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EBC5" w14:textId="588315DD" w:rsidR="009B548D" w:rsidRDefault="0057704D" w:rsidP="00A85F14">
      <w:pPr>
        <w:spacing w:line="36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Senate Order 15 </w:t>
      </w:r>
      <w:r w:rsidR="00CE2CE7">
        <w:rPr>
          <w:rFonts w:ascii="Calibri" w:eastAsia="Calibri" w:hAnsi="Calibri" w:cs="Times New Roman"/>
          <w:b/>
          <w:sz w:val="28"/>
          <w:szCs w:val="28"/>
        </w:rPr>
        <w:t>Appointments and Vacancies for the period</w:t>
      </w:r>
      <w:r w:rsidR="00A85F14">
        <w:rPr>
          <w:rFonts w:ascii="Calibri" w:eastAsia="Calibri" w:hAnsi="Calibri" w:cs="Times New Roman"/>
          <w:b/>
          <w:sz w:val="28"/>
          <w:szCs w:val="28"/>
        </w:rPr>
        <w:br/>
      </w:r>
      <w:r w:rsidR="009B548D">
        <w:rPr>
          <w:rFonts w:ascii="Calibri" w:eastAsia="Calibri" w:hAnsi="Calibri" w:cs="Times New Roman"/>
          <w:b/>
          <w:sz w:val="28"/>
          <w:szCs w:val="28"/>
        </w:rPr>
        <w:t>29 January 2019 to 14 March 2019</w:t>
      </w:r>
      <w:r w:rsidR="00A85F14">
        <w:rPr>
          <w:rFonts w:ascii="Calibri" w:eastAsia="Calibri" w:hAnsi="Calibri" w:cs="Times New Roman"/>
          <w:b/>
          <w:sz w:val="28"/>
          <w:szCs w:val="28"/>
        </w:rPr>
        <w:br/>
      </w:r>
      <w:r w:rsidR="009B548D" w:rsidRPr="000B7712">
        <w:rPr>
          <w:rFonts w:ascii="Calibri" w:eastAsia="Calibri" w:hAnsi="Calibri" w:cs="Times New Roman"/>
          <w:b/>
          <w:sz w:val="28"/>
          <w:szCs w:val="28"/>
        </w:rPr>
        <w:t>Department of the Prime Minister and Cabinet</w:t>
      </w:r>
    </w:p>
    <w:p w14:paraId="05C9AAE5" w14:textId="510ADAC7" w:rsidR="000B7712" w:rsidRPr="000B7712" w:rsidRDefault="000B7712" w:rsidP="00A85F14">
      <w:pPr>
        <w:spacing w:after="160" w:line="259" w:lineRule="auto"/>
        <w:outlineLvl w:val="1"/>
        <w:rPr>
          <w:rFonts w:ascii="Calibri" w:eastAsia="Calibri" w:hAnsi="Calibri" w:cs="Times New Roman"/>
          <w:b/>
          <w:sz w:val="28"/>
          <w:szCs w:val="28"/>
        </w:rPr>
      </w:pPr>
      <w:r w:rsidRPr="000B7712">
        <w:rPr>
          <w:rFonts w:ascii="Calibri" w:eastAsia="Calibri" w:hAnsi="Calibri" w:cs="Times New Roman"/>
          <w:b/>
          <w:sz w:val="28"/>
          <w:szCs w:val="28"/>
        </w:rPr>
        <w:t>Appointments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2910"/>
        <w:gridCol w:w="1474"/>
        <w:gridCol w:w="1358"/>
        <w:gridCol w:w="1157"/>
        <w:gridCol w:w="1375"/>
        <w:gridCol w:w="1094"/>
        <w:gridCol w:w="1401"/>
        <w:gridCol w:w="1394"/>
        <w:gridCol w:w="1721"/>
        <w:gridCol w:w="1425"/>
      </w:tblGrid>
      <w:tr w:rsidR="00315B9C" w:rsidRPr="000B7712" w14:paraId="7931C9BF" w14:textId="77777777" w:rsidTr="00CE2CE7">
        <w:trPr>
          <w:trHeight w:val="1500"/>
          <w:tblHeader/>
        </w:trPr>
        <w:tc>
          <w:tcPr>
            <w:tcW w:w="2910" w:type="dxa"/>
            <w:shd w:val="clear" w:color="auto" w:fill="BDD6EE"/>
            <w:hideMark/>
          </w:tcPr>
          <w:p w14:paraId="24ADC073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Commonwealth body</w:t>
            </w:r>
          </w:p>
        </w:tc>
        <w:tc>
          <w:tcPr>
            <w:tcW w:w="1445" w:type="dxa"/>
            <w:shd w:val="clear" w:color="auto" w:fill="BDD6EE"/>
            <w:hideMark/>
          </w:tcPr>
          <w:p w14:paraId="38BCCA87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Position type</w:t>
            </w:r>
          </w:p>
        </w:tc>
        <w:tc>
          <w:tcPr>
            <w:tcW w:w="1358" w:type="dxa"/>
            <w:shd w:val="clear" w:color="auto" w:fill="BDD6EE"/>
            <w:hideMark/>
          </w:tcPr>
          <w:p w14:paraId="3DB27336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First name</w:t>
            </w:r>
          </w:p>
        </w:tc>
        <w:tc>
          <w:tcPr>
            <w:tcW w:w="1157" w:type="dxa"/>
            <w:shd w:val="clear" w:color="auto" w:fill="BDD6EE"/>
            <w:hideMark/>
          </w:tcPr>
          <w:p w14:paraId="01FAB41D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Last name</w:t>
            </w:r>
          </w:p>
        </w:tc>
        <w:tc>
          <w:tcPr>
            <w:tcW w:w="1349" w:type="dxa"/>
            <w:shd w:val="clear" w:color="auto" w:fill="BDD6EE"/>
            <w:hideMark/>
          </w:tcPr>
          <w:p w14:paraId="09DC79AE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Initial start date</w:t>
            </w:r>
          </w:p>
        </w:tc>
        <w:tc>
          <w:tcPr>
            <w:tcW w:w="1094" w:type="dxa"/>
            <w:shd w:val="clear" w:color="auto" w:fill="BDD6EE"/>
            <w:hideMark/>
          </w:tcPr>
          <w:p w14:paraId="6A34C414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Number of terms served</w:t>
            </w:r>
          </w:p>
        </w:tc>
        <w:tc>
          <w:tcPr>
            <w:tcW w:w="1401" w:type="dxa"/>
            <w:shd w:val="clear" w:color="auto" w:fill="BDD6EE"/>
            <w:hideMark/>
          </w:tcPr>
          <w:p w14:paraId="0553291F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Term start</w:t>
            </w:r>
          </w:p>
        </w:tc>
        <w:tc>
          <w:tcPr>
            <w:tcW w:w="1394" w:type="dxa"/>
            <w:shd w:val="clear" w:color="auto" w:fill="BDD6EE"/>
            <w:hideMark/>
          </w:tcPr>
          <w:p w14:paraId="625D4A19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Term end</w:t>
            </w:r>
          </w:p>
        </w:tc>
        <w:tc>
          <w:tcPr>
            <w:tcW w:w="1721" w:type="dxa"/>
            <w:shd w:val="clear" w:color="auto" w:fill="BDD6EE"/>
            <w:hideMark/>
          </w:tcPr>
          <w:p w14:paraId="2FF097FF" w14:textId="77777777" w:rsidR="000B7712" w:rsidRPr="00A8235D" w:rsidRDefault="000B7712" w:rsidP="000B7712">
            <w:pPr>
              <w:rPr>
                <w:rFonts w:eastAsia="Times New Roman" w:cs="Calibri"/>
                <w:b/>
                <w:sz w:val="24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 w:val="24"/>
                <w:szCs w:val="24"/>
                <w:lang w:eastAsia="en-AU"/>
              </w:rPr>
              <w:t>Remuneration</w:t>
            </w:r>
          </w:p>
        </w:tc>
        <w:tc>
          <w:tcPr>
            <w:tcW w:w="1480" w:type="dxa"/>
            <w:shd w:val="clear" w:color="auto" w:fill="BDD6EE"/>
          </w:tcPr>
          <w:p w14:paraId="3C03CF3A" w14:textId="77777777" w:rsidR="000B7712" w:rsidRPr="00A8235D" w:rsidRDefault="000B7712" w:rsidP="000B7712">
            <w:pPr>
              <w:rPr>
                <w:rFonts w:eastAsia="Calibri" w:cs="Calibri"/>
                <w:b/>
                <w:sz w:val="24"/>
                <w:szCs w:val="24"/>
              </w:rPr>
            </w:pPr>
            <w:r w:rsidRPr="00A8235D">
              <w:rPr>
                <w:rFonts w:eastAsia="Calibri" w:cs="Calibri"/>
                <w:b/>
                <w:sz w:val="24"/>
                <w:szCs w:val="24"/>
              </w:rPr>
              <w:t>Place of permanent residence</w:t>
            </w:r>
          </w:p>
        </w:tc>
      </w:tr>
      <w:tr w:rsidR="00315B9C" w:rsidRPr="002A431E" w14:paraId="34198C20" w14:textId="77777777" w:rsidTr="00CE2CE7">
        <w:trPr>
          <w:trHeight w:val="300"/>
        </w:trPr>
        <w:tc>
          <w:tcPr>
            <w:tcW w:w="2910" w:type="dxa"/>
            <w:noWrap/>
          </w:tcPr>
          <w:p w14:paraId="0E4B7B1B" w14:textId="77777777" w:rsidR="00A8235D" w:rsidRDefault="00A8235D" w:rsidP="00A823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Advisory Board to the North Queensland Livestock Industry Recovery Agency</w:t>
            </w:r>
          </w:p>
          <w:p w14:paraId="343CD17F" w14:textId="2B5EC7C3" w:rsidR="002E0562" w:rsidRPr="00A8235D" w:rsidRDefault="002E0562" w:rsidP="002E0562">
            <w:pPr>
              <w:rPr>
                <w:rFonts w:eastAsia="Times New Roman" w:cs="Calibri"/>
                <w:sz w:val="24"/>
                <w:szCs w:val="24"/>
                <w:lang w:eastAsia="en-AU"/>
              </w:rPr>
            </w:pPr>
          </w:p>
        </w:tc>
        <w:tc>
          <w:tcPr>
            <w:tcW w:w="1445" w:type="dxa"/>
            <w:noWrap/>
          </w:tcPr>
          <w:p w14:paraId="1C3DD3EC" w14:textId="012EB332" w:rsidR="002E0562" w:rsidRPr="00A8235D" w:rsidRDefault="00A8235D" w:rsidP="002E0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1358" w:type="dxa"/>
            <w:noWrap/>
          </w:tcPr>
          <w:p w14:paraId="0AF7D5F6" w14:textId="6D7B5C1C" w:rsidR="002E0562" w:rsidRPr="00A8235D" w:rsidRDefault="00A8235D" w:rsidP="002E0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</w:t>
            </w:r>
          </w:p>
        </w:tc>
        <w:tc>
          <w:tcPr>
            <w:tcW w:w="1157" w:type="dxa"/>
            <w:noWrap/>
          </w:tcPr>
          <w:p w14:paraId="60D7EDF2" w14:textId="37893B1B" w:rsidR="002E0562" w:rsidRPr="00A8235D" w:rsidRDefault="00A8235D" w:rsidP="002E0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</w:t>
            </w:r>
          </w:p>
        </w:tc>
        <w:tc>
          <w:tcPr>
            <w:tcW w:w="1349" w:type="dxa"/>
            <w:shd w:val="clear" w:color="auto" w:fill="auto"/>
            <w:noWrap/>
          </w:tcPr>
          <w:p w14:paraId="56D043DD" w14:textId="197884D3" w:rsidR="002E0562" w:rsidRPr="00A8235D" w:rsidRDefault="00A8235D" w:rsidP="002E0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01/03/2019</w:t>
            </w:r>
          </w:p>
        </w:tc>
        <w:tc>
          <w:tcPr>
            <w:tcW w:w="1094" w:type="dxa"/>
            <w:noWrap/>
          </w:tcPr>
          <w:p w14:paraId="0EC86528" w14:textId="1CAFF8BE" w:rsidR="002E0562" w:rsidRPr="00A8235D" w:rsidRDefault="00A8235D" w:rsidP="002E0562">
            <w:pPr>
              <w:rPr>
                <w:rFonts w:eastAsia="Times New Roman" w:cs="Calibri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8DD6A47" w14:textId="1E450C0C" w:rsidR="002E0562" w:rsidRPr="00A8235D" w:rsidRDefault="00A8235D" w:rsidP="002E0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2142E8DB" w14:textId="6EC4B2CC" w:rsidR="002E0562" w:rsidRPr="00A8235D" w:rsidRDefault="002B5578" w:rsidP="002E0562">
            <w:pPr>
              <w:rPr>
                <w:rFonts w:eastAsia="Times New Roman" w:cs="Calibri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sz w:val="24"/>
                <w:szCs w:val="24"/>
                <w:lang w:eastAsia="en-AU"/>
              </w:rPr>
              <w:t>01/03/202</w:t>
            </w:r>
            <w:r w:rsidR="00A8235D">
              <w:rPr>
                <w:rFonts w:eastAsia="Times New Roman" w:cs="Calibri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1721" w:type="dxa"/>
            <w:shd w:val="clear" w:color="auto" w:fill="auto"/>
            <w:noWrap/>
          </w:tcPr>
          <w:p w14:paraId="1EEBE2D7" w14:textId="6DCBA460" w:rsidR="002E0562" w:rsidRPr="00A8235D" w:rsidRDefault="00536609" w:rsidP="002E0562">
            <w:pPr>
              <w:rPr>
                <w:rFonts w:eastAsia="Times New Roman" w:cs="Calibri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sz w:val="24"/>
                <w:szCs w:val="24"/>
                <w:lang w:eastAsia="en-AU"/>
              </w:rPr>
              <w:t>$5</w:t>
            </w:r>
            <w:r w:rsidR="00A8235D">
              <w:rPr>
                <w:rFonts w:eastAsia="Times New Roman" w:cs="Calibri"/>
                <w:sz w:val="24"/>
                <w:szCs w:val="24"/>
                <w:lang w:eastAsia="en-AU"/>
              </w:rPr>
              <w:t xml:space="preserve">34,690 </w:t>
            </w:r>
            <w:r w:rsidR="00315B9C">
              <w:rPr>
                <w:rFonts w:eastAsia="Times New Roman" w:cs="Calibri"/>
                <w:sz w:val="24"/>
                <w:szCs w:val="24"/>
                <w:lang w:eastAsia="en-AU"/>
              </w:rPr>
              <w:br/>
            </w:r>
            <w:r w:rsidR="00A8235D" w:rsidRPr="00315B9C">
              <w:rPr>
                <w:rFonts w:eastAsia="Times New Roman" w:cs="Calibri"/>
                <w:i/>
                <w:sz w:val="24"/>
                <w:szCs w:val="24"/>
                <w:lang w:eastAsia="en-AU"/>
              </w:rPr>
              <w:t>(per annum)</w:t>
            </w:r>
          </w:p>
        </w:tc>
        <w:tc>
          <w:tcPr>
            <w:tcW w:w="1480" w:type="dxa"/>
          </w:tcPr>
          <w:p w14:paraId="5A6A1E4E" w14:textId="0C933023" w:rsidR="002E0562" w:rsidRPr="00A8235D" w:rsidRDefault="00A8235D" w:rsidP="002E0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</w:tr>
      <w:tr w:rsidR="00315B9C" w:rsidRPr="002A431E" w14:paraId="3226A190" w14:textId="77777777" w:rsidTr="00CE2CE7">
        <w:trPr>
          <w:trHeight w:val="300"/>
        </w:trPr>
        <w:tc>
          <w:tcPr>
            <w:tcW w:w="2910" w:type="dxa"/>
            <w:noWrap/>
          </w:tcPr>
          <w:p w14:paraId="49D88ABE" w14:textId="134F84FA" w:rsidR="00A8235D" w:rsidRDefault="00A8235D" w:rsidP="00A823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Advisory Board to the North Queensland Livestock Industry Recovery Agency</w:t>
            </w:r>
          </w:p>
          <w:p w14:paraId="4574DED3" w14:textId="77777777" w:rsidR="00A8235D" w:rsidRDefault="00A8235D" w:rsidP="00A8235D">
            <w:pPr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2F9512BB" w14:textId="74EA8905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04FC4DC1" w14:textId="1723ECD4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 xml:space="preserve">Gregory </w:t>
            </w:r>
          </w:p>
        </w:tc>
        <w:tc>
          <w:tcPr>
            <w:tcW w:w="1157" w:type="dxa"/>
            <w:noWrap/>
          </w:tcPr>
          <w:p w14:paraId="5E3F92F8" w14:textId="26CBD25A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Campbell</w:t>
            </w:r>
          </w:p>
        </w:tc>
        <w:tc>
          <w:tcPr>
            <w:tcW w:w="1349" w:type="dxa"/>
            <w:shd w:val="clear" w:color="auto" w:fill="auto"/>
            <w:noWrap/>
          </w:tcPr>
          <w:p w14:paraId="47F6143A" w14:textId="00CD097E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094" w:type="dxa"/>
            <w:noWrap/>
          </w:tcPr>
          <w:p w14:paraId="4672D0A2" w14:textId="0F169FEE" w:rsidR="00A8235D" w:rsidRPr="00A8235D" w:rsidRDefault="00A8235D" w:rsidP="002E0562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DBAAF58" w14:textId="6FA2C2B9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3DE58A4D" w14:textId="25A55E02" w:rsidR="00A8235D" w:rsidRPr="00A8235D" w:rsidRDefault="00A8235D" w:rsidP="002E0562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08/03/2020</w:t>
            </w:r>
          </w:p>
        </w:tc>
        <w:tc>
          <w:tcPr>
            <w:tcW w:w="1721" w:type="dxa"/>
            <w:shd w:val="clear" w:color="auto" w:fill="auto"/>
            <w:noWrap/>
          </w:tcPr>
          <w:p w14:paraId="29F782D1" w14:textId="7B7380F8" w:rsidR="00A8235D" w:rsidRPr="00A8235D" w:rsidRDefault="00A8235D" w:rsidP="002E0562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$409 </w:t>
            </w:r>
            <w:r w:rsidRPr="00315B9C"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6BEB9BAD" w14:textId="3222156D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QLD</w:t>
            </w:r>
          </w:p>
        </w:tc>
      </w:tr>
      <w:tr w:rsidR="00315B9C" w:rsidRPr="002A431E" w14:paraId="559CE3D5" w14:textId="77777777" w:rsidTr="00CE2CE7">
        <w:trPr>
          <w:trHeight w:val="300"/>
        </w:trPr>
        <w:tc>
          <w:tcPr>
            <w:tcW w:w="2910" w:type="dxa"/>
            <w:noWrap/>
          </w:tcPr>
          <w:p w14:paraId="731B2704" w14:textId="2906E29D" w:rsidR="00A8235D" w:rsidRDefault="00A8235D" w:rsidP="00A823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Advisory Board to the North Queensland Livestock Industry Recovery Agency</w:t>
            </w:r>
          </w:p>
          <w:p w14:paraId="2487A524" w14:textId="77777777" w:rsidR="00A8235D" w:rsidRDefault="00A8235D" w:rsidP="00A8235D">
            <w:pPr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02D726DB" w14:textId="6893DEBC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12FA4BB2" w14:textId="707051C1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Arthur Macedon (Don)</w:t>
            </w:r>
          </w:p>
        </w:tc>
        <w:tc>
          <w:tcPr>
            <w:tcW w:w="1157" w:type="dxa"/>
            <w:noWrap/>
          </w:tcPr>
          <w:p w14:paraId="27369E9F" w14:textId="1FFD3EB8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Heatly</w:t>
            </w:r>
          </w:p>
        </w:tc>
        <w:tc>
          <w:tcPr>
            <w:tcW w:w="1349" w:type="dxa"/>
            <w:shd w:val="clear" w:color="auto" w:fill="auto"/>
            <w:noWrap/>
          </w:tcPr>
          <w:p w14:paraId="756FF1A8" w14:textId="600DFF61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094" w:type="dxa"/>
            <w:noWrap/>
          </w:tcPr>
          <w:p w14:paraId="6296A733" w14:textId="140B222E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48994264" w14:textId="0A2AEE72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3A94E1A0" w14:textId="2C0A3394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08/03/2020</w:t>
            </w:r>
          </w:p>
        </w:tc>
        <w:tc>
          <w:tcPr>
            <w:tcW w:w="1721" w:type="dxa"/>
            <w:shd w:val="clear" w:color="auto" w:fill="auto"/>
            <w:noWrap/>
          </w:tcPr>
          <w:p w14:paraId="7CA09528" w14:textId="1E697608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$409 </w:t>
            </w:r>
            <w:r w:rsidRPr="00315B9C"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37871E29" w14:textId="7AE786F8" w:rsid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QLD</w:t>
            </w:r>
          </w:p>
          <w:p w14:paraId="60C7A65C" w14:textId="77777777" w:rsidR="00A8235D" w:rsidRPr="00A8235D" w:rsidRDefault="00A8235D" w:rsidP="00A8235D">
            <w:pPr>
              <w:rPr>
                <w:szCs w:val="24"/>
              </w:rPr>
            </w:pPr>
          </w:p>
        </w:tc>
      </w:tr>
      <w:tr w:rsidR="00315B9C" w:rsidRPr="002A431E" w14:paraId="33BC0127" w14:textId="77777777" w:rsidTr="00CE2CE7">
        <w:trPr>
          <w:trHeight w:val="300"/>
        </w:trPr>
        <w:tc>
          <w:tcPr>
            <w:tcW w:w="2910" w:type="dxa"/>
            <w:noWrap/>
          </w:tcPr>
          <w:p w14:paraId="1D34C75F" w14:textId="260DB760" w:rsidR="00A8235D" w:rsidRDefault="00A8235D" w:rsidP="00A823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Advisory Board to the North Queensland Livestock Industry Recovery Agency</w:t>
            </w:r>
          </w:p>
          <w:p w14:paraId="673A99F5" w14:textId="77777777" w:rsidR="00A8235D" w:rsidRDefault="00A8235D" w:rsidP="00A8235D">
            <w:pPr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27D36EF1" w14:textId="4ED5BAA7" w:rsidR="00A8235D" w:rsidRPr="00A8235D" w:rsidRDefault="00A8235D" w:rsidP="00A823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50DE661C" w14:textId="577BEF9C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David</w:t>
            </w:r>
          </w:p>
        </w:tc>
        <w:tc>
          <w:tcPr>
            <w:tcW w:w="1157" w:type="dxa"/>
            <w:noWrap/>
          </w:tcPr>
          <w:p w14:paraId="7F002E9D" w14:textId="5FCF6EDF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Galvin</w:t>
            </w:r>
          </w:p>
        </w:tc>
        <w:tc>
          <w:tcPr>
            <w:tcW w:w="1349" w:type="dxa"/>
            <w:shd w:val="clear" w:color="auto" w:fill="auto"/>
            <w:noWrap/>
          </w:tcPr>
          <w:p w14:paraId="45093332" w14:textId="193BF551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094" w:type="dxa"/>
            <w:noWrap/>
          </w:tcPr>
          <w:p w14:paraId="0CFDF03D" w14:textId="2C3ED102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04F61D4B" w14:textId="00E5167E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70CE8482" w14:textId="6F9C8E4D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08/03/2020</w:t>
            </w:r>
          </w:p>
        </w:tc>
        <w:tc>
          <w:tcPr>
            <w:tcW w:w="1721" w:type="dxa"/>
            <w:shd w:val="clear" w:color="auto" w:fill="auto"/>
            <w:noWrap/>
          </w:tcPr>
          <w:p w14:paraId="3DBE6D42" w14:textId="640C1875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$409 </w:t>
            </w:r>
            <w:r w:rsidRPr="00315B9C"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4D724488" w14:textId="236693CD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QLD</w:t>
            </w:r>
          </w:p>
        </w:tc>
      </w:tr>
      <w:tr w:rsidR="00315B9C" w:rsidRPr="002A431E" w14:paraId="61C11282" w14:textId="77777777" w:rsidTr="00CE2CE7">
        <w:trPr>
          <w:trHeight w:val="300"/>
        </w:trPr>
        <w:tc>
          <w:tcPr>
            <w:tcW w:w="2910" w:type="dxa"/>
            <w:noWrap/>
          </w:tcPr>
          <w:p w14:paraId="10729314" w14:textId="4CCF1751" w:rsidR="00A8235D" w:rsidRDefault="00A8235D" w:rsidP="00A823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Advisory Board to the North Queensland Livestock Industry Recovery Agency</w:t>
            </w:r>
          </w:p>
          <w:p w14:paraId="5350BD98" w14:textId="77777777" w:rsidR="00A8235D" w:rsidRDefault="00A8235D" w:rsidP="00A8235D">
            <w:pPr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5B8661BC" w14:textId="103FBADF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4D604A41" w14:textId="27C63BD2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Tracey</w:t>
            </w:r>
          </w:p>
        </w:tc>
        <w:tc>
          <w:tcPr>
            <w:tcW w:w="1157" w:type="dxa"/>
            <w:noWrap/>
          </w:tcPr>
          <w:p w14:paraId="020D7B1B" w14:textId="619E36FD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Hayes</w:t>
            </w:r>
          </w:p>
        </w:tc>
        <w:tc>
          <w:tcPr>
            <w:tcW w:w="1349" w:type="dxa"/>
            <w:shd w:val="clear" w:color="auto" w:fill="auto"/>
            <w:noWrap/>
          </w:tcPr>
          <w:p w14:paraId="5A3865F7" w14:textId="47104BE8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094" w:type="dxa"/>
            <w:noWrap/>
          </w:tcPr>
          <w:p w14:paraId="40ACA68D" w14:textId="573CCD29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A7E3655" w14:textId="52977B7B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16F71CD2" w14:textId="1868F281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08/03/2020</w:t>
            </w:r>
          </w:p>
        </w:tc>
        <w:tc>
          <w:tcPr>
            <w:tcW w:w="1721" w:type="dxa"/>
            <w:shd w:val="clear" w:color="auto" w:fill="auto"/>
            <w:noWrap/>
          </w:tcPr>
          <w:p w14:paraId="211951C6" w14:textId="0D2C0A05" w:rsidR="00A8235D" w:rsidRPr="00A8235D" w:rsidRDefault="00A8235D" w:rsidP="00A823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$409 </w:t>
            </w:r>
            <w:r w:rsidRPr="00315B9C">
              <w:rPr>
                <w:rFonts w:eastAsia="Times New Roman" w:cs="Calibri"/>
                <w:i/>
                <w:szCs w:val="24"/>
                <w:lang w:eastAsia="en-AU"/>
              </w:rPr>
              <w:t>(per diem</w:t>
            </w:r>
            <w:r>
              <w:rPr>
                <w:rFonts w:eastAsia="Times New Roman" w:cs="Calibri"/>
                <w:szCs w:val="24"/>
                <w:lang w:eastAsia="en-AU"/>
              </w:rPr>
              <w:t>)</w:t>
            </w:r>
          </w:p>
        </w:tc>
        <w:tc>
          <w:tcPr>
            <w:tcW w:w="1480" w:type="dxa"/>
          </w:tcPr>
          <w:p w14:paraId="6362D638" w14:textId="14F59E67" w:rsidR="00A8235D" w:rsidRPr="00A8235D" w:rsidRDefault="00A8235D" w:rsidP="00A8235D">
            <w:pPr>
              <w:rPr>
                <w:szCs w:val="24"/>
              </w:rPr>
            </w:pPr>
            <w:r>
              <w:rPr>
                <w:szCs w:val="24"/>
              </w:rPr>
              <w:t>NT</w:t>
            </w:r>
          </w:p>
        </w:tc>
      </w:tr>
      <w:tr w:rsidR="00315B9C" w:rsidRPr="002A431E" w14:paraId="47A07EB2" w14:textId="77777777" w:rsidTr="00CE2CE7">
        <w:trPr>
          <w:trHeight w:val="300"/>
        </w:trPr>
        <w:tc>
          <w:tcPr>
            <w:tcW w:w="2910" w:type="dxa"/>
            <w:noWrap/>
          </w:tcPr>
          <w:p w14:paraId="6E5918B3" w14:textId="184959F6" w:rsidR="00A8235D" w:rsidRDefault="00A8235D" w:rsidP="00315B9C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  <w:t>Advisory Board to the North Queensland Livestock Industry Recovery Agency</w:t>
            </w:r>
          </w:p>
          <w:p w14:paraId="75DB1A17" w14:textId="10D1ACB1" w:rsidR="00A8235D" w:rsidRDefault="00A8235D" w:rsidP="00A8235D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7184E21F" w14:textId="6AB7A277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11E3BEDE" w14:textId="23B6455B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Daryl</w:t>
            </w:r>
          </w:p>
        </w:tc>
        <w:tc>
          <w:tcPr>
            <w:tcW w:w="1157" w:type="dxa"/>
            <w:noWrap/>
          </w:tcPr>
          <w:p w14:paraId="691E0B02" w14:textId="036AC83B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Quinlivan</w:t>
            </w:r>
          </w:p>
        </w:tc>
        <w:tc>
          <w:tcPr>
            <w:tcW w:w="1349" w:type="dxa"/>
            <w:shd w:val="clear" w:color="auto" w:fill="auto"/>
            <w:noWrap/>
          </w:tcPr>
          <w:p w14:paraId="40994D0E" w14:textId="7A9D8CC6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094" w:type="dxa"/>
            <w:noWrap/>
          </w:tcPr>
          <w:p w14:paraId="542DD931" w14:textId="6A2F773E" w:rsidR="00A8235D" w:rsidRPr="00A8235D" w:rsidRDefault="00A8235D" w:rsidP="002E0562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7DF21519" w14:textId="2EB6273D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08/03/2019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4B205A4A" w14:textId="2D3C8B2C" w:rsidR="00A8235D" w:rsidRPr="00A8235D" w:rsidRDefault="00A8235D" w:rsidP="002E0562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08/03/2020</w:t>
            </w:r>
          </w:p>
        </w:tc>
        <w:tc>
          <w:tcPr>
            <w:tcW w:w="1721" w:type="dxa"/>
            <w:shd w:val="clear" w:color="auto" w:fill="auto"/>
            <w:noWrap/>
          </w:tcPr>
          <w:p w14:paraId="3334AC9D" w14:textId="0E3ABD7E" w:rsidR="00A8235D" w:rsidRPr="00A8235D" w:rsidRDefault="00A8235D" w:rsidP="002E0562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Nil</w:t>
            </w:r>
          </w:p>
        </w:tc>
        <w:tc>
          <w:tcPr>
            <w:tcW w:w="1480" w:type="dxa"/>
          </w:tcPr>
          <w:p w14:paraId="06CED3D0" w14:textId="339C9A85" w:rsidR="00A8235D" w:rsidRPr="00A8235D" w:rsidRDefault="00A8235D" w:rsidP="002E0562">
            <w:pPr>
              <w:rPr>
                <w:szCs w:val="24"/>
              </w:rPr>
            </w:pPr>
            <w:r>
              <w:rPr>
                <w:szCs w:val="24"/>
              </w:rPr>
              <w:t>ACT</w:t>
            </w:r>
          </w:p>
        </w:tc>
      </w:tr>
      <w:tr w:rsidR="00CE2CE7" w:rsidRPr="002A431E" w14:paraId="6921C32D" w14:textId="77777777" w:rsidTr="00CE2CE7">
        <w:trPr>
          <w:trHeight w:val="300"/>
        </w:trPr>
        <w:tc>
          <w:tcPr>
            <w:tcW w:w="2910" w:type="dxa"/>
            <w:noWrap/>
          </w:tcPr>
          <w:p w14:paraId="1401E195" w14:textId="5033F93E" w:rsidR="00CE2CE7" w:rsidRDefault="00CE2CE7" w:rsidP="00CE2C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Aboriginal Hostels Limited (Board)</w:t>
            </w:r>
          </w:p>
          <w:p w14:paraId="6865CA92" w14:textId="33E5DAA6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2737CB5A" w14:textId="77777777" w:rsidR="00CE2CE7" w:rsidRDefault="00CE2CE7" w:rsidP="00CE2C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Director/Non-Executive Director</w:t>
            </w:r>
          </w:p>
          <w:p w14:paraId="24191FA7" w14:textId="77777777" w:rsidR="00CE2CE7" w:rsidRDefault="00CE2CE7" w:rsidP="00CE2CE7">
            <w:pPr>
              <w:rPr>
                <w:szCs w:val="24"/>
              </w:rPr>
            </w:pPr>
          </w:p>
        </w:tc>
        <w:tc>
          <w:tcPr>
            <w:tcW w:w="1358" w:type="dxa"/>
            <w:noWrap/>
          </w:tcPr>
          <w:p w14:paraId="72E0109F" w14:textId="2280F458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Denise</w:t>
            </w:r>
          </w:p>
        </w:tc>
        <w:tc>
          <w:tcPr>
            <w:tcW w:w="1157" w:type="dxa"/>
            <w:noWrap/>
          </w:tcPr>
          <w:p w14:paraId="18EAA47E" w14:textId="482A93BC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Bowden</w:t>
            </w:r>
          </w:p>
        </w:tc>
        <w:tc>
          <w:tcPr>
            <w:tcW w:w="1349" w:type="dxa"/>
            <w:shd w:val="clear" w:color="auto" w:fill="auto"/>
            <w:noWrap/>
          </w:tcPr>
          <w:p w14:paraId="7CB52BA5" w14:textId="24725CE1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02/03/2016</w:t>
            </w:r>
          </w:p>
        </w:tc>
        <w:tc>
          <w:tcPr>
            <w:tcW w:w="1094" w:type="dxa"/>
            <w:noWrap/>
          </w:tcPr>
          <w:p w14:paraId="4D5849C8" w14:textId="5261E573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4F136CC6" w14:textId="10AC5215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02/03/2019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3740D015" w14:textId="3DD5B949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01/06/2019</w:t>
            </w:r>
          </w:p>
        </w:tc>
        <w:tc>
          <w:tcPr>
            <w:tcW w:w="1721" w:type="dxa"/>
            <w:shd w:val="clear" w:color="auto" w:fill="auto"/>
            <w:noWrap/>
          </w:tcPr>
          <w:p w14:paraId="4C7B7B89" w14:textId="4B31EE33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$38,050</w:t>
            </w:r>
          </w:p>
        </w:tc>
        <w:tc>
          <w:tcPr>
            <w:tcW w:w="1480" w:type="dxa"/>
          </w:tcPr>
          <w:p w14:paraId="383F22AB" w14:textId="3AD9CA55" w:rsidR="00CE2CE7" w:rsidRDefault="00CE2CE7" w:rsidP="00CE2CE7">
            <w:pPr>
              <w:rPr>
                <w:szCs w:val="24"/>
              </w:rPr>
            </w:pPr>
            <w:r>
              <w:rPr>
                <w:rFonts w:eastAsia="Calibri" w:cs="Calibri"/>
              </w:rPr>
              <w:t>NT</w:t>
            </w:r>
          </w:p>
        </w:tc>
      </w:tr>
      <w:tr w:rsidR="00CE2CE7" w:rsidRPr="002A431E" w14:paraId="4E3F827B" w14:textId="77777777" w:rsidTr="00CE2CE7">
        <w:trPr>
          <w:trHeight w:val="300"/>
        </w:trPr>
        <w:tc>
          <w:tcPr>
            <w:tcW w:w="2910" w:type="dxa"/>
            <w:noWrap/>
          </w:tcPr>
          <w:p w14:paraId="6D832561" w14:textId="027E1AE1" w:rsidR="00CE2CE7" w:rsidRDefault="00CE2CE7" w:rsidP="00CE2C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Aboriginal Hostels Limited (Board)</w:t>
            </w:r>
          </w:p>
          <w:p w14:paraId="1A83D6ED" w14:textId="333759F7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5B3DF379" w14:textId="77777777" w:rsidR="00CE2CE7" w:rsidRDefault="00CE2CE7" w:rsidP="00CE2C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Director/Non-Executive Director</w:t>
            </w:r>
          </w:p>
          <w:p w14:paraId="4ED90994" w14:textId="77777777" w:rsidR="00CE2CE7" w:rsidRDefault="00CE2CE7" w:rsidP="00CE2CE7">
            <w:pPr>
              <w:rPr>
                <w:szCs w:val="24"/>
              </w:rPr>
            </w:pPr>
          </w:p>
        </w:tc>
        <w:tc>
          <w:tcPr>
            <w:tcW w:w="1358" w:type="dxa"/>
            <w:noWrap/>
          </w:tcPr>
          <w:p w14:paraId="7751578B" w14:textId="72B23EE6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Bin-Sallik</w:t>
            </w:r>
          </w:p>
        </w:tc>
        <w:tc>
          <w:tcPr>
            <w:tcW w:w="1157" w:type="dxa"/>
            <w:noWrap/>
          </w:tcPr>
          <w:p w14:paraId="0698551A" w14:textId="3B23E482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MaryAnn</w:t>
            </w:r>
          </w:p>
        </w:tc>
        <w:tc>
          <w:tcPr>
            <w:tcW w:w="1349" w:type="dxa"/>
            <w:shd w:val="clear" w:color="auto" w:fill="auto"/>
            <w:noWrap/>
          </w:tcPr>
          <w:p w14:paraId="1D05859D" w14:textId="6B0218E1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02/03/2016</w:t>
            </w:r>
          </w:p>
        </w:tc>
        <w:tc>
          <w:tcPr>
            <w:tcW w:w="1094" w:type="dxa"/>
            <w:noWrap/>
          </w:tcPr>
          <w:p w14:paraId="77E3903A" w14:textId="4A815EC8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70210A1D" w14:textId="601DFFFD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02/03/2019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3E8DDCEB" w14:textId="79F264DF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01/06/2019</w:t>
            </w:r>
          </w:p>
        </w:tc>
        <w:tc>
          <w:tcPr>
            <w:tcW w:w="1721" w:type="dxa"/>
            <w:shd w:val="clear" w:color="auto" w:fill="auto"/>
            <w:noWrap/>
          </w:tcPr>
          <w:p w14:paraId="6360E9E0" w14:textId="6314C8A7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$38,050</w:t>
            </w:r>
          </w:p>
        </w:tc>
        <w:tc>
          <w:tcPr>
            <w:tcW w:w="1480" w:type="dxa"/>
          </w:tcPr>
          <w:p w14:paraId="17F933A8" w14:textId="34036D1F" w:rsidR="00CE2CE7" w:rsidRDefault="00CE2CE7" w:rsidP="00CE2CE7">
            <w:pPr>
              <w:rPr>
                <w:szCs w:val="24"/>
              </w:rPr>
            </w:pPr>
            <w:r>
              <w:rPr>
                <w:rFonts w:eastAsia="Calibri" w:cs="Calibri"/>
              </w:rPr>
              <w:t>NT</w:t>
            </w:r>
          </w:p>
        </w:tc>
      </w:tr>
      <w:tr w:rsidR="00CE2CE7" w:rsidRPr="002A431E" w14:paraId="5C6C12CA" w14:textId="77777777" w:rsidTr="00CE2CE7">
        <w:trPr>
          <w:trHeight w:val="300"/>
        </w:trPr>
        <w:tc>
          <w:tcPr>
            <w:tcW w:w="2910" w:type="dxa"/>
            <w:noWrap/>
          </w:tcPr>
          <w:p w14:paraId="4E09DC5F" w14:textId="19538434" w:rsidR="00CE2CE7" w:rsidRDefault="00CE2CE7" w:rsidP="00CE2C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Aboriginal Hostels Limited (Board)</w:t>
            </w:r>
          </w:p>
          <w:p w14:paraId="31DB88CB" w14:textId="3722D31D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6B58045F" w14:textId="77777777" w:rsidR="00CE2CE7" w:rsidRDefault="00CE2CE7" w:rsidP="00CE2C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Director/Non-Executive Director</w:t>
            </w:r>
          </w:p>
          <w:p w14:paraId="4E1B9AA1" w14:textId="77777777" w:rsidR="00CE2CE7" w:rsidRDefault="00CE2CE7" w:rsidP="00CE2CE7">
            <w:pPr>
              <w:rPr>
                <w:szCs w:val="24"/>
              </w:rPr>
            </w:pPr>
          </w:p>
        </w:tc>
        <w:tc>
          <w:tcPr>
            <w:tcW w:w="1358" w:type="dxa"/>
            <w:noWrap/>
          </w:tcPr>
          <w:p w14:paraId="1407E5E3" w14:textId="2AACA4E1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Michael</w:t>
            </w:r>
          </w:p>
        </w:tc>
        <w:tc>
          <w:tcPr>
            <w:tcW w:w="1157" w:type="dxa"/>
            <w:noWrap/>
          </w:tcPr>
          <w:p w14:paraId="0E0AEF50" w14:textId="3C3E02A9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Allen</w:t>
            </w:r>
          </w:p>
        </w:tc>
        <w:tc>
          <w:tcPr>
            <w:tcW w:w="1349" w:type="dxa"/>
            <w:shd w:val="clear" w:color="auto" w:fill="auto"/>
            <w:noWrap/>
          </w:tcPr>
          <w:p w14:paraId="548B8C3B" w14:textId="31F8ECB4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02/03/2016</w:t>
            </w:r>
          </w:p>
        </w:tc>
        <w:tc>
          <w:tcPr>
            <w:tcW w:w="1094" w:type="dxa"/>
            <w:noWrap/>
          </w:tcPr>
          <w:p w14:paraId="088F87CE" w14:textId="359D9107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0559B18C" w14:textId="78D19900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02/03/2019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5CFCF4D1" w14:textId="1BE77E94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01/06/2019</w:t>
            </w:r>
          </w:p>
        </w:tc>
        <w:tc>
          <w:tcPr>
            <w:tcW w:w="1721" w:type="dxa"/>
            <w:shd w:val="clear" w:color="auto" w:fill="auto"/>
            <w:noWrap/>
          </w:tcPr>
          <w:p w14:paraId="6F48CF2A" w14:textId="1AEFA4B2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$38,050</w:t>
            </w:r>
          </w:p>
        </w:tc>
        <w:tc>
          <w:tcPr>
            <w:tcW w:w="1480" w:type="dxa"/>
          </w:tcPr>
          <w:p w14:paraId="574064E9" w14:textId="44F22A74" w:rsidR="00CE2CE7" w:rsidRDefault="00CE2CE7" w:rsidP="00CE2CE7">
            <w:pPr>
              <w:rPr>
                <w:szCs w:val="24"/>
              </w:rPr>
            </w:pPr>
            <w:r>
              <w:rPr>
                <w:rFonts w:eastAsia="Calibri" w:cs="Calibri"/>
              </w:rPr>
              <w:t>NSW</w:t>
            </w:r>
          </w:p>
        </w:tc>
      </w:tr>
      <w:tr w:rsidR="00CE2CE7" w:rsidRPr="002A431E" w14:paraId="1A6918E1" w14:textId="77777777" w:rsidTr="00CE2CE7">
        <w:trPr>
          <w:trHeight w:val="300"/>
        </w:trPr>
        <w:tc>
          <w:tcPr>
            <w:tcW w:w="2910" w:type="dxa"/>
            <w:noWrap/>
          </w:tcPr>
          <w:p w14:paraId="1E4AD182" w14:textId="2F7F627D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Torres Strait Regional Authority</w:t>
            </w:r>
            <w:r>
              <w:rPr>
                <w:rFonts w:cs="Calibri"/>
                <w:color w:val="000000"/>
              </w:rPr>
              <w:br/>
            </w:r>
          </w:p>
        </w:tc>
        <w:tc>
          <w:tcPr>
            <w:tcW w:w="1445" w:type="dxa"/>
            <w:noWrap/>
          </w:tcPr>
          <w:p w14:paraId="37541DCD" w14:textId="06E0D87B" w:rsidR="00CE2CE7" w:rsidRDefault="00CE2CE7" w:rsidP="00CE2CE7">
            <w:pPr>
              <w:rPr>
                <w:szCs w:val="24"/>
              </w:rPr>
            </w:pPr>
            <w:r>
              <w:rPr>
                <w:rFonts w:cs="Calibri"/>
                <w:color w:val="000000"/>
              </w:rPr>
              <w:t>Acting Chief Executive Officer</w:t>
            </w:r>
          </w:p>
        </w:tc>
        <w:tc>
          <w:tcPr>
            <w:tcW w:w="1358" w:type="dxa"/>
            <w:noWrap/>
          </w:tcPr>
          <w:p w14:paraId="31081671" w14:textId="7ADD8853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Mary</w:t>
            </w:r>
          </w:p>
        </w:tc>
        <w:tc>
          <w:tcPr>
            <w:tcW w:w="1157" w:type="dxa"/>
            <w:noWrap/>
          </w:tcPr>
          <w:p w14:paraId="1E51C625" w14:textId="1FC3C759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Bani</w:t>
            </w:r>
          </w:p>
        </w:tc>
        <w:tc>
          <w:tcPr>
            <w:tcW w:w="1349" w:type="dxa"/>
            <w:shd w:val="clear" w:color="auto" w:fill="auto"/>
            <w:noWrap/>
          </w:tcPr>
          <w:p w14:paraId="422B2BCB" w14:textId="34C36A17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28/01/2019</w:t>
            </w:r>
          </w:p>
        </w:tc>
        <w:tc>
          <w:tcPr>
            <w:tcW w:w="1094" w:type="dxa"/>
            <w:noWrap/>
          </w:tcPr>
          <w:p w14:paraId="0D3BE6FC" w14:textId="47C9B624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 month</w:t>
            </w:r>
          </w:p>
        </w:tc>
        <w:tc>
          <w:tcPr>
            <w:tcW w:w="1401" w:type="dxa"/>
            <w:noWrap/>
          </w:tcPr>
          <w:p w14:paraId="4E191C06" w14:textId="205D6F5A" w:rsidR="00CE2CE7" w:rsidRDefault="00CE2CE7" w:rsidP="00CE2CE7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13/03/2019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34550126" w14:textId="3B85953B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11/06/2019</w:t>
            </w:r>
          </w:p>
        </w:tc>
        <w:tc>
          <w:tcPr>
            <w:tcW w:w="1721" w:type="dxa"/>
            <w:shd w:val="clear" w:color="auto" w:fill="auto"/>
            <w:noWrap/>
          </w:tcPr>
          <w:p w14:paraId="3C19E905" w14:textId="0EBAC17E" w:rsidR="00CE2CE7" w:rsidRDefault="00CE2CE7" w:rsidP="00CE2CE7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Nil</w:t>
            </w:r>
          </w:p>
        </w:tc>
        <w:tc>
          <w:tcPr>
            <w:tcW w:w="1480" w:type="dxa"/>
          </w:tcPr>
          <w:p w14:paraId="490D32F7" w14:textId="0BD96EE1" w:rsidR="00CE2CE7" w:rsidRDefault="00CE2CE7" w:rsidP="00CE2CE7">
            <w:pPr>
              <w:rPr>
                <w:szCs w:val="24"/>
              </w:rPr>
            </w:pPr>
            <w:r>
              <w:rPr>
                <w:rFonts w:eastAsia="Calibri" w:cs="Calibri"/>
              </w:rPr>
              <w:t>QLD</w:t>
            </w:r>
          </w:p>
        </w:tc>
      </w:tr>
      <w:tr w:rsidR="00CE2CE7" w:rsidRPr="002A431E" w14:paraId="2589E465" w14:textId="77777777" w:rsidTr="00CE2CE7">
        <w:trPr>
          <w:trHeight w:val="300"/>
        </w:trPr>
        <w:tc>
          <w:tcPr>
            <w:tcW w:w="2910" w:type="dxa"/>
            <w:noWrap/>
          </w:tcPr>
          <w:p w14:paraId="6D34CD9B" w14:textId="4B529CD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08EE99C3" w14:textId="01E299D9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448D9193" w14:textId="1DC0A0DC" w:rsidR="00CE2CE7" w:rsidRDefault="00CE2CE7" w:rsidP="00CE2CE7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0616960A" w14:textId="01E7D18C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Nicholas </w:t>
            </w:r>
          </w:p>
        </w:tc>
        <w:tc>
          <w:tcPr>
            <w:tcW w:w="1157" w:type="dxa"/>
            <w:noWrap/>
          </w:tcPr>
          <w:p w14:paraId="2B86A4BF" w14:textId="355E8F1F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Biddle</w:t>
            </w:r>
          </w:p>
        </w:tc>
        <w:tc>
          <w:tcPr>
            <w:tcW w:w="1349" w:type="dxa"/>
            <w:shd w:val="clear" w:color="auto" w:fill="auto"/>
            <w:noWrap/>
          </w:tcPr>
          <w:p w14:paraId="676B062E" w14:textId="07A57900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0FD907E7" w14:textId="721FAC38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1410DFB2" w14:textId="441EDB87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66625AAC" w14:textId="6ED8953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663D5C5D" w14:textId="05E08020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$784 </w:t>
            </w:r>
            <w:r w:rsidRPr="0014181A">
              <w:rPr>
                <w:rFonts w:eastAsia="Times New Roman" w:cs="Calibri"/>
                <w:i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5B0D3A7E" w14:textId="6232A0E0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ACT</w:t>
            </w:r>
          </w:p>
        </w:tc>
      </w:tr>
      <w:tr w:rsidR="00CE2CE7" w:rsidRPr="002A431E" w14:paraId="18F4E864" w14:textId="77777777" w:rsidTr="00CE2CE7">
        <w:trPr>
          <w:trHeight w:val="300"/>
        </w:trPr>
        <w:tc>
          <w:tcPr>
            <w:tcW w:w="2910" w:type="dxa"/>
            <w:noWrap/>
          </w:tcPr>
          <w:p w14:paraId="722F0BF9" w14:textId="4E3F01BD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2A02BF3D" w14:textId="2FC9F7AA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466F56CF" w14:textId="11EB39C9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38622043" w14:textId="08147DE8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Ellen</w:t>
            </w:r>
          </w:p>
        </w:tc>
        <w:tc>
          <w:tcPr>
            <w:tcW w:w="1157" w:type="dxa"/>
            <w:noWrap/>
          </w:tcPr>
          <w:p w14:paraId="277C74BF" w14:textId="152EF55D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Broad</w:t>
            </w:r>
          </w:p>
        </w:tc>
        <w:tc>
          <w:tcPr>
            <w:tcW w:w="1349" w:type="dxa"/>
            <w:shd w:val="clear" w:color="auto" w:fill="auto"/>
            <w:noWrap/>
          </w:tcPr>
          <w:p w14:paraId="6C978506" w14:textId="4587C095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0BD71585" w14:textId="03F3FF21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556136CD" w14:textId="428F5726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0D804C1D" w14:textId="100F358F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0DF4AEC2" w14:textId="32865FE1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$784 </w:t>
            </w:r>
            <w:r w:rsidRPr="0014181A">
              <w:rPr>
                <w:rFonts w:eastAsia="Times New Roman" w:cs="Calibri"/>
                <w:i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7EE1011E" w14:textId="4290F620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ACT</w:t>
            </w:r>
          </w:p>
        </w:tc>
      </w:tr>
      <w:tr w:rsidR="00CE2CE7" w:rsidRPr="002A431E" w14:paraId="4599F9F6" w14:textId="77777777" w:rsidTr="00CE2CE7">
        <w:trPr>
          <w:trHeight w:val="300"/>
        </w:trPr>
        <w:tc>
          <w:tcPr>
            <w:tcW w:w="2910" w:type="dxa"/>
            <w:noWrap/>
          </w:tcPr>
          <w:p w14:paraId="4C67EA24" w14:textId="351A0725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43ACCAF0" w14:textId="1B66A8D6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56F228C3" w14:textId="498E3D18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231296EF" w14:textId="70CAAFA3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Angeline</w:t>
            </w:r>
          </w:p>
        </w:tc>
        <w:tc>
          <w:tcPr>
            <w:tcW w:w="1157" w:type="dxa"/>
            <w:noWrap/>
          </w:tcPr>
          <w:p w14:paraId="1B351D5A" w14:textId="2AC0EBF7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Falk</w:t>
            </w:r>
          </w:p>
        </w:tc>
        <w:tc>
          <w:tcPr>
            <w:tcW w:w="1349" w:type="dxa"/>
            <w:shd w:val="clear" w:color="auto" w:fill="auto"/>
            <w:noWrap/>
          </w:tcPr>
          <w:p w14:paraId="5FB3C6F5" w14:textId="46291E00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0EE486DD" w14:textId="3270B37A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7016884D" w14:textId="28A2221E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2B77DEC5" w14:textId="6F03A7B8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30A9FB84" w14:textId="7A464157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Nil</w:t>
            </w:r>
          </w:p>
        </w:tc>
        <w:tc>
          <w:tcPr>
            <w:tcW w:w="1480" w:type="dxa"/>
          </w:tcPr>
          <w:p w14:paraId="0422C987" w14:textId="76BFBF47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NSW</w:t>
            </w:r>
          </w:p>
        </w:tc>
      </w:tr>
      <w:tr w:rsidR="00CE2CE7" w:rsidRPr="002A431E" w14:paraId="4CED5824" w14:textId="77777777" w:rsidTr="00CE2CE7">
        <w:trPr>
          <w:trHeight w:val="300"/>
        </w:trPr>
        <w:tc>
          <w:tcPr>
            <w:tcW w:w="2910" w:type="dxa"/>
            <w:noWrap/>
          </w:tcPr>
          <w:p w14:paraId="335E68B2" w14:textId="3CC899C4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4082B43E" w14:textId="4D50E498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71498058" w14:textId="47E34776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2BCD974C" w14:textId="753948B0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Alan</w:t>
            </w:r>
          </w:p>
        </w:tc>
        <w:tc>
          <w:tcPr>
            <w:tcW w:w="1157" w:type="dxa"/>
            <w:noWrap/>
          </w:tcPr>
          <w:p w14:paraId="093204AC" w14:textId="31A68B70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Finkel</w:t>
            </w:r>
          </w:p>
        </w:tc>
        <w:tc>
          <w:tcPr>
            <w:tcW w:w="1349" w:type="dxa"/>
            <w:shd w:val="clear" w:color="auto" w:fill="auto"/>
            <w:noWrap/>
          </w:tcPr>
          <w:p w14:paraId="5EE9E797" w14:textId="5D40192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4E667308" w14:textId="7F11183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4B57D851" w14:textId="4DDA371D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0412702C" w14:textId="4781449A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52660C2B" w14:textId="4531A575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Nil</w:t>
            </w:r>
          </w:p>
        </w:tc>
        <w:tc>
          <w:tcPr>
            <w:tcW w:w="1480" w:type="dxa"/>
          </w:tcPr>
          <w:p w14:paraId="2FEDB2B3" w14:textId="4D4074AB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VIC</w:t>
            </w:r>
          </w:p>
        </w:tc>
      </w:tr>
      <w:tr w:rsidR="00CE2CE7" w:rsidRPr="002A431E" w14:paraId="133F0DF2" w14:textId="77777777" w:rsidTr="00CE2CE7">
        <w:trPr>
          <w:trHeight w:val="300"/>
        </w:trPr>
        <w:tc>
          <w:tcPr>
            <w:tcW w:w="2910" w:type="dxa"/>
            <w:noWrap/>
          </w:tcPr>
          <w:p w14:paraId="505A7BE0" w14:textId="300F125E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240086E9" w14:textId="5CD0C676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43445AF5" w14:textId="3A4F2681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30623954" w14:textId="0984EC7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David</w:t>
            </w:r>
          </w:p>
        </w:tc>
        <w:tc>
          <w:tcPr>
            <w:tcW w:w="1157" w:type="dxa"/>
            <w:noWrap/>
          </w:tcPr>
          <w:p w14:paraId="433E1A91" w14:textId="4B6F9320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Kalisch</w:t>
            </w:r>
          </w:p>
        </w:tc>
        <w:tc>
          <w:tcPr>
            <w:tcW w:w="1349" w:type="dxa"/>
            <w:shd w:val="clear" w:color="auto" w:fill="auto"/>
            <w:noWrap/>
          </w:tcPr>
          <w:p w14:paraId="408DF85B" w14:textId="126C17EE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217D8012" w14:textId="57DECF1D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66A6F12D" w14:textId="19BC7A95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2D7F45DB" w14:textId="6EB760F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06A7BBBA" w14:textId="0C0F144F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Nil</w:t>
            </w:r>
          </w:p>
        </w:tc>
        <w:tc>
          <w:tcPr>
            <w:tcW w:w="1480" w:type="dxa"/>
          </w:tcPr>
          <w:p w14:paraId="6BD987E3" w14:textId="31CD67AC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ACT</w:t>
            </w:r>
          </w:p>
        </w:tc>
      </w:tr>
      <w:tr w:rsidR="00CE2CE7" w:rsidRPr="002A431E" w14:paraId="69CD3537" w14:textId="77777777" w:rsidTr="00CE2CE7">
        <w:trPr>
          <w:trHeight w:val="300"/>
        </w:trPr>
        <w:tc>
          <w:tcPr>
            <w:tcW w:w="2910" w:type="dxa"/>
            <w:noWrap/>
          </w:tcPr>
          <w:p w14:paraId="08EB9A65" w14:textId="6A18438D" w:rsidR="00CE2CE7" w:rsidRP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</w:tc>
        <w:tc>
          <w:tcPr>
            <w:tcW w:w="1445" w:type="dxa"/>
            <w:noWrap/>
          </w:tcPr>
          <w:p w14:paraId="518ECADD" w14:textId="24014785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6E0966A2" w14:textId="60218EA8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Paul</w:t>
            </w:r>
          </w:p>
        </w:tc>
        <w:tc>
          <w:tcPr>
            <w:tcW w:w="1157" w:type="dxa"/>
            <w:noWrap/>
          </w:tcPr>
          <w:p w14:paraId="79B359B2" w14:textId="026ABEF7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McCarney</w:t>
            </w:r>
          </w:p>
        </w:tc>
        <w:tc>
          <w:tcPr>
            <w:tcW w:w="1349" w:type="dxa"/>
            <w:shd w:val="clear" w:color="auto" w:fill="auto"/>
            <w:noWrap/>
          </w:tcPr>
          <w:p w14:paraId="708503D0" w14:textId="542CCDD7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39F03009" w14:textId="55E18F37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4E6F8B48" w14:textId="49402738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283F23F9" w14:textId="3D2D5AF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1953C0A1" w14:textId="1006DA5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$784 </w:t>
            </w:r>
            <w:r w:rsidRPr="0014181A">
              <w:rPr>
                <w:rFonts w:eastAsia="Times New Roman" w:cs="Calibri"/>
                <w:i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3D11AAAB" w14:textId="4F7C84F6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NSW</w:t>
            </w:r>
          </w:p>
        </w:tc>
      </w:tr>
      <w:tr w:rsidR="00CE2CE7" w:rsidRPr="002A431E" w14:paraId="54A3D33D" w14:textId="77777777" w:rsidTr="00CE2CE7">
        <w:trPr>
          <w:trHeight w:val="300"/>
        </w:trPr>
        <w:tc>
          <w:tcPr>
            <w:tcW w:w="2910" w:type="dxa"/>
            <w:noWrap/>
          </w:tcPr>
          <w:p w14:paraId="0AB6F11D" w14:textId="63F52AEC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lastRenderedPageBreak/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4C9244B4" w14:textId="11B93F1D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2262911F" w14:textId="274C9424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3A662309" w14:textId="3FDC022B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Joshua</w:t>
            </w:r>
          </w:p>
        </w:tc>
        <w:tc>
          <w:tcPr>
            <w:tcW w:w="1157" w:type="dxa"/>
            <w:noWrap/>
          </w:tcPr>
          <w:p w14:paraId="7B5AE2C3" w14:textId="764C0455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Meltzer</w:t>
            </w:r>
            <w:bookmarkStart w:id="0" w:name="_GoBack"/>
            <w:bookmarkEnd w:id="0"/>
          </w:p>
        </w:tc>
        <w:tc>
          <w:tcPr>
            <w:tcW w:w="1349" w:type="dxa"/>
            <w:shd w:val="clear" w:color="auto" w:fill="auto"/>
            <w:noWrap/>
          </w:tcPr>
          <w:p w14:paraId="68BA5284" w14:textId="5D4F337A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4EFC7F93" w14:textId="4276C03D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47B6FA47" w14:textId="60B9B3BB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51AC4165" w14:textId="4F310964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5855A418" w14:textId="27420FDB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$784 </w:t>
            </w:r>
            <w:r w:rsidRPr="0014181A">
              <w:rPr>
                <w:rFonts w:eastAsia="Times New Roman" w:cs="Calibri"/>
                <w:i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688515D7" w14:textId="408C5DBE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N/A</w:t>
            </w:r>
          </w:p>
        </w:tc>
      </w:tr>
      <w:tr w:rsidR="00CE2CE7" w:rsidRPr="002A431E" w14:paraId="38E5C031" w14:textId="77777777" w:rsidTr="00CE2CE7">
        <w:trPr>
          <w:trHeight w:val="300"/>
        </w:trPr>
        <w:tc>
          <w:tcPr>
            <w:tcW w:w="2910" w:type="dxa"/>
            <w:noWrap/>
          </w:tcPr>
          <w:p w14:paraId="603BC115" w14:textId="5FB86876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356F25EF" w14:textId="361F0CD3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040F1D2A" w14:textId="6F6B38F0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52DE97D8" w14:textId="7F74481E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Lauren</w:t>
            </w:r>
          </w:p>
        </w:tc>
        <w:tc>
          <w:tcPr>
            <w:tcW w:w="1157" w:type="dxa"/>
            <w:noWrap/>
          </w:tcPr>
          <w:p w14:paraId="40740D2A" w14:textId="2AFFADB2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Solomon</w:t>
            </w:r>
          </w:p>
        </w:tc>
        <w:tc>
          <w:tcPr>
            <w:tcW w:w="1349" w:type="dxa"/>
            <w:shd w:val="clear" w:color="auto" w:fill="auto"/>
            <w:noWrap/>
          </w:tcPr>
          <w:p w14:paraId="3F29D9FA" w14:textId="2DB756D0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439C1DDE" w14:textId="6D8A3889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5732A384" w14:textId="6AA7CAD7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4CB7DEF0" w14:textId="421D89AD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44F06AD0" w14:textId="02377716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$784 </w:t>
            </w:r>
            <w:r w:rsidRPr="0014181A">
              <w:rPr>
                <w:rFonts w:eastAsia="Times New Roman" w:cs="Calibri"/>
                <w:i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563E8E4B" w14:textId="7541286A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VIC</w:t>
            </w:r>
          </w:p>
        </w:tc>
      </w:tr>
      <w:tr w:rsidR="00CE2CE7" w:rsidRPr="002A431E" w14:paraId="7B098692" w14:textId="77777777" w:rsidTr="00CE2CE7">
        <w:trPr>
          <w:trHeight w:val="300"/>
        </w:trPr>
        <w:tc>
          <w:tcPr>
            <w:tcW w:w="2910" w:type="dxa"/>
            <w:noWrap/>
          </w:tcPr>
          <w:p w14:paraId="7B8C4735" w14:textId="61EA5163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 w:rsidRPr="00AC14A4">
              <w:rPr>
                <w:rFonts w:eastAsia="Times New Roman" w:cs="Calibri"/>
                <w:lang w:eastAsia="en-AU"/>
              </w:rPr>
              <w:t xml:space="preserve">National </w:t>
            </w:r>
            <w:r>
              <w:rPr>
                <w:rFonts w:eastAsia="Times New Roman" w:cs="Calibri"/>
                <w:lang w:eastAsia="en-AU"/>
              </w:rPr>
              <w:t>Data Advisory Council</w:t>
            </w:r>
          </w:p>
          <w:p w14:paraId="165723DB" w14:textId="1D7A6548" w:rsidR="00CE2CE7" w:rsidRDefault="00CE2CE7" w:rsidP="00CE2CE7">
            <w:pPr>
              <w:tabs>
                <w:tab w:val="center" w:pos="970"/>
              </w:tabs>
              <w:rPr>
                <w:rFonts w:cs="Calibri"/>
                <w:color w:val="000000"/>
              </w:rPr>
            </w:pPr>
          </w:p>
        </w:tc>
        <w:tc>
          <w:tcPr>
            <w:tcW w:w="1445" w:type="dxa"/>
            <w:noWrap/>
          </w:tcPr>
          <w:p w14:paraId="2807385D" w14:textId="4F94A41B" w:rsidR="00CE2CE7" w:rsidRDefault="00CE2CE7" w:rsidP="00CE2CE7">
            <w:pPr>
              <w:rPr>
                <w:rFonts w:cs="Calibri"/>
                <w:color w:val="000000"/>
              </w:rPr>
            </w:pPr>
            <w:r w:rsidRPr="00D766E1">
              <w:rPr>
                <w:rFonts w:eastAsia="Times New Roman" w:cs="Calibri"/>
                <w:lang w:eastAsia="en-AU"/>
              </w:rPr>
              <w:t>Member</w:t>
            </w:r>
          </w:p>
        </w:tc>
        <w:tc>
          <w:tcPr>
            <w:tcW w:w="1358" w:type="dxa"/>
            <w:noWrap/>
          </w:tcPr>
          <w:p w14:paraId="380A1D47" w14:textId="1468705C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Fiona</w:t>
            </w:r>
          </w:p>
        </w:tc>
        <w:tc>
          <w:tcPr>
            <w:tcW w:w="1157" w:type="dxa"/>
            <w:noWrap/>
          </w:tcPr>
          <w:p w14:paraId="7712104B" w14:textId="05AB3704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Stanley</w:t>
            </w:r>
          </w:p>
        </w:tc>
        <w:tc>
          <w:tcPr>
            <w:tcW w:w="1349" w:type="dxa"/>
            <w:shd w:val="clear" w:color="auto" w:fill="auto"/>
            <w:noWrap/>
          </w:tcPr>
          <w:p w14:paraId="0B0815D8" w14:textId="146A53C5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094" w:type="dxa"/>
            <w:noWrap/>
          </w:tcPr>
          <w:p w14:paraId="503AB80A" w14:textId="4E1C72B3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77B336CA" w14:textId="34691778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07/02/2019</w:t>
            </w:r>
          </w:p>
        </w:tc>
        <w:tc>
          <w:tcPr>
            <w:tcW w:w="1394" w:type="dxa"/>
            <w:shd w:val="clear" w:color="auto" w:fill="auto"/>
            <w:noWrap/>
          </w:tcPr>
          <w:p w14:paraId="3149D773" w14:textId="3EB61349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06/02/2021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78DB1830" w14:textId="6A0EB64D" w:rsidR="00CE2CE7" w:rsidRDefault="00CE2CE7" w:rsidP="00CE2CE7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$784 </w:t>
            </w:r>
            <w:r w:rsidRPr="0014181A">
              <w:rPr>
                <w:rFonts w:eastAsia="Times New Roman" w:cs="Calibri"/>
                <w:i/>
                <w:lang w:eastAsia="en-AU"/>
              </w:rPr>
              <w:t>(per diem)</w:t>
            </w:r>
          </w:p>
        </w:tc>
        <w:tc>
          <w:tcPr>
            <w:tcW w:w="1480" w:type="dxa"/>
          </w:tcPr>
          <w:p w14:paraId="083BD93C" w14:textId="3B73BB6E" w:rsidR="00CE2CE7" w:rsidRDefault="00CE2CE7" w:rsidP="00CE2CE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WA</w:t>
            </w:r>
          </w:p>
        </w:tc>
      </w:tr>
    </w:tbl>
    <w:p w14:paraId="3C77EDA8" w14:textId="77777777" w:rsidR="0039249E" w:rsidRDefault="0039249E" w:rsidP="000B7712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5A53BE4" w14:textId="6AB853E8" w:rsidR="000B7712" w:rsidRPr="000B7712" w:rsidRDefault="000B7712" w:rsidP="00A85F14">
      <w:pPr>
        <w:spacing w:after="160" w:line="259" w:lineRule="auto"/>
        <w:outlineLvl w:val="1"/>
        <w:rPr>
          <w:rFonts w:ascii="Calibri" w:eastAsia="Calibri" w:hAnsi="Calibri" w:cs="Times New Roman"/>
          <w:sz w:val="28"/>
          <w:szCs w:val="28"/>
        </w:rPr>
      </w:pPr>
      <w:r w:rsidRPr="000B7712">
        <w:rPr>
          <w:rFonts w:ascii="Calibri" w:eastAsia="Calibri" w:hAnsi="Calibri" w:cs="Times New Roman"/>
          <w:b/>
          <w:sz w:val="28"/>
          <w:szCs w:val="28"/>
        </w:rPr>
        <w:t>Vacancies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2410"/>
        <w:gridCol w:w="2693"/>
        <w:gridCol w:w="1134"/>
      </w:tblGrid>
      <w:tr w:rsidR="00CE2CE7" w:rsidRPr="002809A6" w14:paraId="68D14F18" w14:textId="77777777" w:rsidTr="0097108F">
        <w:trPr>
          <w:trHeight w:val="877"/>
        </w:trPr>
        <w:tc>
          <w:tcPr>
            <w:tcW w:w="5240" w:type="dxa"/>
            <w:shd w:val="clear" w:color="auto" w:fill="BDD6EE"/>
            <w:hideMark/>
          </w:tcPr>
          <w:p w14:paraId="5A9BC139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Commonwealth body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/>
            <w:hideMark/>
          </w:tcPr>
          <w:p w14:paraId="24508DF3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4162642A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Chairperson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/>
            <w:hideMark/>
          </w:tcPr>
          <w:p w14:paraId="76A984A2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605231D6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Deputy Chairperson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/>
            <w:hideMark/>
          </w:tcPr>
          <w:p w14:paraId="4C4EC9AA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059B6051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Director / </w:t>
            </w:r>
          </w:p>
          <w:p w14:paraId="34CAC9EF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Non-Executive Director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hideMark/>
          </w:tcPr>
          <w:p w14:paraId="62B1ACBD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553CC379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CEO / Executive Director / Managing Director</w:t>
            </w:r>
          </w:p>
        </w:tc>
        <w:tc>
          <w:tcPr>
            <w:tcW w:w="1134" w:type="dxa"/>
            <w:shd w:val="clear" w:color="auto" w:fill="BDD6EE"/>
            <w:hideMark/>
          </w:tcPr>
          <w:p w14:paraId="1723D99E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55604203" w14:textId="77777777" w:rsidR="00CE2CE7" w:rsidRPr="002809A6" w:rsidRDefault="00CE2CE7" w:rsidP="0097108F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Other</w:t>
            </w:r>
          </w:p>
        </w:tc>
      </w:tr>
      <w:tr w:rsidR="00CE2CE7" w:rsidRPr="002809A6" w14:paraId="12AB118D" w14:textId="77777777" w:rsidTr="0097108F">
        <w:trPr>
          <w:trHeight w:val="300"/>
        </w:trPr>
        <w:tc>
          <w:tcPr>
            <w:tcW w:w="5240" w:type="dxa"/>
            <w:noWrap/>
            <w:vAlign w:val="bottom"/>
          </w:tcPr>
          <w:p w14:paraId="40D43C09" w14:textId="77777777" w:rsidR="00CE2CE7" w:rsidRPr="0071716E" w:rsidRDefault="00CE2CE7" w:rsidP="0097108F">
            <w:pPr>
              <w:rPr>
                <w:rFonts w:eastAsia="Times New Roman" w:cs="Calibri"/>
                <w:lang w:eastAsia="en-AU"/>
              </w:rPr>
            </w:pPr>
            <w:r>
              <w:rPr>
                <w:rFonts w:cs="Calibri"/>
                <w:color w:val="000000"/>
              </w:rPr>
              <w:t>Australian Institute of Aboriginal and Torres Strait Islander Studies (Board)</w:t>
            </w:r>
            <w:r>
              <w:rPr>
                <w:rFonts w:cs="Calibri"/>
                <w:color w:val="000000"/>
              </w:rPr>
              <w:br/>
            </w:r>
          </w:p>
        </w:tc>
        <w:tc>
          <w:tcPr>
            <w:tcW w:w="1418" w:type="dxa"/>
            <w:shd w:val="pct12" w:color="auto" w:fill="auto"/>
            <w:noWrap/>
          </w:tcPr>
          <w:p w14:paraId="291009D3" w14:textId="77777777" w:rsidR="00CE2CE7" w:rsidRPr="0071716E" w:rsidRDefault="00CE2CE7" w:rsidP="0097108F">
            <w:pPr>
              <w:ind w:right="39"/>
              <w:jc w:val="right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55B459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  <w:noWrap/>
          </w:tcPr>
          <w:p w14:paraId="5DF4AC39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pct12" w:color="auto" w:fill="auto"/>
            <w:noWrap/>
          </w:tcPr>
          <w:p w14:paraId="0E7FE425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1134" w:type="dxa"/>
            <w:noWrap/>
          </w:tcPr>
          <w:p w14:paraId="5B602652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4</w:t>
            </w:r>
          </w:p>
        </w:tc>
      </w:tr>
      <w:tr w:rsidR="00CE2CE7" w:rsidRPr="002809A6" w14:paraId="1262D9C0" w14:textId="77777777" w:rsidTr="0097108F">
        <w:trPr>
          <w:trHeight w:val="300"/>
        </w:trPr>
        <w:tc>
          <w:tcPr>
            <w:tcW w:w="5240" w:type="dxa"/>
            <w:noWrap/>
            <w:vAlign w:val="bottom"/>
          </w:tcPr>
          <w:p w14:paraId="47CD0811" w14:textId="77777777" w:rsidR="00CE2CE7" w:rsidRPr="00473A08" w:rsidRDefault="00CE2CE7" w:rsidP="0097108F">
            <w:pPr>
              <w:rPr>
                <w:rFonts w:eastAsia="Times New Roman" w:cs="Calibri"/>
                <w:highlight w:val="yellow"/>
                <w:lang w:eastAsia="en-AU"/>
              </w:rPr>
            </w:pPr>
            <w:r>
              <w:rPr>
                <w:rFonts w:cs="Calibri"/>
                <w:color w:val="000000"/>
              </w:rPr>
              <w:t>Prime Minister's Indigenous Advisory Council</w:t>
            </w:r>
            <w:r>
              <w:rPr>
                <w:rFonts w:cs="Calibri"/>
                <w:color w:val="000000"/>
              </w:rPr>
              <w:br/>
            </w:r>
          </w:p>
        </w:tc>
        <w:tc>
          <w:tcPr>
            <w:tcW w:w="1418" w:type="dxa"/>
            <w:shd w:val="pct12" w:color="auto" w:fill="auto"/>
            <w:noWrap/>
          </w:tcPr>
          <w:p w14:paraId="1FBB56B5" w14:textId="77777777" w:rsidR="00CE2CE7" w:rsidRPr="0071716E" w:rsidRDefault="00CE2CE7" w:rsidP="0097108F">
            <w:pPr>
              <w:ind w:right="39"/>
              <w:jc w:val="right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noWrap/>
          </w:tcPr>
          <w:p w14:paraId="70FA321F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2410" w:type="dxa"/>
            <w:shd w:val="pct12" w:color="auto" w:fill="auto"/>
            <w:noWrap/>
          </w:tcPr>
          <w:p w14:paraId="4961BD55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pct12" w:color="auto" w:fill="auto"/>
            <w:noWrap/>
          </w:tcPr>
          <w:p w14:paraId="45A93946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080712A4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1</w:t>
            </w:r>
          </w:p>
        </w:tc>
      </w:tr>
      <w:tr w:rsidR="00CE2CE7" w:rsidRPr="002809A6" w14:paraId="1791490E" w14:textId="77777777" w:rsidTr="0097108F">
        <w:trPr>
          <w:trHeight w:val="300"/>
        </w:trPr>
        <w:tc>
          <w:tcPr>
            <w:tcW w:w="5240" w:type="dxa"/>
            <w:noWrap/>
            <w:vAlign w:val="bottom"/>
          </w:tcPr>
          <w:p w14:paraId="754848C1" w14:textId="77777777" w:rsidR="00CE2CE7" w:rsidRDefault="00CE2CE7" w:rsidP="0097108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Aboriginal Hostels Limited (Board)</w:t>
            </w:r>
          </w:p>
          <w:p w14:paraId="711C022E" w14:textId="77777777" w:rsidR="00CE2CE7" w:rsidRDefault="00CE2CE7" w:rsidP="0097108F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shd w:val="pct12" w:color="auto" w:fill="auto"/>
            <w:noWrap/>
          </w:tcPr>
          <w:p w14:paraId="5A8C9878" w14:textId="77777777" w:rsidR="00CE2CE7" w:rsidRPr="0071716E" w:rsidRDefault="00CE2CE7" w:rsidP="0097108F">
            <w:pPr>
              <w:ind w:right="39"/>
              <w:jc w:val="right"/>
              <w:rPr>
                <w:rFonts w:eastAsia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EC213E0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3</w:t>
            </w:r>
          </w:p>
        </w:tc>
        <w:tc>
          <w:tcPr>
            <w:tcW w:w="2410" w:type="dxa"/>
            <w:shd w:val="pct12" w:color="auto" w:fill="auto"/>
            <w:noWrap/>
          </w:tcPr>
          <w:p w14:paraId="568161DF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pct12" w:color="auto" w:fill="auto"/>
            <w:noWrap/>
          </w:tcPr>
          <w:p w14:paraId="3C949EA0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1134" w:type="dxa"/>
            <w:shd w:val="pct12" w:color="auto" w:fill="auto"/>
            <w:noWrap/>
          </w:tcPr>
          <w:p w14:paraId="2C962835" w14:textId="77777777" w:rsidR="00CE2CE7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</w:tr>
      <w:tr w:rsidR="00CE2CE7" w:rsidRPr="002809A6" w14:paraId="6943FDC2" w14:textId="77777777" w:rsidTr="0097108F">
        <w:trPr>
          <w:trHeight w:val="300"/>
        </w:trPr>
        <w:tc>
          <w:tcPr>
            <w:tcW w:w="5240" w:type="dxa"/>
            <w:noWrap/>
            <w:vAlign w:val="bottom"/>
          </w:tcPr>
          <w:p w14:paraId="3BAC62B9" w14:textId="77777777" w:rsidR="00CE2CE7" w:rsidRDefault="00CE2CE7" w:rsidP="0097108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Outback Stores Pty Ltd (Board)</w:t>
            </w:r>
          </w:p>
          <w:p w14:paraId="5F54155E" w14:textId="77777777" w:rsidR="00CE2CE7" w:rsidRDefault="00CE2CE7" w:rsidP="0097108F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shd w:val="pct12" w:color="auto" w:fill="auto"/>
            <w:noWrap/>
          </w:tcPr>
          <w:p w14:paraId="37C49FE6" w14:textId="77777777" w:rsidR="00CE2CE7" w:rsidRPr="0071716E" w:rsidRDefault="00CE2CE7" w:rsidP="0097108F">
            <w:pPr>
              <w:ind w:right="39"/>
              <w:jc w:val="right"/>
              <w:rPr>
                <w:rFonts w:eastAsia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D3711D9" w14:textId="77777777" w:rsidR="00CE2CE7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2</w:t>
            </w:r>
          </w:p>
        </w:tc>
        <w:tc>
          <w:tcPr>
            <w:tcW w:w="2410" w:type="dxa"/>
            <w:shd w:val="pct12" w:color="auto" w:fill="auto"/>
            <w:noWrap/>
          </w:tcPr>
          <w:p w14:paraId="14B47CC3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pct12" w:color="auto" w:fill="auto"/>
            <w:noWrap/>
          </w:tcPr>
          <w:p w14:paraId="6B2310E4" w14:textId="77777777" w:rsidR="00CE2CE7" w:rsidRPr="0071716E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1134" w:type="dxa"/>
            <w:shd w:val="pct12" w:color="auto" w:fill="auto"/>
            <w:noWrap/>
          </w:tcPr>
          <w:p w14:paraId="3B4BE2AE" w14:textId="77777777" w:rsidR="00CE2CE7" w:rsidRDefault="00CE2CE7" w:rsidP="0097108F">
            <w:pPr>
              <w:ind w:right="39"/>
              <w:jc w:val="right"/>
              <w:rPr>
                <w:rFonts w:eastAsia="Calibri" w:cs="Calibri"/>
                <w:bCs/>
              </w:rPr>
            </w:pPr>
          </w:p>
        </w:tc>
      </w:tr>
    </w:tbl>
    <w:p w14:paraId="33383E32" w14:textId="77777777" w:rsidR="000B7712" w:rsidRPr="000B7712" w:rsidRDefault="000B7712" w:rsidP="000B7712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455A6151" w14:textId="7130F384" w:rsidR="00F56D30" w:rsidRPr="008F78C7" w:rsidRDefault="00A85F14" w:rsidP="008F78C7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F56D30" w:rsidRPr="008F78C7" w:rsidSect="00CE2CE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709" w:right="851" w:bottom="709" w:left="851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615F" w14:textId="77777777" w:rsidR="007125EF" w:rsidRDefault="00FD3D60">
      <w:r>
        <w:separator/>
      </w:r>
    </w:p>
  </w:endnote>
  <w:endnote w:type="continuationSeparator" w:id="0">
    <w:p w14:paraId="455A6161" w14:textId="77777777" w:rsidR="007125EF" w:rsidRDefault="00F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Cs w:val="24"/>
      </w:rPr>
      <w:id w:val="-461268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51720" w14:textId="384A5CCD" w:rsidR="00606AC2" w:rsidRPr="00E40DA2" w:rsidRDefault="00E40DA2" w:rsidP="00E40DA2">
        <w:pPr>
          <w:pStyle w:val="Footer"/>
          <w:jc w:val="center"/>
          <w:rPr>
            <w:rFonts w:asciiTheme="minorHAnsi" w:hAnsiTheme="minorHAnsi" w:cstheme="minorHAnsi"/>
            <w:szCs w:val="24"/>
          </w:rPr>
        </w:pPr>
        <w:r w:rsidRPr="00606AC2">
          <w:rPr>
            <w:rFonts w:asciiTheme="minorHAnsi" w:hAnsiTheme="minorHAnsi" w:cstheme="minorHAnsi"/>
            <w:szCs w:val="24"/>
          </w:rPr>
          <w:fldChar w:fldCharType="begin"/>
        </w:r>
        <w:r w:rsidRPr="00606AC2">
          <w:rPr>
            <w:rFonts w:asciiTheme="minorHAnsi" w:hAnsiTheme="minorHAnsi" w:cstheme="minorHAnsi"/>
            <w:szCs w:val="24"/>
          </w:rPr>
          <w:instrText xml:space="preserve"> PAGE   \* MERGEFORMAT </w:instrText>
        </w:r>
        <w:r w:rsidRPr="00606AC2">
          <w:rPr>
            <w:rFonts w:asciiTheme="minorHAnsi" w:hAnsiTheme="minorHAnsi" w:cstheme="minorHAnsi"/>
            <w:szCs w:val="24"/>
          </w:rPr>
          <w:fldChar w:fldCharType="separate"/>
        </w:r>
        <w:r w:rsidR="00A85F14">
          <w:rPr>
            <w:rFonts w:asciiTheme="minorHAnsi" w:hAnsiTheme="minorHAnsi" w:cstheme="minorHAnsi"/>
            <w:noProof/>
            <w:szCs w:val="24"/>
          </w:rPr>
          <w:t>2</w:t>
        </w:r>
        <w:r w:rsidRPr="00606AC2">
          <w:rPr>
            <w:rFonts w:asciiTheme="minorHAnsi" w:hAnsiTheme="minorHAnsi" w:cstheme="minorHAnsi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Cs w:val="24"/>
      </w:rPr>
      <w:id w:val="-174958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1C60D" w14:textId="4DDEFA1D" w:rsidR="000B7712" w:rsidRPr="00606AC2" w:rsidRDefault="00606AC2" w:rsidP="00606AC2">
        <w:pPr>
          <w:pStyle w:val="Footer"/>
          <w:jc w:val="center"/>
          <w:rPr>
            <w:rFonts w:asciiTheme="minorHAnsi" w:hAnsiTheme="minorHAnsi" w:cstheme="minorHAnsi"/>
            <w:szCs w:val="24"/>
          </w:rPr>
        </w:pPr>
        <w:r w:rsidRPr="00606AC2">
          <w:rPr>
            <w:rFonts w:asciiTheme="minorHAnsi" w:hAnsiTheme="minorHAnsi" w:cstheme="minorHAnsi"/>
            <w:szCs w:val="24"/>
          </w:rPr>
          <w:fldChar w:fldCharType="begin"/>
        </w:r>
        <w:r w:rsidRPr="00606AC2">
          <w:rPr>
            <w:rFonts w:asciiTheme="minorHAnsi" w:hAnsiTheme="minorHAnsi" w:cstheme="minorHAnsi"/>
            <w:szCs w:val="24"/>
          </w:rPr>
          <w:instrText xml:space="preserve"> PAGE   \* MERGEFORMAT </w:instrText>
        </w:r>
        <w:r w:rsidRPr="00606AC2">
          <w:rPr>
            <w:rFonts w:asciiTheme="minorHAnsi" w:hAnsiTheme="minorHAnsi" w:cstheme="minorHAnsi"/>
            <w:szCs w:val="24"/>
          </w:rPr>
          <w:fldChar w:fldCharType="separate"/>
        </w:r>
        <w:r w:rsidR="00A85F14">
          <w:rPr>
            <w:rFonts w:asciiTheme="minorHAnsi" w:hAnsiTheme="minorHAnsi" w:cstheme="minorHAnsi"/>
            <w:noProof/>
            <w:szCs w:val="24"/>
          </w:rPr>
          <w:t>1</w:t>
        </w:r>
        <w:r w:rsidRPr="00606AC2">
          <w:rPr>
            <w:rFonts w:asciiTheme="minorHAnsi" w:hAnsiTheme="minorHAnsi" w:cstheme="minorHAnsi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615B" w14:textId="77777777" w:rsidR="007125EF" w:rsidRDefault="00FD3D60">
      <w:r>
        <w:separator/>
      </w:r>
    </w:p>
  </w:footnote>
  <w:footnote w:type="continuationSeparator" w:id="0">
    <w:p w14:paraId="455A615D" w14:textId="77777777" w:rsidR="007125EF" w:rsidRDefault="00FD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3983" w14:textId="0D4C7EA9" w:rsidR="00606AC2" w:rsidRPr="00C94B15" w:rsidRDefault="00606AC2" w:rsidP="00C94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1E5E" w14:textId="45BAE9BB" w:rsidR="000B7712" w:rsidRPr="009B548D" w:rsidRDefault="00606AC2" w:rsidP="009B548D">
    <w:pPr>
      <w:pStyle w:val="Header"/>
    </w:pPr>
    <w:r w:rsidRPr="009B54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00C"/>
    <w:multiLevelType w:val="hybridMultilevel"/>
    <w:tmpl w:val="BB58C9AA"/>
    <w:lvl w:ilvl="0" w:tplc="5FCE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4F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43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E2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5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C1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6F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4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26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C22"/>
    <w:multiLevelType w:val="hybridMultilevel"/>
    <w:tmpl w:val="41B87B32"/>
    <w:lvl w:ilvl="0" w:tplc="E868A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A8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E2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01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2E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B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EF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852"/>
    <w:multiLevelType w:val="hybridMultilevel"/>
    <w:tmpl w:val="56BCCD3A"/>
    <w:lvl w:ilvl="0" w:tplc="36BE7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C"/>
    <w:rsid w:val="00070AB9"/>
    <w:rsid w:val="000B7712"/>
    <w:rsid w:val="000D1244"/>
    <w:rsid w:val="000E121E"/>
    <w:rsid w:val="00161A53"/>
    <w:rsid w:val="001B0A7E"/>
    <w:rsid w:val="00234C73"/>
    <w:rsid w:val="00261AAC"/>
    <w:rsid w:val="0027044D"/>
    <w:rsid w:val="002A431E"/>
    <w:rsid w:val="002B5578"/>
    <w:rsid w:val="002E0562"/>
    <w:rsid w:val="00315B9C"/>
    <w:rsid w:val="003440B6"/>
    <w:rsid w:val="00373CB1"/>
    <w:rsid w:val="0039249E"/>
    <w:rsid w:val="0040155C"/>
    <w:rsid w:val="00424A24"/>
    <w:rsid w:val="004C532D"/>
    <w:rsid w:val="004E2554"/>
    <w:rsid w:val="00536609"/>
    <w:rsid w:val="00550ED9"/>
    <w:rsid w:val="00560AD3"/>
    <w:rsid w:val="0057704D"/>
    <w:rsid w:val="00606AC2"/>
    <w:rsid w:val="006B017D"/>
    <w:rsid w:val="007125EF"/>
    <w:rsid w:val="007940F3"/>
    <w:rsid w:val="008607CA"/>
    <w:rsid w:val="00861A3F"/>
    <w:rsid w:val="00880DAF"/>
    <w:rsid w:val="008F78C7"/>
    <w:rsid w:val="00920478"/>
    <w:rsid w:val="009237C5"/>
    <w:rsid w:val="00952FCB"/>
    <w:rsid w:val="00980D34"/>
    <w:rsid w:val="00993EC3"/>
    <w:rsid w:val="009B548D"/>
    <w:rsid w:val="00A1742C"/>
    <w:rsid w:val="00A8235D"/>
    <w:rsid w:val="00A85F14"/>
    <w:rsid w:val="00AE10B6"/>
    <w:rsid w:val="00B84874"/>
    <w:rsid w:val="00BC2A68"/>
    <w:rsid w:val="00C034E4"/>
    <w:rsid w:val="00C41202"/>
    <w:rsid w:val="00C94B15"/>
    <w:rsid w:val="00CE1E65"/>
    <w:rsid w:val="00CE2CE7"/>
    <w:rsid w:val="00D10B49"/>
    <w:rsid w:val="00DA126F"/>
    <w:rsid w:val="00DD01E4"/>
    <w:rsid w:val="00E26B83"/>
    <w:rsid w:val="00E323B5"/>
    <w:rsid w:val="00E40DA2"/>
    <w:rsid w:val="00E77FCB"/>
    <w:rsid w:val="00ED25E5"/>
    <w:rsid w:val="00F432DA"/>
    <w:rsid w:val="00FD3D60"/>
    <w:rsid w:val="00FE7037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6131"/>
  <w15:docId w15:val="{1F7CB4EC-87AF-45C0-9C4B-E7288B8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character" w:customStyle="1" w:styleId="Suburb">
    <w:name w:val="Suburb"/>
    <w:basedOn w:val="DefaultParagraphFont"/>
    <w:uiPriority w:val="1"/>
    <w:qFormat/>
    <w:rsid w:val="003F778F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table" w:styleId="TableGrid">
    <w:name w:val="Table Grid"/>
    <w:basedOn w:val="TableNormal"/>
    <w:uiPriority w:val="39"/>
    <w:rsid w:val="000B771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11" ma:contentTypeDescription="PMC Document" ma:contentTypeScope="" ma:versionID="dce88d5783c8e6ea69d4384014b5f83d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35b41bab6e866c3568f1ad78d1998483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166541c0-0594-4e6a-9105-c24d4b6de6f7">
      <Value>1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DOC19-127728</ShareHubID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0760-0B77-4415-8847-0B97E29AA340}"/>
</file>

<file path=customXml/itemProps2.xml><?xml version="1.0" encoding="utf-8"?>
<ds:datastoreItem xmlns:ds="http://schemas.openxmlformats.org/officeDocument/2006/customXml" ds:itemID="{5C743AA2-11B5-467C-9C4E-98F6B9BDA681}"/>
</file>

<file path=customXml/itemProps3.xml><?xml version="1.0" encoding="utf-8"?>
<ds:datastoreItem xmlns:ds="http://schemas.openxmlformats.org/officeDocument/2006/customXml" ds:itemID="{CB8BCA2F-D175-4E53-8F14-B7CB6921FD8A}"/>
</file>

<file path=customXml/itemProps4.xml><?xml version="1.0" encoding="utf-8"?>
<ds:datastoreItem xmlns:ds="http://schemas.openxmlformats.org/officeDocument/2006/customXml" ds:itemID="{589B0F28-D3AC-4BC2-AA53-64C3CF53E338}"/>
</file>

<file path=docProps/app.xml><?xml version="1.0" encoding="utf-8"?>
<Properties xmlns="http://schemas.openxmlformats.org/officeDocument/2006/extended-properties" xmlns:vt="http://schemas.openxmlformats.org/officeDocument/2006/docPropsVTypes">
  <Template>D8561D89.dotm</Template>
  <TotalTime>5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McGrath response - MPs and Senators - MS Ancillary</vt:lpstr>
    </vt:vector>
  </TitlesOfParts>
  <Company>Parliament of Australia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for the period 29 Jan 2019 to 14 March 2019</dc:title>
  <dc:subject>Senate Order on Appointments, Vacancies and Grants - 27 September 2016 to 6 February 2017</dc:subject>
  <dc:creator>Department of the Prime Minister and Cabinet</dc:creator>
  <cp:lastModifiedBy>Roberts, Sarah</cp:lastModifiedBy>
  <cp:revision>5</cp:revision>
  <cp:lastPrinted>2019-03-20T02:49:00Z</cp:lastPrinted>
  <dcterms:created xsi:type="dcterms:W3CDTF">2019-04-04T05:15:00Z</dcterms:created>
  <dcterms:modified xsi:type="dcterms:W3CDTF">2019-04-09T01:53:00Z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14 February 2017</vt:lpwstr>
  </property>
  <property fmtid="{D5CDD505-2E9C-101B-9397-08002B2CF9AE}" pid="4" name="ClearanceDueDate">
    <vt:lpwstr>10 February 2017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Electorates">
    <vt:lpwstr> </vt:lpwstr>
  </property>
  <property fmtid="{D5CDD505-2E9C-101B-9397-08002B2CF9AE}" pid="7" name="GroupResponsible">
    <vt:lpwstr>GG - Ministerial Support Division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Paula Ganly</vt:lpwstr>
  </property>
  <property fmtid="{D5CDD505-2E9C-101B-9397-08002B2CF9AE}" pid="41" name="Ministers">
    <vt:lpwstr>James McGrath</vt:lpwstr>
  </property>
  <property fmtid="{D5CDD505-2E9C-101B-9397-08002B2CF9AE}" pid="42" name="PdrId">
    <vt:lpwstr>MS17-000342</vt:lpwstr>
  </property>
  <property fmtid="{D5CDD505-2E9C-101B-9397-08002B2CF9AE}" pid="43" name="Principal">
    <vt:lpwstr>Assistant Minister</vt:lpwstr>
  </property>
  <property fmtid="{D5CDD505-2E9C-101B-9397-08002B2CF9AE}" pid="44" name="ReasonForSensitivity">
    <vt:lpwstr/>
  </property>
  <property fmtid="{D5CDD505-2E9C-101B-9397-08002B2CF9AE}" pid="45" name="RegisteredDate">
    <vt:lpwstr>06 February 2017</vt:lpwstr>
  </property>
  <property fmtid="{D5CDD505-2E9C-101B-9397-08002B2CF9AE}" pid="46" name="RequestedAction">
    <vt:lpwstr>Signature</vt:lpwstr>
  </property>
  <property fmtid="{D5CDD505-2E9C-101B-9397-08002B2CF9AE}" pid="47" name="ResponsibleMinister">
    <vt:lpwstr>James McGrath</vt:lpwstr>
  </property>
  <property fmtid="{D5CDD505-2E9C-101B-9397-08002B2CF9AE}" pid="48" name="SecurityClassification">
    <vt:lpwstr>UNCLASSIFIED  </vt:lpwstr>
  </property>
  <property fmtid="{D5CDD505-2E9C-101B-9397-08002B2CF9AE}" pid="49" name="Subject">
    <vt:lpwstr>Senate Order on Appointments, Vacancies and Grants - 27 September 2016 to 6 February 2017</vt:lpwstr>
  </property>
  <property fmtid="{D5CDD505-2E9C-101B-9397-08002B2CF9AE}" pid="50" name="TaskSeqNo">
    <vt:lpwstr>0</vt:lpwstr>
  </property>
  <property fmtid="{D5CDD505-2E9C-101B-9397-08002B2CF9AE}" pid="51" name="TemplateSubType">
    <vt:lpwstr>Submission</vt:lpwstr>
  </property>
  <property fmtid="{D5CDD505-2E9C-101B-9397-08002B2CF9AE}" pid="52" name="TemplateType">
    <vt:lpwstr>James McGrath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HPRMSecurityCaveat">
    <vt:lpwstr/>
  </property>
  <property fmtid="{D5CDD505-2E9C-101B-9397-08002B2CF9AE}" pid="55" name="HPRMSecurityLevel">
    <vt:lpwstr>1;#UNCLASSIFIED|9c49a7c7-17c7-412f-8077-62dec89b9196</vt:lpwstr>
  </property>
  <property fmtid="{D5CDD505-2E9C-101B-9397-08002B2CF9AE}" pid="56" name="ESearchTags">
    <vt:lpwstr/>
  </property>
  <property fmtid="{D5CDD505-2E9C-101B-9397-08002B2CF9AE}" pid="57" name="PMC.ESearch.TagGeneratedTime">
    <vt:lpwstr>2019-04-09T11:54:59</vt:lpwstr>
  </property>
</Properties>
</file>