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18C26" w14:textId="6D63E197" w:rsidR="000E0096" w:rsidRDefault="000E0096" w:rsidP="000E0096">
      <w:pPr>
        <w:pStyle w:val="ScheduleTitle"/>
        <w:spacing w:after="200"/>
      </w:pPr>
      <w:r>
        <w:t>SCHEDULE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6B0521A2" w14:textId="77777777" w:rsidR="00C958E2" w:rsidRPr="00C958E2" w:rsidRDefault="00C958E2" w:rsidP="00C958E2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b/>
          <w:bCs/>
          <w:sz w:val="26"/>
          <w:szCs w:val="26"/>
        </w:rPr>
      </w:pPr>
      <w:r w:rsidRPr="00C958E2">
        <w:rPr>
          <w:b/>
          <w:bCs/>
          <w:sz w:val="26"/>
          <w:szCs w:val="26"/>
        </w:rPr>
        <w:t>PART 1</w:t>
      </w:r>
      <w:r w:rsidRPr="00C958E2">
        <w:rPr>
          <w:b/>
          <w:bCs/>
          <w:sz w:val="26"/>
          <w:szCs w:val="26"/>
        </w:rPr>
        <w:tab/>
        <w:t>THE DEPARTMENT OF AGRICULTURE, WATER AND THE ENVIRONMENT</w:t>
      </w:r>
    </w:p>
    <w:p w14:paraId="3EE821F6" w14:textId="41BC1D9D" w:rsidR="00C958E2" w:rsidRDefault="00C958E2" w:rsidP="00C958E2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bookmarkStart w:id="0" w:name="_Matters_dealt_with"/>
      <w:bookmarkEnd w:id="0"/>
      <w:r w:rsidRPr="00C958E2">
        <w:rPr>
          <w:b/>
          <w:i/>
          <w:iCs/>
          <w:sz w:val="26"/>
          <w:szCs w:val="26"/>
        </w:rPr>
        <w:t>Matters dealt with by the Department</w:t>
      </w:r>
    </w:p>
    <w:p w14:paraId="0036B73D" w14:textId="19E5899B" w:rsidR="00C958E2" w:rsidRDefault="00C958E2" w:rsidP="00C958E2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>
        <w:rPr>
          <w:szCs w:val="24"/>
        </w:rPr>
        <w:t>National fuel quality standards</w:t>
      </w:r>
    </w:p>
    <w:p w14:paraId="7F8F2C9C" w14:textId="77777777" w:rsidR="00C958E2" w:rsidRDefault="00C958E2" w:rsidP="00C958E2">
      <w:pPr>
        <w:ind w:left="1304" w:hanging="1304"/>
        <w:rPr>
          <w:szCs w:val="24"/>
        </w:rPr>
      </w:pPr>
      <w:r>
        <w:rPr>
          <w:szCs w:val="24"/>
        </w:rPr>
        <w:t>Add:</w:t>
      </w:r>
      <w:r>
        <w:rPr>
          <w:szCs w:val="24"/>
        </w:rPr>
        <w:tab/>
      </w:r>
      <w:r w:rsidRPr="00C958E2">
        <w:rPr>
          <w:szCs w:val="24"/>
        </w:rPr>
        <w:t>Climate change adaptation strategy and co-ordination</w:t>
      </w:r>
    </w:p>
    <w:p w14:paraId="2EB21E12" w14:textId="78CEDA0D" w:rsidR="00C958E2" w:rsidRPr="001D6982" w:rsidRDefault="00C958E2" w:rsidP="00C958E2">
      <w:pPr>
        <w:ind w:left="1304" w:hanging="1304"/>
      </w:pPr>
      <w:r>
        <w:rPr>
          <w:szCs w:val="24"/>
        </w:rPr>
        <w:t>Add:</w:t>
      </w:r>
      <w:r>
        <w:rPr>
          <w:szCs w:val="24"/>
        </w:rPr>
        <w:tab/>
      </w:r>
      <w:r w:rsidRPr="001D6982">
        <w:t>Co-ordination of climate change science activities</w:t>
      </w:r>
    </w:p>
    <w:p w14:paraId="43C2E938" w14:textId="77777777" w:rsidR="00C958E2" w:rsidRPr="00C958E2" w:rsidRDefault="00C958E2" w:rsidP="00C958E2">
      <w:pPr>
        <w:pStyle w:val="Heading2"/>
      </w:pPr>
      <w:r w:rsidRPr="00C958E2">
        <w:t>Legislation administered by the Minister</w:t>
      </w:r>
    </w:p>
    <w:p w14:paraId="14C8EBCF" w14:textId="77777777" w:rsidR="00C958E2" w:rsidRPr="00C958E2" w:rsidRDefault="00C958E2" w:rsidP="00C958E2">
      <w:pPr>
        <w:pStyle w:val="Legislationadministered"/>
        <w:rPr>
          <w:sz w:val="24"/>
          <w:szCs w:val="24"/>
        </w:rPr>
      </w:pPr>
      <w:r w:rsidRPr="00C958E2">
        <w:rPr>
          <w:i w:val="0"/>
          <w:sz w:val="24"/>
          <w:szCs w:val="24"/>
        </w:rPr>
        <w:t>Omit:</w:t>
      </w:r>
      <w:r w:rsidRPr="00C958E2">
        <w:rPr>
          <w:sz w:val="24"/>
          <w:szCs w:val="24"/>
        </w:rPr>
        <w:tab/>
        <w:t>Fuel Quality Standards Act 2000</w:t>
      </w:r>
    </w:p>
    <w:p w14:paraId="2779D759" w14:textId="5FBDF0BA" w:rsidR="00C958E2" w:rsidRPr="00C958E2" w:rsidRDefault="00C958E2" w:rsidP="00C958E2">
      <w:pPr>
        <w:rPr>
          <w:szCs w:val="24"/>
        </w:rPr>
      </w:pPr>
    </w:p>
    <w:p w14:paraId="44DF35A8" w14:textId="6D51E3F0" w:rsidR="00563592" w:rsidRDefault="00E455AE" w:rsidP="00563592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PART </w:t>
      </w:r>
      <w:r w:rsidR="00313B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6</w:t>
      </w:r>
      <w:r w:rsidR="00563592" w:rsidRPr="00DC0B7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="00313BC6" w:rsidRPr="00313B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DEPARTMENT OF </w:t>
      </w:r>
      <w:r w:rsidR="00F452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EDUCATION, </w:t>
      </w:r>
      <w:r w:rsidR="00313BC6" w:rsidRPr="00313B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SKILLS AND </w:t>
      </w:r>
      <w:r w:rsidR="00F4526A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EMPLOYMENT</w:t>
      </w:r>
    </w:p>
    <w:p w14:paraId="421A3D02" w14:textId="77777777" w:rsidR="00563592" w:rsidRPr="00150175" w:rsidRDefault="00563592" w:rsidP="00563592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61E09B2C" w14:textId="0F3A4DC3" w:rsidR="00863196" w:rsidRDefault="00863196" w:rsidP="00863196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="00313BC6">
        <w:rPr>
          <w:szCs w:val="24"/>
        </w:rPr>
        <w:t>Reducing the burden of government regulation</w:t>
      </w:r>
    </w:p>
    <w:p w14:paraId="4AC5D9B4" w14:textId="77777777" w:rsidR="00C958E2" w:rsidRDefault="00C958E2" w:rsidP="00863196">
      <w:pPr>
        <w:ind w:left="1304" w:hanging="1304"/>
        <w:rPr>
          <w:szCs w:val="24"/>
        </w:rPr>
      </w:pPr>
    </w:p>
    <w:p w14:paraId="3B545016" w14:textId="77777777" w:rsidR="00C958E2" w:rsidRPr="00C958E2" w:rsidRDefault="00C958E2" w:rsidP="00C958E2">
      <w:pPr>
        <w:tabs>
          <w:tab w:val="left" w:pos="1304"/>
        </w:tabs>
        <w:autoSpaceDE w:val="0"/>
        <w:autoSpaceDN w:val="0"/>
        <w:spacing w:before="0"/>
        <w:ind w:right="-567"/>
        <w:outlineLvl w:val="0"/>
        <w:rPr>
          <w:b/>
          <w:bCs/>
          <w:sz w:val="26"/>
          <w:szCs w:val="26"/>
        </w:rPr>
      </w:pPr>
      <w:r w:rsidRPr="00C958E2">
        <w:rPr>
          <w:b/>
          <w:bCs/>
          <w:sz w:val="26"/>
          <w:szCs w:val="26"/>
        </w:rPr>
        <w:t>PART 9</w:t>
      </w:r>
      <w:r w:rsidRPr="00C958E2">
        <w:rPr>
          <w:b/>
          <w:bCs/>
          <w:sz w:val="26"/>
          <w:szCs w:val="26"/>
        </w:rPr>
        <w:tab/>
        <w:t>THE DEPARTMENT OF INDUSTRY, SCIENCE, ENERGY AND RESOURCES</w:t>
      </w:r>
    </w:p>
    <w:p w14:paraId="2C9128A5" w14:textId="77777777" w:rsidR="00C958E2" w:rsidRPr="00C958E2" w:rsidRDefault="00C958E2" w:rsidP="00C958E2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C958E2">
        <w:rPr>
          <w:b/>
          <w:i/>
          <w:iCs/>
          <w:sz w:val="26"/>
          <w:szCs w:val="26"/>
        </w:rPr>
        <w:t>Matters dealt with by the Department</w:t>
      </w:r>
    </w:p>
    <w:p w14:paraId="34489409" w14:textId="7481E4F3" w:rsidR="00D14EFD" w:rsidRDefault="00D14EFD" w:rsidP="00D14EFD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Pr="00C958E2">
        <w:rPr>
          <w:szCs w:val="24"/>
        </w:rPr>
        <w:t>Climate change adaptation strategy and co-ordination</w:t>
      </w:r>
    </w:p>
    <w:p w14:paraId="1658E1CD" w14:textId="6B65E754" w:rsidR="00D14EFD" w:rsidRDefault="00D14EFD" w:rsidP="00D14EFD">
      <w:pPr>
        <w:ind w:left="1304" w:hanging="1304"/>
        <w:rPr>
          <w:szCs w:val="24"/>
        </w:rPr>
      </w:pPr>
      <w:r>
        <w:rPr>
          <w:iCs/>
          <w:szCs w:val="24"/>
        </w:rPr>
        <w:t>Omit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Pr="001D6982">
        <w:t>Co-ordination of climate change science activities</w:t>
      </w:r>
    </w:p>
    <w:p w14:paraId="1A257DAD" w14:textId="764FEDD1" w:rsidR="00D14EFD" w:rsidRDefault="00D14EFD" w:rsidP="00D14EFD">
      <w:pPr>
        <w:ind w:left="1304" w:hanging="1304"/>
        <w:rPr>
          <w:szCs w:val="24"/>
        </w:rPr>
      </w:pPr>
      <w:r>
        <w:rPr>
          <w:szCs w:val="24"/>
        </w:rPr>
        <w:t>Add:</w:t>
      </w:r>
      <w:r>
        <w:rPr>
          <w:szCs w:val="24"/>
        </w:rPr>
        <w:tab/>
        <w:t>National fuel quality standards</w:t>
      </w:r>
    </w:p>
    <w:p w14:paraId="45292428" w14:textId="77777777" w:rsidR="00D14EFD" w:rsidRPr="00C958E2" w:rsidRDefault="00D14EFD" w:rsidP="00D14EFD">
      <w:pPr>
        <w:pStyle w:val="Heading2"/>
      </w:pPr>
      <w:r w:rsidRPr="00C958E2">
        <w:t>Legislation administered by the Minister</w:t>
      </w:r>
    </w:p>
    <w:p w14:paraId="565CE52D" w14:textId="2C5ABDD6" w:rsidR="00D14EFD" w:rsidRPr="00C958E2" w:rsidRDefault="00D14EFD" w:rsidP="00D14EFD">
      <w:pPr>
        <w:pStyle w:val="Legislationadministered"/>
        <w:rPr>
          <w:sz w:val="24"/>
          <w:szCs w:val="24"/>
        </w:rPr>
      </w:pPr>
      <w:r>
        <w:rPr>
          <w:i w:val="0"/>
          <w:sz w:val="24"/>
          <w:szCs w:val="24"/>
        </w:rPr>
        <w:t>Add</w:t>
      </w:r>
      <w:r w:rsidRPr="00C958E2">
        <w:rPr>
          <w:i w:val="0"/>
          <w:sz w:val="24"/>
          <w:szCs w:val="24"/>
        </w:rPr>
        <w:t>:</w:t>
      </w:r>
      <w:r w:rsidRPr="00C958E2">
        <w:rPr>
          <w:sz w:val="24"/>
          <w:szCs w:val="24"/>
        </w:rPr>
        <w:tab/>
        <w:t>Fuel Quality Standards Act 2000</w:t>
      </w:r>
    </w:p>
    <w:p w14:paraId="736357B8" w14:textId="77777777" w:rsidR="00D14EFD" w:rsidRDefault="00D14EFD" w:rsidP="00D14EFD">
      <w:pPr>
        <w:ind w:left="1304" w:hanging="1304"/>
        <w:rPr>
          <w:szCs w:val="24"/>
        </w:rPr>
      </w:pPr>
    </w:p>
    <w:p w14:paraId="4C0C8896" w14:textId="1904D9D0" w:rsidR="00563592" w:rsidRDefault="008E2E9E" w:rsidP="00D14EFD">
      <w:pPr>
        <w:pStyle w:val="Heading1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</w:t>
      </w:r>
      <w:r w:rsidR="00313B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4</w:t>
      </w:r>
      <w:r w:rsidR="00563592"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="00E455AE"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DEPARTMENT OF </w:t>
      </w:r>
      <w:r w:rsidR="00313BC6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THE PRIME MINISTER AND CABINET</w:t>
      </w:r>
    </w:p>
    <w:p w14:paraId="6281A679" w14:textId="77777777" w:rsidR="00E455AE" w:rsidRPr="00150175" w:rsidRDefault="00E455AE" w:rsidP="00D14EFD">
      <w:pPr>
        <w:pStyle w:val="Heading2"/>
        <w:rPr>
          <w:b w:val="0"/>
          <w:i w:val="0"/>
          <w:iCs w:val="0"/>
        </w:rPr>
      </w:pPr>
      <w:r w:rsidRPr="00150175">
        <w:t>Matters dealt with by the Department</w:t>
      </w:r>
    </w:p>
    <w:p w14:paraId="22DC4EBE" w14:textId="4E45056D" w:rsidR="00E455AE" w:rsidRDefault="00E455AE" w:rsidP="00E455AE">
      <w:pPr>
        <w:ind w:left="1304" w:hanging="1304"/>
        <w:rPr>
          <w:szCs w:val="24"/>
        </w:rPr>
      </w:pPr>
      <w:r>
        <w:rPr>
          <w:iCs/>
          <w:szCs w:val="24"/>
        </w:rPr>
        <w:t>Add</w:t>
      </w:r>
      <w:r w:rsidRPr="00EC3DE4">
        <w:rPr>
          <w:iCs/>
          <w:szCs w:val="24"/>
        </w:rPr>
        <w:t>:</w:t>
      </w:r>
      <w:r w:rsidRPr="00EC3DE4">
        <w:rPr>
          <w:iCs/>
          <w:szCs w:val="24"/>
        </w:rPr>
        <w:tab/>
      </w:r>
      <w:r w:rsidR="00F92787">
        <w:rPr>
          <w:iCs/>
          <w:szCs w:val="24"/>
        </w:rPr>
        <w:t xml:space="preserve">Whole-of-government </w:t>
      </w:r>
      <w:r w:rsidR="00F92787">
        <w:rPr>
          <w:szCs w:val="24"/>
        </w:rPr>
        <w:t>deregulation policy coordination</w:t>
      </w:r>
    </w:p>
    <w:p w14:paraId="4F7D1AA6" w14:textId="762243C6" w:rsidR="00CD3280" w:rsidRDefault="00CD3280">
      <w:pPr>
        <w:spacing w:before="0" w:after="160" w:line="259" w:lineRule="auto"/>
      </w:pPr>
      <w:bookmarkStart w:id="1" w:name="_GoBack"/>
      <w:bookmarkEnd w:id="1"/>
    </w:p>
    <w:sectPr w:rsidR="00CD3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CA196" w14:textId="77777777" w:rsidR="006B7CF4" w:rsidRDefault="006B7CF4" w:rsidP="003B3AF8">
      <w:pPr>
        <w:spacing w:before="0"/>
      </w:pPr>
      <w:r>
        <w:separator/>
      </w:r>
    </w:p>
  </w:endnote>
  <w:endnote w:type="continuationSeparator" w:id="0">
    <w:p w14:paraId="34A35D7E" w14:textId="77777777" w:rsidR="006B7CF4" w:rsidRDefault="006B7CF4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6D978" w14:textId="77777777" w:rsidR="006B7CF4" w:rsidRDefault="006B7CF4" w:rsidP="003B3AF8">
      <w:pPr>
        <w:spacing w:before="0"/>
      </w:pPr>
      <w:r>
        <w:separator/>
      </w:r>
    </w:p>
  </w:footnote>
  <w:footnote w:type="continuationSeparator" w:id="0">
    <w:p w14:paraId="6426EEAE" w14:textId="77777777" w:rsidR="006B7CF4" w:rsidRDefault="006B7CF4" w:rsidP="003B3AF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4511A"/>
    <w:multiLevelType w:val="multilevel"/>
    <w:tmpl w:val="EA5E96EA"/>
    <w:numStyleLink w:val="KeyPoints"/>
  </w:abstractNum>
  <w:abstractNum w:abstractNumId="1" w15:restartNumberingAfterBreak="0">
    <w:nsid w:val="2B1D3815"/>
    <w:multiLevelType w:val="multilevel"/>
    <w:tmpl w:val="86E6B590"/>
    <w:lvl w:ilvl="0">
      <w:start w:val="1"/>
      <w:numFmt w:val="decimal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bullet"/>
      <w:lvlText w:val=""/>
      <w:lvlJc w:val="left"/>
      <w:pPr>
        <w:ind w:left="737" w:hanging="368"/>
      </w:pPr>
      <w:rPr>
        <w:rFonts w:ascii="Symbol" w:hAnsi="Symbol"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62964D5"/>
    <w:multiLevelType w:val="multilevel"/>
    <w:tmpl w:val="EA5E96EA"/>
    <w:styleLink w:val="KeyPoints"/>
    <w:lvl w:ilvl="0">
      <w:start w:val="1"/>
      <w:numFmt w:val="decimal"/>
      <w:pStyle w:val="1NumberPointsStyle"/>
      <w:lvlText w:val="%1."/>
      <w:lvlJc w:val="left"/>
      <w:pPr>
        <w:ind w:left="369" w:hanging="369"/>
      </w:pPr>
      <w:rPr>
        <w:rFonts w:asciiTheme="minorHAnsi" w:hAnsiTheme="minorHAnsi" w:hint="default"/>
        <w:sz w:val="22"/>
      </w:rPr>
    </w:lvl>
    <w:lvl w:ilvl="1">
      <w:start w:val="1"/>
      <w:numFmt w:val="lowerLetter"/>
      <w:lvlText w:val="%2."/>
      <w:lvlJc w:val="left"/>
      <w:pPr>
        <w:ind w:left="737" w:hanging="368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111" w:hanging="5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1NumberPointsStyle"/>
        <w:lvlText w:val="%1."/>
        <w:lvlJc w:val="left"/>
        <w:pPr>
          <w:ind w:left="369" w:hanging="369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0270A"/>
    <w:rsid w:val="000107B3"/>
    <w:rsid w:val="000119E4"/>
    <w:rsid w:val="00024C5F"/>
    <w:rsid w:val="00027115"/>
    <w:rsid w:val="00035B03"/>
    <w:rsid w:val="000407AB"/>
    <w:rsid w:val="00041B2C"/>
    <w:rsid w:val="00047A0F"/>
    <w:rsid w:val="00073107"/>
    <w:rsid w:val="000E0096"/>
    <w:rsid w:val="000E1FA7"/>
    <w:rsid w:val="000E460E"/>
    <w:rsid w:val="00103AD6"/>
    <w:rsid w:val="00106BD4"/>
    <w:rsid w:val="00115D7E"/>
    <w:rsid w:val="001231AA"/>
    <w:rsid w:val="00192002"/>
    <w:rsid w:val="001A5EE1"/>
    <w:rsid w:val="001A7E68"/>
    <w:rsid w:val="001C18F1"/>
    <w:rsid w:val="001D489B"/>
    <w:rsid w:val="001D54F1"/>
    <w:rsid w:val="00221CA9"/>
    <w:rsid w:val="002331E9"/>
    <w:rsid w:val="00252221"/>
    <w:rsid w:val="002A55A3"/>
    <w:rsid w:val="002B45AC"/>
    <w:rsid w:val="002C3F1E"/>
    <w:rsid w:val="002D6A49"/>
    <w:rsid w:val="002F426B"/>
    <w:rsid w:val="002F4EBD"/>
    <w:rsid w:val="002F61E7"/>
    <w:rsid w:val="00313BC6"/>
    <w:rsid w:val="00320592"/>
    <w:rsid w:val="00366E3A"/>
    <w:rsid w:val="00374E11"/>
    <w:rsid w:val="003A398D"/>
    <w:rsid w:val="003B2249"/>
    <w:rsid w:val="003B3AF8"/>
    <w:rsid w:val="003E0C28"/>
    <w:rsid w:val="00424903"/>
    <w:rsid w:val="00431E2C"/>
    <w:rsid w:val="004445C4"/>
    <w:rsid w:val="004472D5"/>
    <w:rsid w:val="00451477"/>
    <w:rsid w:val="0048380C"/>
    <w:rsid w:val="0049280B"/>
    <w:rsid w:val="004C53FC"/>
    <w:rsid w:val="004D4B2F"/>
    <w:rsid w:val="004F18B0"/>
    <w:rsid w:val="004F5BFD"/>
    <w:rsid w:val="00502BA8"/>
    <w:rsid w:val="00547A93"/>
    <w:rsid w:val="005537F2"/>
    <w:rsid w:val="00553980"/>
    <w:rsid w:val="00563592"/>
    <w:rsid w:val="00563CBD"/>
    <w:rsid w:val="005707A5"/>
    <w:rsid w:val="005764F5"/>
    <w:rsid w:val="00593A7B"/>
    <w:rsid w:val="005E65AC"/>
    <w:rsid w:val="005F4419"/>
    <w:rsid w:val="005F7FCB"/>
    <w:rsid w:val="00616C3E"/>
    <w:rsid w:val="006428CB"/>
    <w:rsid w:val="00656093"/>
    <w:rsid w:val="0066462A"/>
    <w:rsid w:val="006706BB"/>
    <w:rsid w:val="006769C2"/>
    <w:rsid w:val="00694638"/>
    <w:rsid w:val="006A3684"/>
    <w:rsid w:val="006B7CF4"/>
    <w:rsid w:val="006C28ED"/>
    <w:rsid w:val="006D0728"/>
    <w:rsid w:val="006D534F"/>
    <w:rsid w:val="006E58B9"/>
    <w:rsid w:val="00783FE2"/>
    <w:rsid w:val="007B4185"/>
    <w:rsid w:val="007E2346"/>
    <w:rsid w:val="007E3092"/>
    <w:rsid w:val="00834B3F"/>
    <w:rsid w:val="00863196"/>
    <w:rsid w:val="008754E1"/>
    <w:rsid w:val="008830D5"/>
    <w:rsid w:val="008C6455"/>
    <w:rsid w:val="008E2E9E"/>
    <w:rsid w:val="009017B8"/>
    <w:rsid w:val="00940CCA"/>
    <w:rsid w:val="009964B7"/>
    <w:rsid w:val="009A01EB"/>
    <w:rsid w:val="009D516A"/>
    <w:rsid w:val="00A20CC8"/>
    <w:rsid w:val="00A55FAC"/>
    <w:rsid w:val="00A730CB"/>
    <w:rsid w:val="00AA6E18"/>
    <w:rsid w:val="00AB06C3"/>
    <w:rsid w:val="00AC4980"/>
    <w:rsid w:val="00AD2CF8"/>
    <w:rsid w:val="00AF3C5B"/>
    <w:rsid w:val="00AF449C"/>
    <w:rsid w:val="00AF758C"/>
    <w:rsid w:val="00B16303"/>
    <w:rsid w:val="00B166FF"/>
    <w:rsid w:val="00B24896"/>
    <w:rsid w:val="00B434D5"/>
    <w:rsid w:val="00B459C8"/>
    <w:rsid w:val="00B52823"/>
    <w:rsid w:val="00B826A7"/>
    <w:rsid w:val="00BA5B73"/>
    <w:rsid w:val="00BB72A6"/>
    <w:rsid w:val="00BD3C9F"/>
    <w:rsid w:val="00C24F00"/>
    <w:rsid w:val="00C82DF8"/>
    <w:rsid w:val="00C958E2"/>
    <w:rsid w:val="00CA6CFF"/>
    <w:rsid w:val="00CB28BD"/>
    <w:rsid w:val="00CD3280"/>
    <w:rsid w:val="00CD4166"/>
    <w:rsid w:val="00CF5DD5"/>
    <w:rsid w:val="00CF6393"/>
    <w:rsid w:val="00CF6F6B"/>
    <w:rsid w:val="00D14EFD"/>
    <w:rsid w:val="00D15921"/>
    <w:rsid w:val="00D32D05"/>
    <w:rsid w:val="00D3676A"/>
    <w:rsid w:val="00D52A9C"/>
    <w:rsid w:val="00D84754"/>
    <w:rsid w:val="00DC0B76"/>
    <w:rsid w:val="00DD3E9B"/>
    <w:rsid w:val="00DF2DF9"/>
    <w:rsid w:val="00E007BE"/>
    <w:rsid w:val="00E12C47"/>
    <w:rsid w:val="00E2161D"/>
    <w:rsid w:val="00E455AE"/>
    <w:rsid w:val="00E906D5"/>
    <w:rsid w:val="00EA53EB"/>
    <w:rsid w:val="00EA7FFA"/>
    <w:rsid w:val="00EB2A9F"/>
    <w:rsid w:val="00EC0629"/>
    <w:rsid w:val="00EC3DE4"/>
    <w:rsid w:val="00ED6E90"/>
    <w:rsid w:val="00F11629"/>
    <w:rsid w:val="00F1421E"/>
    <w:rsid w:val="00F4526A"/>
    <w:rsid w:val="00F80A67"/>
    <w:rsid w:val="00F92787"/>
    <w:rsid w:val="00FC7A7C"/>
    <w:rsid w:val="00FE0095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E44159"/>
  <w15:chartTrackingRefBased/>
  <w15:docId w15:val="{BA338CF1-9753-456C-93E2-655056A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26A"/>
    <w:pPr>
      <w:autoSpaceDE/>
      <w:autoSpaceDN/>
      <w:spacing w:before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26A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numbering" w:customStyle="1" w:styleId="KeyPoints">
    <w:name w:val="Key Points"/>
    <w:basedOn w:val="NoList"/>
    <w:uiPriority w:val="99"/>
    <w:rsid w:val="006769C2"/>
    <w:pPr>
      <w:numPr>
        <w:numId w:val="1"/>
      </w:numPr>
    </w:pPr>
  </w:style>
  <w:style w:type="paragraph" w:customStyle="1" w:styleId="1NumberPointsStyle">
    <w:name w:val="1. Number Points Style"/>
    <w:basedOn w:val="Normal"/>
    <w:link w:val="1NumberPointsStyleChar"/>
    <w:qFormat/>
    <w:rsid w:val="006769C2"/>
    <w:pPr>
      <w:numPr>
        <w:numId w:val="2"/>
      </w:numPr>
      <w:spacing w:before="0" w:after="200"/>
    </w:pPr>
  </w:style>
  <w:style w:type="character" w:customStyle="1" w:styleId="1NumberPointsStyleChar">
    <w:name w:val="1. Number Points Style Char"/>
    <w:basedOn w:val="DefaultParagraphFont"/>
    <w:link w:val="1NumberPointsStyle"/>
    <w:rsid w:val="006769C2"/>
    <w:rPr>
      <w:rFonts w:ascii="Times New Roman" w:eastAsia="Times New Roman" w:hAnsi="Times New Roman" w:cs="Times New Roman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Climate Change</TermName>
          <TermId xmlns="http://schemas.microsoft.com/office/infopath/2007/PartnerControls">41dd6691-cb87-446f-a384-c62c202138b9</TermId>
        </TermInfo>
      </Terms>
    </hc4a8f51d7584793bcee84017ea96cb3>
    <ShareHubID xmlns="166541c0-0594-4e6a-9105-c24d4b6de6f7">DOC20-64325</ShareHubID>
    <TaxCatchAll xmlns="166541c0-0594-4e6a-9105-c24d4b6de6f7">
      <Value>21</Value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7473-C5CF-4AD5-8832-77A4833F16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A145D-02BA-4D3C-8759-FE53E93D2191}">
  <ds:schemaRefs>
    <ds:schemaRef ds:uri="818C50A4-ACB4-48BE-A0A7-61794EB81102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87C7DA-254A-4BF2-80E5-BB7B60DB4842}"/>
</file>

<file path=customXml/itemProps4.xml><?xml version="1.0" encoding="utf-8"?>
<ds:datastoreItem xmlns:ds="http://schemas.openxmlformats.org/officeDocument/2006/customXml" ds:itemID="{B6F886DA-9A95-44CE-A381-237917604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</Words>
  <Characters>878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Zorzi, Callie</dc:creator>
  <cp:keywords/>
  <dc:description/>
  <cp:lastModifiedBy>Speldewinde, Simon</cp:lastModifiedBy>
  <cp:revision>2</cp:revision>
  <cp:lastPrinted>2018-08-26T23:51:00Z</cp:lastPrinted>
  <dcterms:created xsi:type="dcterms:W3CDTF">2020-03-10T05:36:00Z</dcterms:created>
  <dcterms:modified xsi:type="dcterms:W3CDTF">2020-03-10T05:36:00Z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>21;#Climate Change|41dd6691-cb87-446f-a384-c62c202138b9</vt:lpwstr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  <property fmtid="{D5CDD505-2E9C-101B-9397-08002B2CF9AE}" pid="6" name="PMC.ESearch.TagGeneratedTime">
    <vt:lpwstr>2020-03-10T17:02:21</vt:lpwstr>
  </property>
</Properties>
</file>