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96326909"/>
    <w:p w14:paraId="3BA1BE18" w14:textId="3709AD44" w:rsidR="00A62EF3" w:rsidRDefault="00890EEB" w:rsidP="004D68FE">
      <w:pPr>
        <w:pStyle w:val="Title"/>
        <w:ind w:right="2692"/>
      </w:pPr>
      <w:sdt>
        <w:sdtPr>
          <w:alias w:val="Title"/>
          <w:tag w:val=""/>
          <w:id w:val="879900963"/>
          <w:placeholder>
            <w:docPart w:val="462E59D1E5C14ACABE594F2A7F04A8EC"/>
          </w:placeholder>
          <w:dataBinding w:prefixMappings="xmlns:ns0='http://purl.org/dc/elements/1.1/' xmlns:ns1='http://schemas.openxmlformats.org/package/2006/metadata/core-properties' " w:xpath="/ns1:coreProperties[1]/ns0:title[1]" w:storeItemID="{6C3C8BC8-F283-45AE-878A-BAB7291924A1}"/>
          <w:text/>
        </w:sdtPr>
        <w:sdtEndPr/>
        <w:sdtContent>
          <w:r w:rsidR="004D68FE">
            <w:t xml:space="preserve">Appendix C: </w:t>
          </w:r>
          <w:r w:rsidR="00C60B1E">
            <w:t>Standard Format for a Bid for the Legislation Program</w:t>
          </w:r>
        </w:sdtContent>
      </w:sdt>
    </w:p>
    <w:p w14:paraId="3BA1BE19" w14:textId="77777777" w:rsidR="00C60B1E" w:rsidRDefault="004A7EDB" w:rsidP="004D68FE">
      <w:pPr>
        <w:pStyle w:val="Heading1"/>
      </w:pPr>
      <w:r w:rsidRPr="004D68FE">
        <w:t>Instructions</w:t>
      </w:r>
    </w:p>
    <w:p w14:paraId="3BA1BE1A" w14:textId="77777777" w:rsidR="004A7EDB" w:rsidRPr="00931735" w:rsidRDefault="004A7EDB" w:rsidP="004D68FE">
      <w:pPr>
        <w:pStyle w:val="BulletedList-Level1"/>
      </w:pPr>
      <w:r w:rsidRPr="00931735">
        <w:t>All bids are to be provided in one document, with each new bill to start on a separate page</w:t>
      </w:r>
    </w:p>
    <w:p w14:paraId="3BA1BE1B" w14:textId="77777777" w:rsidR="004A7EDB" w:rsidRPr="00931735" w:rsidRDefault="004A7EDB" w:rsidP="004D68FE">
      <w:pPr>
        <w:pStyle w:val="BulletedList-Level1"/>
      </w:pPr>
      <w:r w:rsidRPr="00931735">
        <w:t xml:space="preserve">The template is to be prepared in Arial font 11 </w:t>
      </w:r>
      <w:proofErr w:type="spellStart"/>
      <w:r w:rsidRPr="00931735">
        <w:t>pt</w:t>
      </w:r>
      <w:proofErr w:type="spellEnd"/>
    </w:p>
    <w:p w14:paraId="3BA1BE1C" w14:textId="77777777" w:rsidR="004A7EDB" w:rsidRPr="00931735" w:rsidRDefault="004A7EDB" w:rsidP="004D68FE">
      <w:pPr>
        <w:pStyle w:val="BulletedList-Level1"/>
      </w:pPr>
      <w:r w:rsidRPr="00931735">
        <w:t>Provide information on the bill under each of the headings in the template:</w:t>
      </w:r>
    </w:p>
    <w:p w14:paraId="3BA1BE1D" w14:textId="77777777" w:rsidR="004A7EDB" w:rsidRPr="00931735" w:rsidRDefault="004A7EDB" w:rsidP="004D68FE">
      <w:pPr>
        <w:pStyle w:val="BulletedList-Level1"/>
      </w:pPr>
      <w:r w:rsidRPr="00931735">
        <w:t xml:space="preserve">Where there are multiple measures, departments are to provide a consolidated assessment of the financial, political and regulatory impacts, plus a short description, covering </w:t>
      </w:r>
      <w:r w:rsidRPr="00931735">
        <w:rPr>
          <w:u w:val="single"/>
        </w:rPr>
        <w:t>all</w:t>
      </w:r>
      <w:r w:rsidRPr="00931735">
        <w:t xml:space="preserve"> measures in the bill</w:t>
      </w:r>
    </w:p>
    <w:p w14:paraId="3BA1BE1E" w14:textId="77777777" w:rsidR="004A7EDB" w:rsidRPr="00931735" w:rsidRDefault="004A7EDB" w:rsidP="004D68FE">
      <w:pPr>
        <w:pStyle w:val="BulletedList-Level1"/>
      </w:pPr>
      <w:r w:rsidRPr="00931735">
        <w:t xml:space="preserve">Complete all sections in the template, and </w:t>
      </w:r>
      <w:r w:rsidRPr="009F35DD">
        <w:rPr>
          <w:b/>
        </w:rPr>
        <w:t>do not delete any sections</w:t>
      </w:r>
      <w:r w:rsidRPr="00931735">
        <w:t xml:space="preserve"> – select no or not applicable as needed.</w:t>
      </w:r>
    </w:p>
    <w:p w14:paraId="3BA1BE1F" w14:textId="77777777" w:rsidR="004A7EDB" w:rsidRPr="00931735" w:rsidRDefault="004A7EDB" w:rsidP="004D68FE">
      <w:pPr>
        <w:pStyle w:val="BulletedList-Level1"/>
      </w:pPr>
      <w:r w:rsidRPr="00931735">
        <w:t>Template instructions are provided in red text below (</w:t>
      </w:r>
      <w:r w:rsidRPr="009F35DD">
        <w:rPr>
          <w:b/>
        </w:rPr>
        <w:t>please remove this red text when the bid is submitted</w:t>
      </w:r>
      <w:r w:rsidRPr="00931735">
        <w:t>)</w:t>
      </w:r>
    </w:p>
    <w:p w14:paraId="3BA1BE20" w14:textId="77777777" w:rsidR="004A7EDB" w:rsidRPr="00931735" w:rsidRDefault="004A7EDB" w:rsidP="004D68FE">
      <w:pPr>
        <w:pStyle w:val="BulletedList-Level1"/>
      </w:pPr>
      <w:r w:rsidRPr="00931735">
        <w:t>As this bid form will form the basis of an attachment to a Cabinet Memorandum, the format must be strictly observed</w:t>
      </w:r>
    </w:p>
    <w:p w14:paraId="3BA1BE21" w14:textId="77777777" w:rsidR="004A7EDB" w:rsidRPr="004D68FE" w:rsidRDefault="004A7EDB" w:rsidP="004D68FE">
      <w:pPr>
        <w:rPr>
          <w:b/>
        </w:rPr>
      </w:pPr>
      <w:r w:rsidRPr="004D68FE">
        <w:rPr>
          <w:b/>
        </w:rPr>
        <w:t>Bid should be classified PROTECTED: Cabinet once completed and should be marked as Legal Privilege if content of legal advice is included.</w:t>
      </w:r>
    </w:p>
    <w:p w14:paraId="3BA1BE22" w14:textId="77777777" w:rsidR="004A7EDB" w:rsidRDefault="004A7EDB" w:rsidP="004D68FE">
      <w:pPr>
        <w:pStyle w:val="Heading1"/>
      </w:pPr>
      <w:r w:rsidRPr="004D68FE">
        <w:t>Portfolio</w:t>
      </w:r>
    </w:p>
    <w:p w14:paraId="3BA1BE23" w14:textId="77777777" w:rsidR="004A7EDB" w:rsidRPr="004D68FE" w:rsidRDefault="004A7EDB" w:rsidP="004D68FE">
      <w:pPr>
        <w:rPr>
          <w:b/>
        </w:rPr>
      </w:pPr>
      <w:r w:rsidRPr="00357308">
        <w:rPr>
          <w:b/>
        </w:rPr>
        <w:t xml:space="preserve">Bill </w:t>
      </w:r>
      <w:r w:rsidRPr="009F35DD">
        <w:rPr>
          <w:color w:val="C00000"/>
        </w:rPr>
        <w:t>(Include proposed title of bill/bills (where multiple bills are progressed together).</w:t>
      </w:r>
      <w:r w:rsidR="004D68FE">
        <w:rPr>
          <w:b/>
        </w:rPr>
        <w:br/>
      </w:r>
      <w:r w:rsidRPr="00357308">
        <w:rPr>
          <w:u w:val="single"/>
        </w:rPr>
        <w:t>Act</w:t>
      </w:r>
      <w:r w:rsidRPr="00357308">
        <w:t xml:space="preserve"> </w:t>
      </w:r>
      <w:r w:rsidRPr="009F35DD">
        <w:rPr>
          <w:color w:val="C00000"/>
        </w:rPr>
        <w:t xml:space="preserve">(Include title of Act to be amended, if relevant—otherwise delete.) </w:t>
      </w:r>
    </w:p>
    <w:p w14:paraId="3BA1BE24" w14:textId="77777777" w:rsidR="004A7EDB" w:rsidRPr="00357308" w:rsidRDefault="004A7EDB" w:rsidP="00611EFD">
      <w:pPr>
        <w:pStyle w:val="BulletedList-Level2"/>
        <w:ind w:left="284"/>
      </w:pPr>
      <w:proofErr w:type="gramStart"/>
      <w:r w:rsidRPr="00357308">
        <w:rPr>
          <w:rFonts w:cs="Arial"/>
        </w:rPr>
        <w:t>measure</w:t>
      </w:r>
      <w:proofErr w:type="gramEnd"/>
      <w:r w:rsidRPr="00357308">
        <w:t xml:space="preserve"> </w:t>
      </w:r>
      <w:r w:rsidRPr="009F35DD">
        <w:rPr>
          <w:color w:val="C00000"/>
        </w:rPr>
        <w:t>(Describe at a high level each of the main things the bill will do. Set out each measure in 1-2 sentences—commence with a verb; finish without punctuation.)</w:t>
      </w:r>
    </w:p>
    <w:p w14:paraId="3BA1BE25" w14:textId="77777777" w:rsidR="004A7EDB" w:rsidRPr="009F35DD" w:rsidRDefault="004A7EDB" w:rsidP="00611EFD">
      <w:pPr>
        <w:pStyle w:val="BulletedList-Level3"/>
        <w:ind w:left="568"/>
        <w:rPr>
          <w:color w:val="C00000"/>
        </w:rPr>
      </w:pPr>
      <w:proofErr w:type="spellStart"/>
      <w:proofErr w:type="gramStart"/>
      <w:r w:rsidRPr="00357308">
        <w:t>submeasure</w:t>
      </w:r>
      <w:proofErr w:type="spellEnd"/>
      <w:proofErr w:type="gramEnd"/>
      <w:r w:rsidRPr="00357308">
        <w:t xml:space="preserve"> </w:t>
      </w:r>
      <w:r w:rsidRPr="009F35DD">
        <w:rPr>
          <w:color w:val="C00000"/>
        </w:rPr>
        <w:t>(Use this line only if necessary.)</w:t>
      </w:r>
    </w:p>
    <w:p w14:paraId="3BA1BE26" w14:textId="77777777" w:rsidR="004A7EDB" w:rsidRPr="00357308" w:rsidRDefault="004A7EDB" w:rsidP="00611EFD">
      <w:pPr>
        <w:pStyle w:val="BulletedList-Level2"/>
        <w:ind w:left="284"/>
      </w:pPr>
      <w:r w:rsidRPr="00357308">
        <w:t>measure</w:t>
      </w:r>
    </w:p>
    <w:p w14:paraId="3BA1BE27" w14:textId="77777777" w:rsidR="004A7EDB" w:rsidRPr="00357308" w:rsidRDefault="004A7EDB" w:rsidP="00611EFD">
      <w:pPr>
        <w:pStyle w:val="BulletedList-Level3"/>
        <w:ind w:left="568"/>
      </w:pPr>
      <w:proofErr w:type="spellStart"/>
      <w:r w:rsidRPr="00357308">
        <w:t>submeasure</w:t>
      </w:r>
      <w:proofErr w:type="spellEnd"/>
    </w:p>
    <w:p w14:paraId="3BA1BE28" w14:textId="77777777" w:rsidR="004A7EDB" w:rsidRPr="009F35DD" w:rsidRDefault="004A7EDB" w:rsidP="004A7EDB">
      <w:pPr>
        <w:spacing w:after="0" w:line="240" w:lineRule="auto"/>
        <w:rPr>
          <w:rFonts w:cs="Arial"/>
          <w:color w:val="C00000"/>
          <w:u w:val="single"/>
        </w:rPr>
      </w:pPr>
      <w:r w:rsidRPr="00357308">
        <w:rPr>
          <w:rFonts w:cs="Arial"/>
          <w:u w:val="single"/>
        </w:rPr>
        <w:t>Act</w:t>
      </w:r>
      <w:r w:rsidRPr="00357308">
        <w:rPr>
          <w:rFonts w:cs="Arial"/>
        </w:rPr>
        <w:t xml:space="preserve"> </w:t>
      </w:r>
      <w:r w:rsidRPr="009F35DD">
        <w:rPr>
          <w:rFonts w:cs="Arial"/>
          <w:color w:val="C00000"/>
        </w:rPr>
        <w:t>(Include title of any other Act to be amended, if necessary.)</w:t>
      </w:r>
    </w:p>
    <w:p w14:paraId="3BA1BE29" w14:textId="77777777" w:rsidR="004A7EDB" w:rsidRPr="004D68FE" w:rsidRDefault="004A7EDB" w:rsidP="00611EFD">
      <w:pPr>
        <w:pStyle w:val="BulletedList-Level2"/>
        <w:ind w:left="284"/>
      </w:pPr>
      <w:r w:rsidRPr="004D68FE">
        <w:t xml:space="preserve">measure </w:t>
      </w:r>
    </w:p>
    <w:p w14:paraId="3BA1BE2A" w14:textId="77777777" w:rsidR="004A7EDB" w:rsidRPr="00357308" w:rsidRDefault="004A7EDB" w:rsidP="00611EFD">
      <w:pPr>
        <w:pStyle w:val="BulletedList-Level3"/>
        <w:ind w:left="568"/>
      </w:pPr>
      <w:proofErr w:type="spellStart"/>
      <w:r w:rsidRPr="00357308">
        <w:t>submeasure</w:t>
      </w:r>
      <w:proofErr w:type="spellEnd"/>
    </w:p>
    <w:tbl>
      <w:tblPr>
        <w:tblStyle w:val="TableGridLight"/>
        <w:tblW w:w="9356" w:type="dxa"/>
        <w:tblLayout w:type="fixed"/>
        <w:tblLook w:val="0000" w:firstRow="0" w:lastRow="0" w:firstColumn="0" w:lastColumn="0" w:noHBand="0" w:noVBand="0"/>
      </w:tblPr>
      <w:tblGrid>
        <w:gridCol w:w="1701"/>
        <w:gridCol w:w="7655"/>
      </w:tblGrid>
      <w:tr w:rsidR="004D68FE" w:rsidRPr="00A43E9A" w14:paraId="3BA1BE2E" w14:textId="77777777" w:rsidTr="005A1A34">
        <w:trPr>
          <w:cantSplit/>
          <w:trHeight w:val="300"/>
          <w:tblHeader/>
        </w:trPr>
        <w:tc>
          <w:tcPr>
            <w:tcW w:w="1701" w:type="dxa"/>
          </w:tcPr>
          <w:p w14:paraId="3BA1BE2C" w14:textId="77777777" w:rsidR="004D68FE" w:rsidRPr="005A1A34" w:rsidRDefault="004D68FE" w:rsidP="00A43E9A">
            <w:pPr>
              <w:spacing w:after="60" w:line="276" w:lineRule="auto"/>
              <w:rPr>
                <w:rFonts w:cs="Arial"/>
                <w:color w:val="000000" w:themeColor="text1"/>
                <w:szCs w:val="22"/>
              </w:rPr>
            </w:pPr>
            <w:r w:rsidRPr="005A1A34">
              <w:rPr>
                <w:rFonts w:cs="Arial"/>
                <w:color w:val="000000" w:themeColor="text1"/>
                <w:szCs w:val="22"/>
              </w:rPr>
              <w:lastRenderedPageBreak/>
              <w:t>Term</w:t>
            </w:r>
          </w:p>
        </w:tc>
        <w:tc>
          <w:tcPr>
            <w:tcW w:w="7655" w:type="dxa"/>
          </w:tcPr>
          <w:p w14:paraId="3BA1BE2D" w14:textId="77777777" w:rsidR="004D68FE" w:rsidRPr="005A1A34" w:rsidRDefault="004D68FE" w:rsidP="00A43E9A">
            <w:pPr>
              <w:spacing w:line="276" w:lineRule="auto"/>
              <w:rPr>
                <w:rFonts w:cs="Arial"/>
                <w:color w:val="000000" w:themeColor="text1"/>
                <w:szCs w:val="22"/>
              </w:rPr>
            </w:pPr>
            <w:r w:rsidRPr="005A1A34">
              <w:rPr>
                <w:rFonts w:cs="Arial"/>
                <w:color w:val="000000" w:themeColor="text1"/>
                <w:szCs w:val="22"/>
              </w:rPr>
              <w:t>Description</w:t>
            </w:r>
          </w:p>
        </w:tc>
      </w:tr>
      <w:tr w:rsidR="004A7EDB" w:rsidRPr="00A43E9A" w14:paraId="3BA1BE32" w14:textId="77777777" w:rsidTr="005A1A34">
        <w:trPr>
          <w:trHeight w:val="300"/>
        </w:trPr>
        <w:tc>
          <w:tcPr>
            <w:tcW w:w="1701" w:type="dxa"/>
          </w:tcPr>
          <w:p w14:paraId="3BA1BE2F" w14:textId="77777777" w:rsidR="004A7EDB" w:rsidRPr="00A43E9A" w:rsidRDefault="001B27B2" w:rsidP="00A43E9A">
            <w:pPr>
              <w:spacing w:after="60" w:line="276" w:lineRule="auto"/>
              <w:rPr>
                <w:rFonts w:cs="Arial"/>
                <w:szCs w:val="22"/>
              </w:rPr>
            </w:pPr>
            <w:r w:rsidRPr="00A43E9A">
              <w:rPr>
                <w:rFonts w:cs="Arial"/>
                <w:szCs w:val="22"/>
              </w:rPr>
              <w:t>Critical date</w:t>
            </w:r>
          </w:p>
        </w:tc>
        <w:tc>
          <w:tcPr>
            <w:tcW w:w="7655" w:type="dxa"/>
          </w:tcPr>
          <w:p w14:paraId="3BA1BE30" w14:textId="77777777" w:rsidR="004A7EDB" w:rsidRPr="00A43E9A" w:rsidRDefault="004A7EDB" w:rsidP="00A43E9A">
            <w:pPr>
              <w:spacing w:line="276" w:lineRule="auto"/>
              <w:rPr>
                <w:rFonts w:cs="Arial"/>
                <w:szCs w:val="22"/>
              </w:rPr>
            </w:pPr>
            <w:r w:rsidRPr="00A43E9A">
              <w:rPr>
                <w:rFonts w:cs="Arial"/>
                <w:szCs w:val="22"/>
              </w:rPr>
              <w:t xml:space="preserve">Yes / no (desirable dates only) </w:t>
            </w:r>
          </w:p>
          <w:p w14:paraId="3BA1BE31" w14:textId="77777777" w:rsidR="004A7EDB" w:rsidRPr="00A43E9A" w:rsidRDefault="004A7EDB" w:rsidP="00A43E9A">
            <w:pPr>
              <w:spacing w:line="276" w:lineRule="auto"/>
              <w:rPr>
                <w:rFonts w:cs="Arial"/>
                <w:szCs w:val="22"/>
              </w:rPr>
            </w:pPr>
            <w:r w:rsidRPr="009F35DD">
              <w:rPr>
                <w:rFonts w:cs="Arial"/>
                <w:color w:val="C00000"/>
                <w:szCs w:val="22"/>
              </w:rPr>
              <w:t>(Indicate whether there is a critical date for passage, and/or whether any of the dates for exposure draft, introduction or commencement are critical, and why. Any critical dates must be justified by reference to a legal, financial or political imperative. Outline consequences if critical date is not met (1 sentence).)</w:t>
            </w:r>
          </w:p>
        </w:tc>
      </w:tr>
      <w:tr w:rsidR="004A7EDB" w:rsidRPr="00A43E9A" w14:paraId="3BA1BE36" w14:textId="77777777" w:rsidTr="005A1A34">
        <w:trPr>
          <w:trHeight w:val="300"/>
        </w:trPr>
        <w:tc>
          <w:tcPr>
            <w:tcW w:w="1701" w:type="dxa"/>
          </w:tcPr>
          <w:p w14:paraId="3BA1BE33" w14:textId="77777777" w:rsidR="004A7EDB" w:rsidRPr="00A43E9A" w:rsidRDefault="001B27B2" w:rsidP="00A43E9A">
            <w:pPr>
              <w:spacing w:line="276" w:lineRule="auto"/>
              <w:rPr>
                <w:rFonts w:cs="Arial"/>
                <w:szCs w:val="22"/>
              </w:rPr>
            </w:pPr>
            <w:r w:rsidRPr="00A43E9A">
              <w:rPr>
                <w:rFonts w:cs="Arial"/>
                <w:szCs w:val="22"/>
              </w:rPr>
              <w:t>Type of bid</w:t>
            </w:r>
          </w:p>
        </w:tc>
        <w:tc>
          <w:tcPr>
            <w:tcW w:w="7655" w:type="dxa"/>
          </w:tcPr>
          <w:p w14:paraId="3BA1BE34" w14:textId="77777777" w:rsidR="004A7EDB" w:rsidRPr="00A43E9A" w:rsidRDefault="004A7EDB" w:rsidP="00A43E9A">
            <w:pPr>
              <w:spacing w:line="276" w:lineRule="auto"/>
              <w:rPr>
                <w:rFonts w:cs="Arial"/>
                <w:szCs w:val="22"/>
              </w:rPr>
            </w:pPr>
            <w:r w:rsidRPr="00A43E9A">
              <w:rPr>
                <w:rFonts w:cs="Arial"/>
                <w:szCs w:val="22"/>
              </w:rPr>
              <w:t xml:space="preserve">New bid / rebid /rebid (contingency) </w:t>
            </w:r>
          </w:p>
          <w:p w14:paraId="3BA1BE35" w14:textId="77777777" w:rsidR="004A7EDB" w:rsidRPr="00A43E9A" w:rsidRDefault="004A7EDB" w:rsidP="00A43E9A">
            <w:pPr>
              <w:spacing w:line="276" w:lineRule="auto"/>
              <w:rPr>
                <w:rFonts w:cs="Arial"/>
                <w:szCs w:val="22"/>
              </w:rPr>
            </w:pPr>
            <w:r w:rsidRPr="009F35DD">
              <w:rPr>
                <w:rFonts w:cs="Arial"/>
                <w:color w:val="C00000"/>
                <w:szCs w:val="22"/>
              </w:rPr>
              <w:t>(Select appropriate option. Mark it as a contingency bid if you are rebidding for project that is expected to be i</w:t>
            </w:r>
            <w:bookmarkStart w:id="1" w:name="_GoBack"/>
            <w:bookmarkEnd w:id="1"/>
            <w:r w:rsidRPr="009F35DD">
              <w:rPr>
                <w:rFonts w:cs="Arial"/>
                <w:color w:val="C00000"/>
                <w:szCs w:val="22"/>
              </w:rPr>
              <w:t>ntroduced in the current sitting period as a contingency in the event it is not introduced.)</w:t>
            </w:r>
          </w:p>
        </w:tc>
      </w:tr>
      <w:tr w:rsidR="004A7EDB" w:rsidRPr="00A43E9A" w14:paraId="3BA1BE3A" w14:textId="77777777" w:rsidTr="005A1A34">
        <w:trPr>
          <w:trHeight w:val="300"/>
        </w:trPr>
        <w:tc>
          <w:tcPr>
            <w:tcW w:w="1701" w:type="dxa"/>
          </w:tcPr>
          <w:p w14:paraId="3BA1BE37" w14:textId="77777777" w:rsidR="004A7EDB" w:rsidRPr="00A43E9A" w:rsidRDefault="001B27B2" w:rsidP="00A43E9A">
            <w:pPr>
              <w:spacing w:line="276" w:lineRule="auto"/>
              <w:rPr>
                <w:rFonts w:cs="Arial"/>
                <w:szCs w:val="22"/>
              </w:rPr>
            </w:pPr>
            <w:r w:rsidRPr="00A43E9A">
              <w:rPr>
                <w:rFonts w:cs="Arial"/>
                <w:szCs w:val="22"/>
              </w:rPr>
              <w:t>Category sought</w:t>
            </w:r>
          </w:p>
        </w:tc>
        <w:tc>
          <w:tcPr>
            <w:tcW w:w="7655" w:type="dxa"/>
          </w:tcPr>
          <w:p w14:paraId="3BA1BE38" w14:textId="77777777" w:rsidR="004A7EDB" w:rsidRPr="00A43E9A" w:rsidRDefault="004A7EDB" w:rsidP="00A43E9A">
            <w:pPr>
              <w:spacing w:line="276" w:lineRule="auto"/>
              <w:rPr>
                <w:rFonts w:cs="Arial"/>
                <w:szCs w:val="22"/>
              </w:rPr>
            </w:pPr>
            <w:r w:rsidRPr="00A43E9A">
              <w:rPr>
                <w:rFonts w:cs="Arial"/>
                <w:szCs w:val="22"/>
              </w:rPr>
              <w:t xml:space="preserve">T (critical date for passage, needs compressed timeframe); A (high priority for government); B (priority for government); C (lower priority for government); Drafting only (A or B) </w:t>
            </w:r>
          </w:p>
          <w:p w14:paraId="3BA1BE39" w14:textId="77777777" w:rsidR="004A7EDB" w:rsidRPr="00A43E9A" w:rsidRDefault="004A7EDB" w:rsidP="00A43E9A">
            <w:pPr>
              <w:spacing w:line="276" w:lineRule="auto"/>
              <w:rPr>
                <w:rFonts w:cs="Arial"/>
                <w:szCs w:val="22"/>
              </w:rPr>
            </w:pPr>
            <w:r w:rsidRPr="009F35DD">
              <w:rPr>
                <w:rFonts w:cs="Arial"/>
                <w:color w:val="C00000"/>
                <w:szCs w:val="22"/>
              </w:rPr>
              <w:t xml:space="preserve">(Select appropriate option. Consider </w:t>
            </w:r>
            <w:r w:rsidRPr="00A43E9A">
              <w:rPr>
                <w:rFonts w:cs="Arial"/>
                <w:i/>
                <w:color w:val="428CEB" w:themeColor="accent1" w:themeTint="80"/>
                <w:szCs w:val="22"/>
              </w:rPr>
              <w:t>[Standard Timeframes Placemat]</w:t>
            </w:r>
            <w:r w:rsidRPr="00A43E9A">
              <w:rPr>
                <w:rFonts w:cs="Arial"/>
                <w:color w:val="FF0000"/>
                <w:szCs w:val="22"/>
              </w:rPr>
              <w:t xml:space="preserve"> </w:t>
            </w:r>
            <w:r w:rsidRPr="009F35DD">
              <w:rPr>
                <w:rFonts w:cs="Arial"/>
                <w:color w:val="C00000"/>
                <w:szCs w:val="22"/>
              </w:rPr>
              <w:t>to determine whether Bill is likely to be ready for introduction in the current sitting period. If Bill is for introduction in a later sitting period, select Drafting only and specify whether it is A or B e.g. Drafting only – A. See [2.4-2.5] of Legislation Handbook for guidance on the factors relevant to determining priority.)</w:t>
            </w:r>
          </w:p>
        </w:tc>
      </w:tr>
      <w:tr w:rsidR="004A7EDB" w:rsidRPr="00A43E9A" w14:paraId="3BA1BE44" w14:textId="77777777" w:rsidTr="005A1A34">
        <w:trPr>
          <w:trHeight w:val="300"/>
        </w:trPr>
        <w:tc>
          <w:tcPr>
            <w:tcW w:w="1701" w:type="dxa"/>
          </w:tcPr>
          <w:p w14:paraId="3BA1BE3B" w14:textId="77777777" w:rsidR="004A7EDB" w:rsidRPr="00A43E9A" w:rsidRDefault="001B27B2" w:rsidP="00A43E9A">
            <w:pPr>
              <w:spacing w:line="276" w:lineRule="auto"/>
              <w:rPr>
                <w:rFonts w:cs="Arial"/>
                <w:szCs w:val="22"/>
              </w:rPr>
            </w:pPr>
            <w:r w:rsidRPr="00A43E9A">
              <w:rPr>
                <w:rFonts w:cs="Arial"/>
                <w:szCs w:val="22"/>
              </w:rPr>
              <w:t>Proposed dates</w:t>
            </w:r>
          </w:p>
        </w:tc>
        <w:tc>
          <w:tcPr>
            <w:tcW w:w="7655" w:type="dxa"/>
          </w:tcPr>
          <w:p w14:paraId="3BA1BE3C" w14:textId="77777777" w:rsidR="004A7EDB" w:rsidRPr="00A43E9A" w:rsidRDefault="004A7EDB" w:rsidP="00A43E9A">
            <w:pPr>
              <w:spacing w:line="276" w:lineRule="auto"/>
              <w:rPr>
                <w:rFonts w:cs="Arial"/>
                <w:szCs w:val="22"/>
              </w:rPr>
            </w:pPr>
            <w:r w:rsidRPr="00A43E9A">
              <w:rPr>
                <w:rFonts w:cs="Arial"/>
                <w:szCs w:val="22"/>
              </w:rPr>
              <w:t xml:space="preserve">Exposure draft: yes or no / date; justification for date </w:t>
            </w:r>
          </w:p>
          <w:p w14:paraId="3BA1BE3D" w14:textId="77777777" w:rsidR="004A7EDB" w:rsidRPr="009F35DD" w:rsidRDefault="004A7EDB" w:rsidP="00A43E9A">
            <w:pPr>
              <w:spacing w:line="276" w:lineRule="auto"/>
              <w:rPr>
                <w:rFonts w:cs="Arial"/>
                <w:color w:val="C00000"/>
                <w:szCs w:val="22"/>
              </w:rPr>
            </w:pPr>
            <w:r w:rsidRPr="009F35DD">
              <w:rPr>
                <w:rFonts w:cs="Arial"/>
                <w:color w:val="C00000"/>
                <w:szCs w:val="22"/>
              </w:rPr>
              <w:t>(Confirm if exposure draft of the Bill (to be released publicly/outside government) is needed, by when and duration of consultation period. See [6.11-6.14] of the Legislation Handbook for details of exposure drafts and the necessary approval (Cabinet or Prime Minister).)</w:t>
            </w:r>
          </w:p>
          <w:p w14:paraId="3BA1BE3E" w14:textId="77777777" w:rsidR="004A7EDB" w:rsidRPr="00A43E9A" w:rsidRDefault="004A7EDB" w:rsidP="00A43E9A">
            <w:pPr>
              <w:spacing w:line="276" w:lineRule="auto"/>
              <w:rPr>
                <w:rFonts w:cs="Arial"/>
                <w:szCs w:val="22"/>
              </w:rPr>
            </w:pPr>
            <w:r w:rsidRPr="00A43E9A">
              <w:rPr>
                <w:rFonts w:cs="Arial"/>
                <w:szCs w:val="22"/>
              </w:rPr>
              <w:t xml:space="preserve">Introduction: week and month / justification for date </w:t>
            </w:r>
          </w:p>
          <w:p w14:paraId="3BA1BE3F" w14:textId="77777777" w:rsidR="004A7EDB" w:rsidRPr="00A43E9A" w:rsidRDefault="004A7EDB" w:rsidP="00A43E9A">
            <w:pPr>
              <w:spacing w:line="276" w:lineRule="auto"/>
              <w:rPr>
                <w:rFonts w:cs="Arial"/>
                <w:color w:val="FF0000"/>
                <w:szCs w:val="22"/>
              </w:rPr>
            </w:pPr>
            <w:r w:rsidRPr="009F35DD">
              <w:rPr>
                <w:rFonts w:cs="Arial"/>
                <w:color w:val="C00000"/>
                <w:szCs w:val="22"/>
              </w:rPr>
              <w:t xml:space="preserve">(Proposed date for introduction of bill. Ensure there is sufficient time between issuing drafting instructions and proposed introduction date to enable drafting of the Bill (see </w:t>
            </w:r>
            <w:r w:rsidRPr="00A43E9A">
              <w:rPr>
                <w:rFonts w:cs="Arial"/>
                <w:i/>
                <w:color w:val="0070C0"/>
                <w:szCs w:val="22"/>
              </w:rPr>
              <w:t>[Standard Timeframes Placemat]</w:t>
            </w:r>
            <w:r w:rsidRPr="009F35DD">
              <w:rPr>
                <w:rFonts w:cs="Arial"/>
                <w:color w:val="C00000"/>
                <w:szCs w:val="22"/>
              </w:rPr>
              <w:t>). If proposing an exposure draft, ensure you leave sufficient time between release of an exposure draft and introduction to enable any necessary changes to the bill following consultation, including approval of such changes.)</w:t>
            </w:r>
          </w:p>
          <w:p w14:paraId="3BA1BE40" w14:textId="77777777" w:rsidR="004A7EDB" w:rsidRPr="00A43E9A" w:rsidRDefault="004A7EDB" w:rsidP="00A43E9A">
            <w:pPr>
              <w:spacing w:line="276" w:lineRule="auto"/>
              <w:rPr>
                <w:rFonts w:cs="Arial"/>
                <w:szCs w:val="22"/>
              </w:rPr>
            </w:pPr>
            <w:r w:rsidRPr="00A43E9A">
              <w:rPr>
                <w:rFonts w:cs="Arial"/>
                <w:szCs w:val="22"/>
              </w:rPr>
              <w:t xml:space="preserve">Passage: n/a or date; justification for date </w:t>
            </w:r>
          </w:p>
          <w:p w14:paraId="3BA1BE41" w14:textId="77777777" w:rsidR="004A7EDB" w:rsidRPr="009F35DD" w:rsidRDefault="004A7EDB" w:rsidP="00A43E9A">
            <w:pPr>
              <w:spacing w:line="276" w:lineRule="auto"/>
              <w:rPr>
                <w:rFonts w:cs="Arial"/>
                <w:color w:val="C00000"/>
                <w:szCs w:val="22"/>
              </w:rPr>
            </w:pPr>
            <w:r w:rsidRPr="009F35DD">
              <w:rPr>
                <w:rFonts w:cs="Arial"/>
                <w:color w:val="C00000"/>
                <w:szCs w:val="22"/>
              </w:rPr>
              <w:t xml:space="preserve">(Confirm whether passage by a particular date is necessary or desirable. Ensure there is sufficient time between introduction and passage for Parliament to consider the Bill, or explain why a compressed timeframe is </w:t>
            </w:r>
            <w:r w:rsidRPr="009F35DD">
              <w:rPr>
                <w:rFonts w:cs="Arial"/>
                <w:color w:val="C00000"/>
                <w:szCs w:val="22"/>
              </w:rPr>
              <w:lastRenderedPageBreak/>
              <w:t>proposed. If introduction and passage in same sitting period is proposed, justification must be provided, and a Statement of Reasons must be prepared.)</w:t>
            </w:r>
          </w:p>
          <w:p w14:paraId="3BA1BE42" w14:textId="77777777" w:rsidR="004A7EDB" w:rsidRPr="00A43E9A" w:rsidRDefault="004A7EDB" w:rsidP="00A43E9A">
            <w:pPr>
              <w:spacing w:line="276" w:lineRule="auto"/>
              <w:rPr>
                <w:rFonts w:cs="Arial"/>
                <w:szCs w:val="22"/>
              </w:rPr>
            </w:pPr>
            <w:r w:rsidRPr="00A43E9A">
              <w:rPr>
                <w:rFonts w:cs="Arial"/>
                <w:szCs w:val="22"/>
              </w:rPr>
              <w:t xml:space="preserve">Commencement: n/a or date; justification for date </w:t>
            </w:r>
          </w:p>
          <w:p w14:paraId="3BA1BE43" w14:textId="77777777" w:rsidR="004A7EDB" w:rsidRPr="00A43E9A" w:rsidRDefault="004A7EDB" w:rsidP="00A43E9A">
            <w:pPr>
              <w:spacing w:line="276" w:lineRule="auto"/>
              <w:rPr>
                <w:rFonts w:cs="Arial"/>
                <w:szCs w:val="22"/>
              </w:rPr>
            </w:pPr>
            <w:r w:rsidRPr="009F35DD">
              <w:rPr>
                <w:rFonts w:cs="Arial"/>
                <w:color w:val="C00000"/>
                <w:szCs w:val="22"/>
              </w:rPr>
              <w:t xml:space="preserve">(Confirm whether there is a particular date by which the measures in the Bill must commence.) </w:t>
            </w:r>
          </w:p>
        </w:tc>
      </w:tr>
      <w:tr w:rsidR="004A7EDB" w:rsidRPr="00A43E9A" w14:paraId="3BA1BE4D" w14:textId="77777777" w:rsidTr="005A1A34">
        <w:trPr>
          <w:trHeight w:val="300"/>
        </w:trPr>
        <w:tc>
          <w:tcPr>
            <w:tcW w:w="1701" w:type="dxa"/>
          </w:tcPr>
          <w:p w14:paraId="3BA1BE45" w14:textId="77777777" w:rsidR="004A7EDB" w:rsidRPr="00A43E9A" w:rsidRDefault="004A7EDB" w:rsidP="00A43E9A">
            <w:pPr>
              <w:spacing w:line="276" w:lineRule="auto"/>
              <w:rPr>
                <w:rFonts w:cs="Arial"/>
                <w:szCs w:val="22"/>
              </w:rPr>
            </w:pPr>
            <w:r w:rsidRPr="00A43E9A">
              <w:rPr>
                <w:rFonts w:cs="Arial"/>
                <w:szCs w:val="22"/>
              </w:rPr>
              <w:lastRenderedPageBreak/>
              <w:t>Financial, legal or political imperative</w:t>
            </w:r>
          </w:p>
        </w:tc>
        <w:tc>
          <w:tcPr>
            <w:tcW w:w="7655" w:type="dxa"/>
          </w:tcPr>
          <w:p w14:paraId="3BA1BE46" w14:textId="77777777" w:rsidR="004A7EDB" w:rsidRPr="00A43E9A" w:rsidRDefault="004A7EDB" w:rsidP="00A43E9A">
            <w:pPr>
              <w:spacing w:line="276" w:lineRule="auto"/>
              <w:rPr>
                <w:rFonts w:cs="Arial"/>
                <w:szCs w:val="22"/>
              </w:rPr>
            </w:pPr>
            <w:r w:rsidRPr="00A43E9A">
              <w:rPr>
                <w:rFonts w:cs="Arial"/>
                <w:szCs w:val="22"/>
              </w:rPr>
              <w:t xml:space="preserve">Budget/MYEFO measure: yes / no </w:t>
            </w:r>
          </w:p>
          <w:p w14:paraId="3BA1BE47" w14:textId="77777777" w:rsidR="004A7EDB" w:rsidRPr="009F35DD" w:rsidRDefault="004A7EDB" w:rsidP="00A43E9A">
            <w:pPr>
              <w:spacing w:line="276" w:lineRule="auto"/>
              <w:rPr>
                <w:rFonts w:cs="Arial"/>
                <w:color w:val="C00000"/>
                <w:szCs w:val="22"/>
              </w:rPr>
            </w:pPr>
            <w:r w:rsidRPr="009F35DD">
              <w:rPr>
                <w:rFonts w:cs="Arial"/>
                <w:color w:val="C00000"/>
                <w:szCs w:val="22"/>
              </w:rPr>
              <w:t>(If yes, specify year—e.g. 2023–24 MYEFO—and title of measure.)</w:t>
            </w:r>
          </w:p>
          <w:p w14:paraId="3BA1BE48" w14:textId="77777777" w:rsidR="004A7EDB" w:rsidRPr="00A43E9A" w:rsidRDefault="004A7EDB" w:rsidP="00A43E9A">
            <w:pPr>
              <w:spacing w:line="276" w:lineRule="auto"/>
              <w:rPr>
                <w:rFonts w:cs="Arial"/>
                <w:szCs w:val="22"/>
              </w:rPr>
            </w:pPr>
            <w:r w:rsidRPr="00A43E9A">
              <w:rPr>
                <w:rFonts w:cs="Arial"/>
                <w:szCs w:val="22"/>
              </w:rPr>
              <w:t xml:space="preserve">Election commitment: yes / no </w:t>
            </w:r>
          </w:p>
          <w:p w14:paraId="3BA1BE49" w14:textId="77777777" w:rsidR="004A7EDB" w:rsidRPr="009F35DD" w:rsidRDefault="004A7EDB" w:rsidP="00A43E9A">
            <w:pPr>
              <w:spacing w:line="276" w:lineRule="auto"/>
              <w:rPr>
                <w:rFonts w:cs="Arial"/>
                <w:color w:val="C00000"/>
                <w:szCs w:val="22"/>
              </w:rPr>
            </w:pPr>
            <w:r w:rsidRPr="009F35DD">
              <w:rPr>
                <w:rFonts w:cs="Arial"/>
                <w:color w:val="C00000"/>
                <w:szCs w:val="22"/>
              </w:rPr>
              <w:t>(If yes, specify year—e.g. 2025 election—and title of commitment.)</w:t>
            </w:r>
          </w:p>
          <w:p w14:paraId="3BA1BE4A" w14:textId="77777777" w:rsidR="004A7EDB" w:rsidRPr="00A43E9A" w:rsidRDefault="004A7EDB" w:rsidP="00A43E9A">
            <w:pPr>
              <w:spacing w:line="276" w:lineRule="auto"/>
              <w:rPr>
                <w:rFonts w:cs="Arial"/>
                <w:szCs w:val="22"/>
              </w:rPr>
            </w:pPr>
            <w:r w:rsidRPr="00A43E9A">
              <w:rPr>
                <w:rFonts w:cs="Arial"/>
                <w:szCs w:val="22"/>
              </w:rPr>
              <w:t xml:space="preserve">Legal requirement/court decision: yes / no </w:t>
            </w:r>
          </w:p>
          <w:p w14:paraId="3BA1BE4B" w14:textId="77777777" w:rsidR="004A7EDB" w:rsidRPr="009F35DD" w:rsidRDefault="004A7EDB" w:rsidP="00A43E9A">
            <w:pPr>
              <w:spacing w:line="276" w:lineRule="auto"/>
              <w:rPr>
                <w:rFonts w:cs="Arial"/>
                <w:color w:val="C00000"/>
                <w:szCs w:val="22"/>
              </w:rPr>
            </w:pPr>
            <w:r w:rsidRPr="009F35DD">
              <w:rPr>
                <w:rFonts w:cs="Arial"/>
                <w:color w:val="C00000"/>
                <w:szCs w:val="22"/>
              </w:rPr>
              <w:t xml:space="preserve">(If yes, specify nature of requirement (e.g. </w:t>
            </w:r>
            <w:proofErr w:type="spellStart"/>
            <w:r w:rsidRPr="009F35DD">
              <w:rPr>
                <w:rFonts w:cs="Arial"/>
                <w:color w:val="C00000"/>
                <w:szCs w:val="22"/>
              </w:rPr>
              <w:t>sunsetting</w:t>
            </w:r>
            <w:proofErr w:type="spellEnd"/>
            <w:r w:rsidRPr="009F35DD">
              <w:rPr>
                <w:rFonts w:cs="Arial"/>
                <w:color w:val="C00000"/>
                <w:szCs w:val="22"/>
              </w:rPr>
              <w:t>), or whether decision has occurred or is anticipated, and timing.)</w:t>
            </w:r>
          </w:p>
          <w:p w14:paraId="3BA1BE4C" w14:textId="77777777" w:rsidR="004A7EDB" w:rsidRPr="00A43E9A" w:rsidRDefault="004A7EDB" w:rsidP="00A43E9A">
            <w:pPr>
              <w:spacing w:line="276" w:lineRule="auto"/>
              <w:rPr>
                <w:rFonts w:cs="Arial"/>
                <w:szCs w:val="22"/>
              </w:rPr>
            </w:pPr>
            <w:r w:rsidRPr="00A43E9A">
              <w:rPr>
                <w:rFonts w:cs="Arial"/>
                <w:szCs w:val="22"/>
              </w:rPr>
              <w:t xml:space="preserve">Other: </w:t>
            </w:r>
            <w:r w:rsidRPr="009F35DD">
              <w:rPr>
                <w:rFonts w:cs="Arial"/>
                <w:color w:val="C00000"/>
                <w:szCs w:val="22"/>
              </w:rPr>
              <w:t>(e.g. statutory review, committee inquiry, treaty, operational / N/a.)</w:t>
            </w:r>
          </w:p>
        </w:tc>
      </w:tr>
      <w:tr w:rsidR="004A7EDB" w:rsidRPr="00A43E9A" w14:paraId="3BA1BE51" w14:textId="77777777" w:rsidTr="005A1A34">
        <w:trPr>
          <w:trHeight w:val="300"/>
        </w:trPr>
        <w:tc>
          <w:tcPr>
            <w:tcW w:w="1701" w:type="dxa"/>
          </w:tcPr>
          <w:p w14:paraId="3BA1BE4E" w14:textId="77777777" w:rsidR="004A7EDB" w:rsidRPr="00A43E9A" w:rsidRDefault="004A7EDB" w:rsidP="00A43E9A">
            <w:pPr>
              <w:spacing w:line="276" w:lineRule="auto"/>
              <w:rPr>
                <w:rFonts w:cs="Arial"/>
                <w:szCs w:val="22"/>
              </w:rPr>
            </w:pPr>
            <w:r w:rsidRPr="00A43E9A">
              <w:rPr>
                <w:rFonts w:cs="Arial"/>
                <w:szCs w:val="22"/>
              </w:rPr>
              <w:t>Pro</w:t>
            </w:r>
            <w:r w:rsidR="001B27B2" w:rsidRPr="00A43E9A">
              <w:rPr>
                <w:rFonts w:cs="Arial"/>
                <w:szCs w:val="22"/>
              </w:rPr>
              <w:t>gress in settling policy detail</w:t>
            </w:r>
          </w:p>
        </w:tc>
        <w:tc>
          <w:tcPr>
            <w:tcW w:w="7655" w:type="dxa"/>
          </w:tcPr>
          <w:p w14:paraId="3BA1BE4F" w14:textId="77777777" w:rsidR="004A7EDB" w:rsidRPr="00A43E9A" w:rsidRDefault="004A7EDB" w:rsidP="00A43E9A">
            <w:pPr>
              <w:spacing w:line="276" w:lineRule="auto"/>
              <w:rPr>
                <w:rFonts w:cs="Arial"/>
                <w:szCs w:val="22"/>
              </w:rPr>
            </w:pPr>
            <w:r w:rsidRPr="00A43E9A">
              <w:rPr>
                <w:rFonts w:cs="Arial"/>
                <w:szCs w:val="22"/>
              </w:rPr>
              <w:t>Completed (</w:t>
            </w:r>
            <w:proofErr w:type="spellStart"/>
            <w:r w:rsidRPr="00A43E9A">
              <w:rPr>
                <w:rFonts w:cs="Arial"/>
                <w:szCs w:val="22"/>
              </w:rPr>
              <w:t>ie</w:t>
            </w:r>
            <w:proofErr w:type="spellEnd"/>
            <w:r w:rsidRPr="00A43E9A">
              <w:rPr>
                <w:rFonts w:cs="Arial"/>
                <w:szCs w:val="22"/>
              </w:rPr>
              <w:t xml:space="preserve"> ready to prepare drafting instructions) / subject to SES approval / subject to ministerial consideration / consultation underway / to be commenced </w:t>
            </w:r>
          </w:p>
          <w:p w14:paraId="3BA1BE50" w14:textId="77777777" w:rsidR="004A7EDB" w:rsidRPr="00A43E9A" w:rsidRDefault="004A7EDB" w:rsidP="00A43E9A">
            <w:pPr>
              <w:spacing w:line="276" w:lineRule="auto"/>
              <w:rPr>
                <w:rFonts w:cs="Arial"/>
                <w:szCs w:val="22"/>
              </w:rPr>
            </w:pPr>
            <w:r w:rsidRPr="009F35DD">
              <w:rPr>
                <w:rFonts w:cs="Arial"/>
                <w:color w:val="C00000"/>
                <w:szCs w:val="22"/>
              </w:rPr>
              <w:t>(Select appropriate option. Detail the status of policy development underpinning the Bill and dates settled/anticipated to be settled. Confirm whether policy detail has been settled at working level, is or has been subject to SES clearance, and status of consultation with other departments or agencies, states and territories, non</w:t>
            </w:r>
            <w:r w:rsidRPr="009F35DD">
              <w:rPr>
                <w:rFonts w:cs="Arial"/>
                <w:color w:val="C00000"/>
                <w:szCs w:val="22"/>
              </w:rPr>
              <w:noBreakHyphen/>
              <w:t xml:space="preserve">government stakeholders and public. If policy papers have been or are being prepared, including for public consultation, include details here. </w:t>
            </w:r>
            <w:r w:rsidRPr="009F35DD">
              <w:rPr>
                <w:rFonts w:cs="Arial"/>
                <w:color w:val="C00000"/>
                <w:szCs w:val="22"/>
              </w:rPr>
              <w:br/>
              <w:t>If policy development is not yet complete, consider whether you are ready to submit a bid. If bid is submitted, drafting only status is likely more appropriate.)</w:t>
            </w:r>
          </w:p>
        </w:tc>
      </w:tr>
      <w:tr w:rsidR="004A7EDB" w:rsidRPr="00A43E9A" w14:paraId="3BA1BE57" w14:textId="77777777" w:rsidTr="005A1A34">
        <w:trPr>
          <w:trHeight w:val="300"/>
        </w:trPr>
        <w:tc>
          <w:tcPr>
            <w:tcW w:w="1701" w:type="dxa"/>
          </w:tcPr>
          <w:p w14:paraId="3BA1BE52" w14:textId="77777777" w:rsidR="004A7EDB" w:rsidRPr="00A43E9A" w:rsidRDefault="001B27B2" w:rsidP="00A43E9A">
            <w:pPr>
              <w:spacing w:line="276" w:lineRule="auto"/>
              <w:rPr>
                <w:rFonts w:cs="Arial"/>
                <w:szCs w:val="22"/>
              </w:rPr>
            </w:pPr>
            <w:r w:rsidRPr="00A43E9A">
              <w:rPr>
                <w:rFonts w:cs="Arial"/>
                <w:szCs w:val="22"/>
              </w:rPr>
              <w:t>Policy approval</w:t>
            </w:r>
          </w:p>
        </w:tc>
        <w:tc>
          <w:tcPr>
            <w:tcW w:w="7655" w:type="dxa"/>
          </w:tcPr>
          <w:p w14:paraId="3BA1BE53" w14:textId="77777777" w:rsidR="004A7EDB" w:rsidRPr="00A43E9A" w:rsidRDefault="004A7EDB" w:rsidP="00A43E9A">
            <w:pPr>
              <w:spacing w:line="276" w:lineRule="auto"/>
              <w:rPr>
                <w:rFonts w:cs="Arial"/>
                <w:szCs w:val="22"/>
              </w:rPr>
            </w:pPr>
            <w:r w:rsidRPr="00A43E9A">
              <w:rPr>
                <w:rFonts w:cs="Arial"/>
                <w:szCs w:val="22"/>
              </w:rPr>
              <w:t xml:space="preserve">Yes / no / partial / preliminary </w:t>
            </w:r>
          </w:p>
          <w:p w14:paraId="3BA1BE54" w14:textId="77777777" w:rsidR="004A7EDB" w:rsidRPr="009F35DD" w:rsidRDefault="004A7EDB" w:rsidP="00A43E9A">
            <w:pPr>
              <w:spacing w:line="276" w:lineRule="auto"/>
              <w:rPr>
                <w:rFonts w:cs="Arial"/>
                <w:color w:val="C00000"/>
                <w:szCs w:val="22"/>
              </w:rPr>
            </w:pPr>
            <w:r w:rsidRPr="00A43E9A">
              <w:rPr>
                <w:rFonts w:cs="Arial"/>
                <w:szCs w:val="22"/>
              </w:rPr>
              <w:t xml:space="preserve">(Cabinet Minute or NSC minute (number and date) </w:t>
            </w:r>
            <w:r w:rsidRPr="009F35DD">
              <w:rPr>
                <w:rFonts w:cs="Arial"/>
                <w:color w:val="C00000"/>
                <w:szCs w:val="22"/>
              </w:rPr>
              <w:t>– required for significant policy changes</w:t>
            </w:r>
            <w:r w:rsidRPr="00A43E9A">
              <w:rPr>
                <w:rFonts w:cs="Arial"/>
                <w:szCs w:val="22"/>
              </w:rPr>
              <w:t xml:space="preserve"> / Prime Minister (date) or Legislation Minister (date</w:t>
            </w:r>
            <w:r w:rsidRPr="009F35DD">
              <w:rPr>
                <w:rFonts w:cs="Arial"/>
                <w:color w:val="C00000"/>
                <w:szCs w:val="22"/>
              </w:rPr>
              <w:t>) – required for minor policy changes</w:t>
            </w:r>
            <w:r w:rsidRPr="00A43E9A">
              <w:rPr>
                <w:rFonts w:cs="Arial"/>
                <w:color w:val="FF0000"/>
                <w:szCs w:val="22"/>
              </w:rPr>
              <w:t xml:space="preserve"> </w:t>
            </w:r>
            <w:r w:rsidRPr="00A43E9A">
              <w:rPr>
                <w:rFonts w:cs="Arial"/>
                <w:szCs w:val="22"/>
              </w:rPr>
              <w:t xml:space="preserve">/ Minister (date) </w:t>
            </w:r>
            <w:r w:rsidRPr="009F35DD">
              <w:rPr>
                <w:rFonts w:cs="Arial"/>
                <w:color w:val="C00000"/>
                <w:szCs w:val="22"/>
              </w:rPr>
              <w:t>– only for technical amendments within existing policy, does not apply to policy development and requires OPC consultation to confirm.)</w:t>
            </w:r>
          </w:p>
          <w:p w14:paraId="3BA1BE55" w14:textId="77777777" w:rsidR="004A7EDB" w:rsidRPr="00A43E9A" w:rsidRDefault="004A7EDB" w:rsidP="00A43E9A">
            <w:pPr>
              <w:spacing w:line="276" w:lineRule="auto"/>
              <w:rPr>
                <w:rFonts w:cs="Arial"/>
                <w:szCs w:val="22"/>
              </w:rPr>
            </w:pPr>
            <w:r w:rsidRPr="00A43E9A">
              <w:rPr>
                <w:rFonts w:cs="Arial"/>
                <w:szCs w:val="22"/>
              </w:rPr>
              <w:t xml:space="preserve">Sought / to be sought (type and timing) </w:t>
            </w:r>
          </w:p>
          <w:p w14:paraId="3BA1BE56" w14:textId="77777777" w:rsidR="004A7EDB" w:rsidRPr="00A43E9A" w:rsidRDefault="004A7EDB" w:rsidP="00A43E9A">
            <w:pPr>
              <w:spacing w:line="276" w:lineRule="auto"/>
              <w:rPr>
                <w:rFonts w:cs="Arial"/>
                <w:szCs w:val="22"/>
              </w:rPr>
            </w:pPr>
            <w:r w:rsidRPr="009F35DD">
              <w:rPr>
                <w:rFonts w:cs="Arial"/>
                <w:color w:val="C00000"/>
                <w:szCs w:val="22"/>
              </w:rPr>
              <w:t xml:space="preserve">(Select appropriate option. If partial or preliminary approval in place, estimate how much approval remains outstanding (e.g. half of the measures require </w:t>
            </w:r>
            <w:r w:rsidRPr="009F35DD">
              <w:rPr>
                <w:rFonts w:cs="Arial"/>
                <w:color w:val="C00000"/>
                <w:szCs w:val="22"/>
              </w:rPr>
              <w:lastRenderedPageBreak/>
              <w:t xml:space="preserve">policy approval), and when and how policy approval for remaining measures will be sought. Note that a public announcement or media release—including an election commitment or budget announcement—does </w:t>
            </w:r>
            <w:r w:rsidRPr="009F35DD">
              <w:rPr>
                <w:rFonts w:cs="Arial"/>
                <w:i/>
                <w:color w:val="C00000"/>
                <w:szCs w:val="22"/>
              </w:rPr>
              <w:t>not</w:t>
            </w:r>
            <w:r w:rsidRPr="009F35DD">
              <w:rPr>
                <w:rFonts w:cs="Arial"/>
                <w:color w:val="C00000"/>
                <w:szCs w:val="22"/>
              </w:rPr>
              <w:t xml:space="preserve"> constitute policy approval.)</w:t>
            </w:r>
          </w:p>
        </w:tc>
      </w:tr>
      <w:tr w:rsidR="00493683" w:rsidRPr="00A43E9A" w14:paraId="3BA1BE5B" w14:textId="77777777" w:rsidTr="005A1A34">
        <w:trPr>
          <w:trHeight w:val="300"/>
        </w:trPr>
        <w:tc>
          <w:tcPr>
            <w:tcW w:w="1701" w:type="dxa"/>
          </w:tcPr>
          <w:p w14:paraId="3BA1BE58" w14:textId="77777777" w:rsidR="00493683" w:rsidRPr="00A43E9A" w:rsidRDefault="00493683" w:rsidP="00A43E9A">
            <w:pPr>
              <w:spacing w:line="276" w:lineRule="auto"/>
              <w:rPr>
                <w:rFonts w:cs="Arial"/>
                <w:szCs w:val="22"/>
              </w:rPr>
            </w:pPr>
            <w:r w:rsidRPr="00A43E9A">
              <w:rPr>
                <w:rFonts w:cs="Arial"/>
                <w:szCs w:val="22"/>
              </w:rPr>
              <w:lastRenderedPageBreak/>
              <w:t>Additional Cab</w:t>
            </w:r>
            <w:r w:rsidR="001B27B2" w:rsidRPr="00A43E9A">
              <w:rPr>
                <w:rFonts w:cs="Arial"/>
                <w:szCs w:val="22"/>
              </w:rPr>
              <w:t>inet or committee consideration</w:t>
            </w:r>
          </w:p>
        </w:tc>
        <w:tc>
          <w:tcPr>
            <w:tcW w:w="7655" w:type="dxa"/>
          </w:tcPr>
          <w:p w14:paraId="3BA1BE59" w14:textId="77777777" w:rsidR="00493683" w:rsidRPr="00A43E9A" w:rsidRDefault="00493683" w:rsidP="00A43E9A">
            <w:pPr>
              <w:spacing w:line="276" w:lineRule="auto"/>
              <w:rPr>
                <w:rFonts w:cs="Arial"/>
                <w:szCs w:val="22"/>
              </w:rPr>
            </w:pPr>
            <w:r w:rsidRPr="00A43E9A">
              <w:rPr>
                <w:rFonts w:cs="Arial"/>
                <w:szCs w:val="22"/>
              </w:rPr>
              <w:t xml:space="preserve">Yes / no / proposed </w:t>
            </w:r>
          </w:p>
          <w:p w14:paraId="3BA1BE5A" w14:textId="77777777" w:rsidR="00493683" w:rsidRPr="00A43E9A" w:rsidRDefault="00493683" w:rsidP="00A43E9A">
            <w:pPr>
              <w:spacing w:line="276" w:lineRule="auto"/>
              <w:rPr>
                <w:rFonts w:cs="Arial"/>
                <w:szCs w:val="22"/>
              </w:rPr>
            </w:pPr>
            <w:r w:rsidRPr="009F35DD">
              <w:rPr>
                <w:rFonts w:cs="Arial"/>
                <w:color w:val="C00000"/>
                <w:szCs w:val="22"/>
              </w:rPr>
              <w:t>(Select appropriate option. Detail whether the proposed bill or measures have been considered by Cabinet or another committee e.g. NSC or ERC (noting ERC decisions required Cabinet endorsement) and include minute number/s and date. If item has authority to be considered by Cabinet, detail expected timing for consideration. If Cabinet has agreed to provide resourcing for the development of the Bill, detail here, including when funding commences.)</w:t>
            </w:r>
          </w:p>
        </w:tc>
      </w:tr>
      <w:tr w:rsidR="00493683" w:rsidRPr="00A43E9A" w14:paraId="3BA1BE61" w14:textId="77777777" w:rsidTr="005A1A34">
        <w:trPr>
          <w:trHeight w:val="300"/>
        </w:trPr>
        <w:tc>
          <w:tcPr>
            <w:tcW w:w="1701" w:type="dxa"/>
          </w:tcPr>
          <w:p w14:paraId="3BA1BE5C" w14:textId="77777777" w:rsidR="00493683" w:rsidRPr="00A43E9A" w:rsidRDefault="001B27B2" w:rsidP="00A43E9A">
            <w:pPr>
              <w:spacing w:line="276" w:lineRule="auto"/>
              <w:rPr>
                <w:rFonts w:cs="Arial"/>
                <w:szCs w:val="22"/>
              </w:rPr>
            </w:pPr>
            <w:r w:rsidRPr="00A43E9A">
              <w:rPr>
                <w:rFonts w:cs="Arial"/>
                <w:szCs w:val="22"/>
              </w:rPr>
              <w:t>Legal advice</w:t>
            </w:r>
          </w:p>
        </w:tc>
        <w:tc>
          <w:tcPr>
            <w:tcW w:w="7655" w:type="dxa"/>
          </w:tcPr>
          <w:p w14:paraId="3BA1BE5D" w14:textId="77777777" w:rsidR="00493683" w:rsidRPr="009F35DD" w:rsidRDefault="00493683" w:rsidP="00A43E9A">
            <w:pPr>
              <w:spacing w:line="276" w:lineRule="auto"/>
              <w:rPr>
                <w:rFonts w:cs="Arial"/>
                <w:color w:val="C00000"/>
                <w:szCs w:val="22"/>
              </w:rPr>
            </w:pPr>
            <w:r w:rsidRPr="00A43E9A">
              <w:rPr>
                <w:rFonts w:cs="Arial"/>
                <w:szCs w:val="22"/>
              </w:rPr>
              <w:t xml:space="preserve">Advice obtained: yes / no (from </w:t>
            </w:r>
            <w:r w:rsidRPr="009F35DD">
              <w:rPr>
                <w:rFonts w:cs="Arial"/>
                <w:color w:val="C00000"/>
                <w:szCs w:val="22"/>
              </w:rPr>
              <w:t xml:space="preserve">(e.g. AGS, in-house legal team) </w:t>
            </w:r>
            <w:r w:rsidRPr="00A43E9A">
              <w:rPr>
                <w:rFonts w:cs="Arial"/>
                <w:szCs w:val="22"/>
              </w:rPr>
              <w:t xml:space="preserve">on </w:t>
            </w:r>
            <w:r w:rsidRPr="009F35DD">
              <w:rPr>
                <w:rFonts w:cs="Arial"/>
                <w:color w:val="C00000"/>
                <w:szCs w:val="22"/>
              </w:rPr>
              <w:t xml:space="preserve">(date) </w:t>
            </w:r>
          </w:p>
          <w:p w14:paraId="3BA1BE5E" w14:textId="77777777" w:rsidR="00493683" w:rsidRPr="009F35DD" w:rsidRDefault="00493683" w:rsidP="00A43E9A">
            <w:pPr>
              <w:spacing w:line="276" w:lineRule="auto"/>
              <w:rPr>
                <w:rFonts w:cs="Arial"/>
                <w:color w:val="C00000"/>
                <w:szCs w:val="22"/>
              </w:rPr>
            </w:pPr>
            <w:r w:rsidRPr="009F35DD">
              <w:rPr>
                <w:rFonts w:cs="Arial"/>
                <w:color w:val="C00000"/>
                <w:szCs w:val="22"/>
              </w:rPr>
              <w:t>(Select appropriate option. Detail the nature of the legal advice and any significant issues (e.g. constitutional) identified in the legal advice. If legal advice has been obtained and it confirmed that legislation is needed to give effect to the proposal, specify here. This could include, for example, advice obtained to comply with rule 1.16 of the Budget Process Operational Rules.)</w:t>
            </w:r>
          </w:p>
          <w:p w14:paraId="3BA1BE5F" w14:textId="77777777" w:rsidR="00493683" w:rsidRPr="009F35DD" w:rsidRDefault="00493683" w:rsidP="00A43E9A">
            <w:pPr>
              <w:spacing w:line="276" w:lineRule="auto"/>
              <w:rPr>
                <w:rFonts w:cs="Arial"/>
                <w:color w:val="C00000"/>
                <w:szCs w:val="22"/>
              </w:rPr>
            </w:pPr>
            <w:r w:rsidRPr="00A43E9A">
              <w:rPr>
                <w:rFonts w:cs="Arial"/>
                <w:szCs w:val="22"/>
              </w:rPr>
              <w:t xml:space="preserve">Advice to be sought: yes / no (from </w:t>
            </w:r>
            <w:r w:rsidRPr="009F35DD">
              <w:rPr>
                <w:rFonts w:cs="Arial"/>
                <w:color w:val="C00000"/>
                <w:szCs w:val="22"/>
              </w:rPr>
              <w:t xml:space="preserve">(e.g. AGS) </w:t>
            </w:r>
            <w:r w:rsidRPr="00A43E9A">
              <w:rPr>
                <w:rFonts w:cs="Arial"/>
                <w:szCs w:val="22"/>
              </w:rPr>
              <w:t xml:space="preserve">on </w:t>
            </w:r>
            <w:r w:rsidRPr="009F35DD">
              <w:rPr>
                <w:rFonts w:cs="Arial"/>
                <w:color w:val="C00000"/>
                <w:szCs w:val="22"/>
              </w:rPr>
              <w:t>(date)</w:t>
            </w:r>
          </w:p>
          <w:p w14:paraId="3BA1BE60" w14:textId="77777777" w:rsidR="00493683" w:rsidRPr="00A43E9A" w:rsidRDefault="00493683" w:rsidP="00A43E9A">
            <w:pPr>
              <w:spacing w:line="276" w:lineRule="auto"/>
              <w:rPr>
                <w:rFonts w:cs="Arial"/>
                <w:szCs w:val="22"/>
              </w:rPr>
            </w:pPr>
            <w:r w:rsidRPr="009F35DD">
              <w:rPr>
                <w:rFonts w:cs="Arial"/>
                <w:color w:val="C00000"/>
                <w:szCs w:val="22"/>
              </w:rPr>
              <w:t xml:space="preserve">(Select appropriate option. Detail the nature of the legal advice to be sought, including legal issues to be addressed in advice (if known).) </w:t>
            </w:r>
          </w:p>
        </w:tc>
      </w:tr>
      <w:tr w:rsidR="00493683" w:rsidRPr="00A43E9A" w14:paraId="3BA1BE65" w14:textId="77777777" w:rsidTr="005A1A34">
        <w:trPr>
          <w:trHeight w:val="300"/>
        </w:trPr>
        <w:tc>
          <w:tcPr>
            <w:tcW w:w="1701" w:type="dxa"/>
          </w:tcPr>
          <w:p w14:paraId="3BA1BE62" w14:textId="77777777" w:rsidR="00493683" w:rsidRPr="00A43E9A" w:rsidRDefault="001B27B2" w:rsidP="00A43E9A">
            <w:pPr>
              <w:spacing w:line="276" w:lineRule="auto"/>
              <w:rPr>
                <w:rFonts w:cs="Arial"/>
                <w:szCs w:val="22"/>
              </w:rPr>
            </w:pPr>
            <w:r w:rsidRPr="00A43E9A">
              <w:rPr>
                <w:rFonts w:cs="Arial"/>
                <w:szCs w:val="22"/>
              </w:rPr>
              <w:t>Status of drafting instructions</w:t>
            </w:r>
          </w:p>
        </w:tc>
        <w:tc>
          <w:tcPr>
            <w:tcW w:w="7655" w:type="dxa"/>
          </w:tcPr>
          <w:p w14:paraId="3BA1BE63" w14:textId="77777777" w:rsidR="00493683" w:rsidRPr="009F35DD" w:rsidRDefault="00493683" w:rsidP="00A43E9A">
            <w:pPr>
              <w:spacing w:line="276" w:lineRule="auto"/>
              <w:rPr>
                <w:rFonts w:cs="Arial"/>
                <w:color w:val="C00000"/>
                <w:szCs w:val="22"/>
              </w:rPr>
            </w:pPr>
            <w:r w:rsidRPr="00A43E9A">
              <w:rPr>
                <w:rFonts w:cs="Arial"/>
                <w:szCs w:val="22"/>
              </w:rPr>
              <w:t xml:space="preserve">Date: date issued or to be issued / status of preparation </w:t>
            </w:r>
            <w:r w:rsidRPr="009F35DD">
              <w:rPr>
                <w:rFonts w:cs="Arial"/>
                <w:color w:val="C00000"/>
                <w:szCs w:val="22"/>
              </w:rPr>
              <w:t>(e.g. being prepared / preparation underway / not yet commenced / ready to be issued)</w:t>
            </w:r>
          </w:p>
          <w:p w14:paraId="3BA1BE64" w14:textId="77777777" w:rsidR="00493683" w:rsidRPr="00A43E9A" w:rsidRDefault="00493683" w:rsidP="00A43E9A">
            <w:pPr>
              <w:spacing w:line="276" w:lineRule="auto"/>
              <w:rPr>
                <w:rFonts w:cs="Arial"/>
                <w:szCs w:val="22"/>
              </w:rPr>
            </w:pPr>
            <w:r w:rsidRPr="009F35DD">
              <w:rPr>
                <w:rFonts w:cs="Arial"/>
                <w:color w:val="C00000"/>
                <w:szCs w:val="22"/>
              </w:rPr>
              <w:t>(Select appropriate option. Detail whether drafting instructions have been issued and date, whether a drafter has been allocated. If instructions are still being prepared, detail status of consultation on and approval of drafting instructions, and date expected to be issued to OPC.)</w:t>
            </w:r>
          </w:p>
        </w:tc>
      </w:tr>
      <w:tr w:rsidR="00BD4C29" w:rsidRPr="00A43E9A" w14:paraId="3BA1BE69" w14:textId="77777777" w:rsidTr="005A1A34">
        <w:trPr>
          <w:trHeight w:val="300"/>
        </w:trPr>
        <w:tc>
          <w:tcPr>
            <w:tcW w:w="1701" w:type="dxa"/>
          </w:tcPr>
          <w:p w14:paraId="3BA1BE66" w14:textId="77777777" w:rsidR="00BD4C29" w:rsidRPr="00A43E9A" w:rsidRDefault="001B27B2" w:rsidP="00A43E9A">
            <w:pPr>
              <w:spacing w:line="276" w:lineRule="auto"/>
              <w:rPr>
                <w:rFonts w:cs="Arial"/>
                <w:szCs w:val="22"/>
              </w:rPr>
            </w:pPr>
            <w:r w:rsidRPr="00A43E9A">
              <w:rPr>
                <w:rFonts w:cs="Arial"/>
                <w:szCs w:val="22"/>
              </w:rPr>
              <w:t>Progress of legislative project</w:t>
            </w:r>
          </w:p>
        </w:tc>
        <w:tc>
          <w:tcPr>
            <w:tcW w:w="7655" w:type="dxa"/>
          </w:tcPr>
          <w:p w14:paraId="3BA1BE67" w14:textId="77777777" w:rsidR="00BD4C29" w:rsidRPr="00A43E9A" w:rsidRDefault="00BD4C29" w:rsidP="00A43E9A">
            <w:pPr>
              <w:spacing w:line="276" w:lineRule="auto"/>
              <w:rPr>
                <w:rFonts w:cs="Arial"/>
                <w:szCs w:val="22"/>
              </w:rPr>
            </w:pPr>
            <w:r w:rsidRPr="00A43E9A">
              <w:rPr>
                <w:rFonts w:cs="Arial"/>
                <w:szCs w:val="22"/>
              </w:rPr>
              <w:t>Policy settled / DIs developed / initial drafting / consultation / post-consultation review / finalisation</w:t>
            </w:r>
          </w:p>
          <w:p w14:paraId="3BA1BE68" w14:textId="77777777" w:rsidR="00BD4C29" w:rsidRPr="00A43E9A" w:rsidRDefault="00BD4C29" w:rsidP="00A43E9A">
            <w:pPr>
              <w:spacing w:line="276" w:lineRule="auto"/>
              <w:rPr>
                <w:rFonts w:cs="Arial"/>
                <w:szCs w:val="22"/>
              </w:rPr>
            </w:pPr>
            <w:r w:rsidRPr="009F35DD">
              <w:rPr>
                <w:rFonts w:cs="Arial"/>
                <w:color w:val="C00000"/>
                <w:szCs w:val="22"/>
              </w:rPr>
              <w:t xml:space="preserve">(Select appropriate option. See </w:t>
            </w:r>
            <w:r w:rsidRPr="00A43E9A">
              <w:rPr>
                <w:rFonts w:cs="Arial"/>
                <w:i/>
                <w:color w:val="0070C0"/>
                <w:szCs w:val="22"/>
              </w:rPr>
              <w:t>[Standard Timeframes Placemat]</w:t>
            </w:r>
            <w:r w:rsidRPr="00A43E9A">
              <w:rPr>
                <w:rFonts w:cs="Arial"/>
                <w:color w:val="0070C0"/>
                <w:szCs w:val="22"/>
              </w:rPr>
              <w:t xml:space="preserve"> </w:t>
            </w:r>
            <w:r w:rsidRPr="009F35DD">
              <w:rPr>
                <w:rFonts w:cs="Arial"/>
                <w:color w:val="C00000"/>
                <w:szCs w:val="22"/>
              </w:rPr>
              <w:t>for guidance on the steps in each phase.)</w:t>
            </w:r>
          </w:p>
        </w:tc>
      </w:tr>
      <w:tr w:rsidR="00BD4C29" w:rsidRPr="00A43E9A" w14:paraId="3BA1BE6E" w14:textId="77777777" w:rsidTr="005A1A34">
        <w:trPr>
          <w:trHeight w:val="300"/>
        </w:trPr>
        <w:tc>
          <w:tcPr>
            <w:tcW w:w="1701" w:type="dxa"/>
          </w:tcPr>
          <w:p w14:paraId="3BA1BE6A" w14:textId="77777777" w:rsidR="00BD4C29" w:rsidRPr="00A43E9A" w:rsidRDefault="001B27B2" w:rsidP="00A43E9A">
            <w:pPr>
              <w:spacing w:line="276" w:lineRule="auto"/>
              <w:rPr>
                <w:rFonts w:cs="Arial"/>
                <w:szCs w:val="22"/>
              </w:rPr>
            </w:pPr>
            <w:r w:rsidRPr="00A43E9A">
              <w:rPr>
                <w:rFonts w:cs="Arial"/>
                <w:szCs w:val="22"/>
              </w:rPr>
              <w:t>Size</w:t>
            </w:r>
          </w:p>
        </w:tc>
        <w:tc>
          <w:tcPr>
            <w:tcW w:w="7655" w:type="dxa"/>
          </w:tcPr>
          <w:p w14:paraId="3BA1BE6B" w14:textId="77777777" w:rsidR="00BD4C29" w:rsidRPr="00A43E9A" w:rsidRDefault="00BD4C29" w:rsidP="00A43E9A">
            <w:pPr>
              <w:spacing w:line="276" w:lineRule="auto"/>
              <w:rPr>
                <w:rFonts w:cs="Arial"/>
                <w:szCs w:val="22"/>
              </w:rPr>
            </w:pPr>
            <w:r w:rsidRPr="00A43E9A">
              <w:rPr>
                <w:rFonts w:cs="Arial"/>
                <w:szCs w:val="22"/>
              </w:rPr>
              <w:t>Small (up to 10 pages) / medium (11-100 pages) / large (more than 100 pages)</w:t>
            </w:r>
          </w:p>
          <w:p w14:paraId="3BA1BE6C" w14:textId="77777777" w:rsidR="00BD4C29" w:rsidRPr="00A43E9A" w:rsidRDefault="00BD4C29" w:rsidP="00A43E9A">
            <w:pPr>
              <w:spacing w:line="276" w:lineRule="auto"/>
              <w:rPr>
                <w:rFonts w:cs="Arial"/>
                <w:szCs w:val="22"/>
              </w:rPr>
            </w:pPr>
            <w:r w:rsidRPr="00A43E9A">
              <w:rPr>
                <w:rFonts w:cs="Arial"/>
                <w:szCs w:val="22"/>
              </w:rPr>
              <w:t>Omnibus (multiple discrete measures): yes / no</w:t>
            </w:r>
          </w:p>
          <w:p w14:paraId="3BA1BE6D" w14:textId="77777777" w:rsidR="00BD4C29" w:rsidRPr="00A43E9A" w:rsidRDefault="00BD4C29" w:rsidP="00A43E9A">
            <w:pPr>
              <w:spacing w:line="276" w:lineRule="auto"/>
              <w:rPr>
                <w:rFonts w:cs="Arial"/>
                <w:szCs w:val="22"/>
              </w:rPr>
            </w:pPr>
            <w:r w:rsidRPr="009F35DD">
              <w:rPr>
                <w:rFonts w:cs="Arial"/>
                <w:color w:val="C00000"/>
                <w:szCs w:val="22"/>
              </w:rPr>
              <w:t xml:space="preserve">(Select appropriate option. See </w:t>
            </w:r>
            <w:r w:rsidRPr="00A43E9A">
              <w:rPr>
                <w:rFonts w:cs="Arial"/>
                <w:i/>
                <w:color w:val="0070C0"/>
                <w:szCs w:val="22"/>
              </w:rPr>
              <w:t>[OPC guide Judging size and complexity of Bills]</w:t>
            </w:r>
            <w:r w:rsidRPr="00A43E9A">
              <w:rPr>
                <w:rFonts w:cs="Arial"/>
                <w:color w:val="0070C0"/>
                <w:szCs w:val="22"/>
              </w:rPr>
              <w:t xml:space="preserve"> </w:t>
            </w:r>
            <w:r w:rsidRPr="009F35DD">
              <w:rPr>
                <w:rFonts w:cs="Arial"/>
                <w:color w:val="C00000"/>
                <w:szCs w:val="22"/>
              </w:rPr>
              <w:t>for guidance on assessing this.)</w:t>
            </w:r>
          </w:p>
        </w:tc>
      </w:tr>
      <w:tr w:rsidR="00BD4C29" w:rsidRPr="00A43E9A" w14:paraId="3BA1BE72" w14:textId="77777777" w:rsidTr="005A1A34">
        <w:trPr>
          <w:trHeight w:val="300"/>
        </w:trPr>
        <w:tc>
          <w:tcPr>
            <w:tcW w:w="1701" w:type="dxa"/>
          </w:tcPr>
          <w:p w14:paraId="3BA1BE6F" w14:textId="77777777" w:rsidR="00BD4C29" w:rsidRPr="00A43E9A" w:rsidRDefault="001B27B2" w:rsidP="00A43E9A">
            <w:pPr>
              <w:spacing w:line="276" w:lineRule="auto"/>
              <w:rPr>
                <w:rFonts w:cs="Arial"/>
                <w:szCs w:val="22"/>
              </w:rPr>
            </w:pPr>
            <w:r w:rsidRPr="00A43E9A">
              <w:rPr>
                <w:rFonts w:cs="Arial"/>
                <w:szCs w:val="22"/>
              </w:rPr>
              <w:t>Complexity</w:t>
            </w:r>
          </w:p>
        </w:tc>
        <w:tc>
          <w:tcPr>
            <w:tcW w:w="7655" w:type="dxa"/>
          </w:tcPr>
          <w:p w14:paraId="3BA1BE70" w14:textId="77777777" w:rsidR="00BD4C29" w:rsidRPr="00A43E9A" w:rsidRDefault="00BD4C29" w:rsidP="00A43E9A">
            <w:pPr>
              <w:spacing w:line="276" w:lineRule="auto"/>
              <w:rPr>
                <w:rFonts w:cs="Arial"/>
                <w:szCs w:val="22"/>
              </w:rPr>
            </w:pPr>
            <w:r w:rsidRPr="00A43E9A">
              <w:rPr>
                <w:rFonts w:cs="Arial"/>
                <w:szCs w:val="22"/>
              </w:rPr>
              <w:t>Low / moderate / high</w:t>
            </w:r>
          </w:p>
          <w:p w14:paraId="3BA1BE71" w14:textId="77777777" w:rsidR="00BD4C29" w:rsidRPr="00A43E9A" w:rsidRDefault="00BD4C29" w:rsidP="00A43E9A">
            <w:pPr>
              <w:spacing w:line="276" w:lineRule="auto"/>
              <w:rPr>
                <w:rFonts w:cs="Arial"/>
                <w:szCs w:val="22"/>
              </w:rPr>
            </w:pPr>
            <w:r w:rsidRPr="009F35DD">
              <w:rPr>
                <w:rFonts w:cs="Arial"/>
                <w:color w:val="C00000"/>
                <w:szCs w:val="22"/>
              </w:rPr>
              <w:lastRenderedPageBreak/>
              <w:t xml:space="preserve">(Select appropriate option. See </w:t>
            </w:r>
            <w:r w:rsidRPr="00A43E9A">
              <w:rPr>
                <w:rFonts w:cs="Arial"/>
                <w:szCs w:val="22"/>
              </w:rPr>
              <w:t>[</w:t>
            </w:r>
            <w:r w:rsidRPr="00A43E9A">
              <w:rPr>
                <w:rFonts w:cs="Arial"/>
                <w:i/>
                <w:color w:val="0070C0"/>
                <w:szCs w:val="22"/>
              </w:rPr>
              <w:t>OPC guide Judging size and complexity of Bills]</w:t>
            </w:r>
            <w:r w:rsidRPr="00A43E9A">
              <w:rPr>
                <w:rFonts w:cs="Arial"/>
                <w:szCs w:val="22"/>
              </w:rPr>
              <w:t xml:space="preserve"> </w:t>
            </w:r>
            <w:r w:rsidRPr="009F35DD">
              <w:rPr>
                <w:rFonts w:cs="Arial"/>
                <w:color w:val="C00000"/>
                <w:szCs w:val="22"/>
              </w:rPr>
              <w:t>for guidance on assessing this. If your Bill is an omnibus bill, assess the overall complexity of all the measures in the Bill.)</w:t>
            </w:r>
          </w:p>
        </w:tc>
      </w:tr>
      <w:tr w:rsidR="00BD4C29" w:rsidRPr="00A43E9A" w14:paraId="3BA1BE7A" w14:textId="77777777" w:rsidTr="005A1A34">
        <w:trPr>
          <w:trHeight w:val="300"/>
        </w:trPr>
        <w:tc>
          <w:tcPr>
            <w:tcW w:w="1701" w:type="dxa"/>
          </w:tcPr>
          <w:p w14:paraId="3BA1BE73" w14:textId="77777777" w:rsidR="00BD4C29" w:rsidRPr="00A43E9A" w:rsidRDefault="001B27B2" w:rsidP="00A43E9A">
            <w:pPr>
              <w:spacing w:line="276" w:lineRule="auto"/>
              <w:rPr>
                <w:rFonts w:cs="Arial"/>
                <w:szCs w:val="22"/>
              </w:rPr>
            </w:pPr>
            <w:r w:rsidRPr="00A43E9A">
              <w:rPr>
                <w:rFonts w:cs="Arial"/>
                <w:szCs w:val="22"/>
              </w:rPr>
              <w:lastRenderedPageBreak/>
              <w:t>Impacts</w:t>
            </w:r>
          </w:p>
        </w:tc>
        <w:tc>
          <w:tcPr>
            <w:tcW w:w="7655" w:type="dxa"/>
          </w:tcPr>
          <w:p w14:paraId="3BA1BE74" w14:textId="77777777" w:rsidR="00BD4C29" w:rsidRPr="00A43E9A" w:rsidRDefault="00BD4C29" w:rsidP="00A43E9A">
            <w:pPr>
              <w:spacing w:line="276" w:lineRule="auto"/>
              <w:rPr>
                <w:rFonts w:cs="Arial"/>
                <w:szCs w:val="22"/>
              </w:rPr>
            </w:pPr>
            <w:r w:rsidRPr="00A43E9A">
              <w:rPr>
                <w:rFonts w:cs="Arial"/>
                <w:szCs w:val="22"/>
              </w:rPr>
              <w:t>Financial: none / low / medium / high / very high | Saving / expense / revenue loss / revenue gain</w:t>
            </w:r>
          </w:p>
          <w:p w14:paraId="3BA1BE75" w14:textId="77777777" w:rsidR="00BD4C29" w:rsidRPr="009F35DD" w:rsidRDefault="00BD4C29" w:rsidP="00A43E9A">
            <w:pPr>
              <w:spacing w:line="276" w:lineRule="auto"/>
              <w:rPr>
                <w:rFonts w:cs="Arial"/>
                <w:color w:val="C00000"/>
                <w:szCs w:val="22"/>
              </w:rPr>
            </w:pPr>
            <w:r w:rsidRPr="009F35DD">
              <w:rPr>
                <w:rFonts w:cs="Arial"/>
                <w:color w:val="C00000"/>
                <w:szCs w:val="22"/>
              </w:rPr>
              <w:t>(Select appropriate option. Provide an estimate of the amount in $m to one decimal place; add additional comment if required.)</w:t>
            </w:r>
          </w:p>
          <w:p w14:paraId="3BA1BE76" w14:textId="77777777" w:rsidR="00BD4C29" w:rsidRPr="00A43E9A" w:rsidRDefault="00BD4C29" w:rsidP="00A43E9A">
            <w:pPr>
              <w:spacing w:line="276" w:lineRule="auto"/>
              <w:rPr>
                <w:rFonts w:cs="Arial"/>
                <w:szCs w:val="22"/>
              </w:rPr>
            </w:pPr>
            <w:r w:rsidRPr="00A43E9A">
              <w:rPr>
                <w:rFonts w:cs="Arial"/>
                <w:szCs w:val="22"/>
              </w:rPr>
              <w:t>Political: none / low / medium / high / very high</w:t>
            </w:r>
          </w:p>
          <w:p w14:paraId="3BA1BE77" w14:textId="77777777" w:rsidR="00BD4C29" w:rsidRPr="009F35DD" w:rsidRDefault="00BD4C29" w:rsidP="00A43E9A">
            <w:pPr>
              <w:spacing w:line="276" w:lineRule="auto"/>
              <w:rPr>
                <w:rFonts w:cs="Arial"/>
                <w:color w:val="C00000"/>
                <w:szCs w:val="22"/>
              </w:rPr>
            </w:pPr>
            <w:r w:rsidRPr="009F35DD">
              <w:rPr>
                <w:rFonts w:cs="Arial"/>
                <w:color w:val="C00000"/>
                <w:szCs w:val="22"/>
              </w:rPr>
              <w:t>(Select appropriate option; identify any stakeholder sensitivities.)</w:t>
            </w:r>
          </w:p>
          <w:p w14:paraId="3BA1BE78" w14:textId="77777777" w:rsidR="00BD4C29" w:rsidRPr="00A43E9A" w:rsidRDefault="00BD4C29" w:rsidP="00A43E9A">
            <w:pPr>
              <w:spacing w:line="276" w:lineRule="auto"/>
              <w:rPr>
                <w:rFonts w:cs="Arial"/>
                <w:szCs w:val="22"/>
              </w:rPr>
            </w:pPr>
            <w:r w:rsidRPr="00A43E9A">
              <w:rPr>
                <w:rFonts w:cs="Arial"/>
                <w:szCs w:val="22"/>
              </w:rPr>
              <w:t>Impact analysis: completed / underway / not required</w:t>
            </w:r>
          </w:p>
          <w:p w14:paraId="3BA1BE79" w14:textId="77777777" w:rsidR="00BD4C29" w:rsidRPr="00A43E9A" w:rsidRDefault="00BD4C29" w:rsidP="00A43E9A">
            <w:pPr>
              <w:spacing w:line="276" w:lineRule="auto"/>
              <w:rPr>
                <w:rFonts w:cs="Arial"/>
                <w:szCs w:val="22"/>
              </w:rPr>
            </w:pPr>
            <w:r w:rsidRPr="009F35DD">
              <w:rPr>
                <w:rFonts w:cs="Arial"/>
                <w:color w:val="C00000"/>
                <w:szCs w:val="22"/>
              </w:rPr>
              <w:t>(Select appropriate option and include OIA reference number if completed or underway. Refer to</w:t>
            </w:r>
            <w:r w:rsidRPr="00A43E9A">
              <w:rPr>
                <w:rFonts w:cs="Arial"/>
                <w:color w:val="FF0000"/>
                <w:szCs w:val="22"/>
              </w:rPr>
              <w:t xml:space="preserve"> </w:t>
            </w:r>
            <w:hyperlink r:id="rId12">
              <w:r w:rsidRPr="00A43E9A">
                <w:rPr>
                  <w:rStyle w:val="Hyperlink"/>
                  <w:rFonts w:cs="Arial"/>
                  <w:color w:val="0070C0"/>
                  <w:szCs w:val="22"/>
                </w:rPr>
                <w:t>Home | The Office of Impact Analysis</w:t>
              </w:r>
            </w:hyperlink>
            <w:r w:rsidRPr="00A43E9A">
              <w:rPr>
                <w:rFonts w:cs="Arial"/>
                <w:color w:val="FF0000"/>
                <w:szCs w:val="22"/>
              </w:rPr>
              <w:t xml:space="preserve"> </w:t>
            </w:r>
            <w:r w:rsidRPr="009F35DD">
              <w:rPr>
                <w:rFonts w:cs="Arial"/>
                <w:color w:val="C00000"/>
                <w:szCs w:val="22"/>
              </w:rPr>
              <w:t>for guidance on completing the impact analysis.)</w:t>
            </w:r>
          </w:p>
        </w:tc>
      </w:tr>
      <w:tr w:rsidR="00BD4C29" w:rsidRPr="00A43E9A" w14:paraId="3BA1BE7E" w14:textId="77777777" w:rsidTr="005A1A34">
        <w:trPr>
          <w:trHeight w:val="300"/>
        </w:trPr>
        <w:tc>
          <w:tcPr>
            <w:tcW w:w="1701" w:type="dxa"/>
          </w:tcPr>
          <w:p w14:paraId="3BA1BE7B" w14:textId="77777777" w:rsidR="00BD4C29" w:rsidRPr="00A43E9A" w:rsidRDefault="001B27B2" w:rsidP="00A43E9A">
            <w:pPr>
              <w:spacing w:line="276" w:lineRule="auto"/>
              <w:rPr>
                <w:rFonts w:cs="Arial"/>
                <w:szCs w:val="22"/>
              </w:rPr>
            </w:pPr>
            <w:r w:rsidRPr="00A43E9A">
              <w:rPr>
                <w:rFonts w:cs="Arial"/>
                <w:szCs w:val="22"/>
              </w:rPr>
              <w:t>Other</w:t>
            </w:r>
          </w:p>
        </w:tc>
        <w:tc>
          <w:tcPr>
            <w:tcW w:w="7655" w:type="dxa"/>
          </w:tcPr>
          <w:p w14:paraId="3BA1BE7C" w14:textId="77777777" w:rsidR="00BD4C29" w:rsidRPr="00A43E9A" w:rsidRDefault="00BD4C29" w:rsidP="00A43E9A">
            <w:pPr>
              <w:spacing w:line="276" w:lineRule="auto"/>
              <w:rPr>
                <w:rFonts w:cs="Arial"/>
                <w:szCs w:val="22"/>
              </w:rPr>
            </w:pPr>
            <w:r w:rsidRPr="00A43E9A">
              <w:rPr>
                <w:rFonts w:cs="Arial"/>
                <w:szCs w:val="22"/>
              </w:rPr>
              <w:t xml:space="preserve">Text </w:t>
            </w:r>
          </w:p>
          <w:p w14:paraId="3BA1BE7D" w14:textId="77777777" w:rsidR="00BD4C29" w:rsidRPr="00A43E9A" w:rsidRDefault="00BD4C29" w:rsidP="00A43E9A">
            <w:pPr>
              <w:spacing w:line="276" w:lineRule="auto"/>
              <w:rPr>
                <w:rFonts w:cs="Arial"/>
                <w:szCs w:val="22"/>
              </w:rPr>
            </w:pPr>
            <w:r w:rsidRPr="009F35DD">
              <w:rPr>
                <w:rFonts w:cs="Arial"/>
                <w:color w:val="C00000"/>
                <w:szCs w:val="22"/>
              </w:rPr>
              <w:t>(Provide a short description of any other factors that would assist in the assessment of the bid, if applicable.)</w:t>
            </w:r>
          </w:p>
        </w:tc>
      </w:tr>
      <w:tr w:rsidR="00BD4C29" w:rsidRPr="00A43E9A" w14:paraId="3BA1BE82" w14:textId="77777777" w:rsidTr="005A1A34">
        <w:trPr>
          <w:trHeight w:val="300"/>
        </w:trPr>
        <w:tc>
          <w:tcPr>
            <w:tcW w:w="1701" w:type="dxa"/>
          </w:tcPr>
          <w:p w14:paraId="3BA1BE7F" w14:textId="77777777" w:rsidR="00BD4C29" w:rsidRPr="00A43E9A" w:rsidRDefault="001B27B2" w:rsidP="00A43E9A">
            <w:pPr>
              <w:spacing w:line="276" w:lineRule="auto"/>
              <w:rPr>
                <w:rFonts w:cs="Arial"/>
                <w:szCs w:val="22"/>
              </w:rPr>
            </w:pPr>
            <w:r w:rsidRPr="00A43E9A">
              <w:rPr>
                <w:rFonts w:cs="Arial"/>
                <w:szCs w:val="22"/>
              </w:rPr>
              <w:t>Short description</w:t>
            </w:r>
          </w:p>
        </w:tc>
        <w:tc>
          <w:tcPr>
            <w:tcW w:w="7655" w:type="dxa"/>
          </w:tcPr>
          <w:p w14:paraId="3BA1BE80" w14:textId="77777777" w:rsidR="00BD4C29" w:rsidRPr="00A43E9A" w:rsidRDefault="00BD4C29" w:rsidP="00A43E9A">
            <w:pPr>
              <w:spacing w:line="276" w:lineRule="auto"/>
              <w:rPr>
                <w:rFonts w:cs="Arial"/>
                <w:szCs w:val="22"/>
              </w:rPr>
            </w:pPr>
            <w:r w:rsidRPr="00A43E9A">
              <w:rPr>
                <w:rFonts w:cs="Arial"/>
                <w:szCs w:val="22"/>
              </w:rPr>
              <w:t xml:space="preserve">Text </w:t>
            </w:r>
          </w:p>
          <w:p w14:paraId="3BA1BE81" w14:textId="77777777" w:rsidR="00BD4C29" w:rsidRPr="00A43E9A" w:rsidRDefault="00BD4C29" w:rsidP="00A43E9A">
            <w:pPr>
              <w:spacing w:line="276" w:lineRule="auto"/>
              <w:rPr>
                <w:rFonts w:cs="Arial"/>
                <w:szCs w:val="22"/>
              </w:rPr>
            </w:pPr>
            <w:r w:rsidRPr="009F35DD">
              <w:rPr>
                <w:rFonts w:cs="Arial"/>
                <w:color w:val="C00000"/>
                <w:szCs w:val="22"/>
              </w:rPr>
              <w:t>(Provide a short description/summary of the bill. Six to seven sentences at the most.)</w:t>
            </w:r>
          </w:p>
        </w:tc>
      </w:tr>
      <w:tr w:rsidR="00BD4C29" w:rsidRPr="00A43E9A" w14:paraId="3BA1BE88" w14:textId="77777777" w:rsidTr="005A1A34">
        <w:trPr>
          <w:trHeight w:val="300"/>
        </w:trPr>
        <w:tc>
          <w:tcPr>
            <w:tcW w:w="1701" w:type="dxa"/>
          </w:tcPr>
          <w:p w14:paraId="3BA1BE83" w14:textId="77777777" w:rsidR="00BD4C29" w:rsidRPr="00A43E9A" w:rsidRDefault="001B27B2" w:rsidP="00A43E9A">
            <w:pPr>
              <w:spacing w:line="276" w:lineRule="auto"/>
              <w:rPr>
                <w:rFonts w:cs="Arial"/>
                <w:szCs w:val="22"/>
              </w:rPr>
            </w:pPr>
            <w:r w:rsidRPr="00A43E9A">
              <w:rPr>
                <w:rFonts w:cs="Arial"/>
                <w:szCs w:val="22"/>
              </w:rPr>
              <w:t>Bid history</w:t>
            </w:r>
          </w:p>
        </w:tc>
        <w:tc>
          <w:tcPr>
            <w:tcW w:w="7655" w:type="dxa"/>
          </w:tcPr>
          <w:p w14:paraId="3BA1BE84" w14:textId="77777777" w:rsidR="00BD4C29" w:rsidRPr="00A43E9A" w:rsidRDefault="00BD4C29" w:rsidP="00A43E9A">
            <w:pPr>
              <w:spacing w:line="276" w:lineRule="auto"/>
              <w:rPr>
                <w:rFonts w:cs="Arial"/>
                <w:szCs w:val="22"/>
              </w:rPr>
            </w:pPr>
            <w:r w:rsidRPr="00A43E9A">
              <w:rPr>
                <w:rFonts w:cs="Arial"/>
                <w:szCs w:val="22"/>
              </w:rPr>
              <w:t>Text / N/a</w:t>
            </w:r>
          </w:p>
          <w:p w14:paraId="3BA1BE85" w14:textId="77777777" w:rsidR="00BD4C29" w:rsidRPr="009F35DD" w:rsidRDefault="00BD4C29" w:rsidP="00A43E9A">
            <w:pPr>
              <w:spacing w:line="276" w:lineRule="auto"/>
              <w:rPr>
                <w:rFonts w:cs="Arial"/>
                <w:color w:val="C00000"/>
                <w:szCs w:val="22"/>
              </w:rPr>
            </w:pPr>
            <w:r w:rsidRPr="009F35DD">
              <w:rPr>
                <w:rFonts w:cs="Arial"/>
                <w:color w:val="C00000"/>
                <w:szCs w:val="22"/>
              </w:rPr>
              <w:t xml:space="preserve">(Indicate bid history starting with most recent category allocated by PBC. If it is a new bid, mark as N/a. – e.g. </w:t>
            </w:r>
          </w:p>
          <w:p w14:paraId="3BA1BE86" w14:textId="77777777" w:rsidR="00BD4C29" w:rsidRPr="009F35DD" w:rsidRDefault="00BD4C29" w:rsidP="00A43E9A">
            <w:pPr>
              <w:spacing w:line="276" w:lineRule="auto"/>
              <w:rPr>
                <w:rFonts w:cs="Arial"/>
                <w:color w:val="C00000"/>
                <w:szCs w:val="22"/>
              </w:rPr>
            </w:pPr>
            <w:r w:rsidRPr="009F35DD">
              <w:rPr>
                <w:rFonts w:cs="Arial"/>
                <w:color w:val="C00000"/>
                <w:szCs w:val="22"/>
              </w:rPr>
              <w:t>2024 Spring: Drafting only – A</w:t>
            </w:r>
          </w:p>
          <w:p w14:paraId="3BA1BE87" w14:textId="77777777" w:rsidR="00BD4C29" w:rsidRPr="00A43E9A" w:rsidRDefault="00BD4C29" w:rsidP="00A43E9A">
            <w:pPr>
              <w:spacing w:line="276" w:lineRule="auto"/>
              <w:rPr>
                <w:rFonts w:cs="Arial"/>
                <w:szCs w:val="22"/>
              </w:rPr>
            </w:pPr>
            <w:r w:rsidRPr="009F35DD">
              <w:rPr>
                <w:rFonts w:cs="Arial"/>
                <w:color w:val="C00000"/>
                <w:szCs w:val="22"/>
              </w:rPr>
              <w:t>2024 Autumn: Category A)</w:t>
            </w:r>
          </w:p>
        </w:tc>
      </w:tr>
      <w:tr w:rsidR="00BD4C29" w:rsidRPr="00A43E9A" w14:paraId="3BA1BE8E" w14:textId="77777777" w:rsidTr="005A1A34">
        <w:trPr>
          <w:trHeight w:val="300"/>
        </w:trPr>
        <w:tc>
          <w:tcPr>
            <w:tcW w:w="1701" w:type="dxa"/>
          </w:tcPr>
          <w:p w14:paraId="3BA1BE89" w14:textId="77777777" w:rsidR="00BD4C29" w:rsidRPr="00A43E9A" w:rsidRDefault="001B27B2" w:rsidP="00A43E9A">
            <w:pPr>
              <w:spacing w:line="276" w:lineRule="auto"/>
              <w:rPr>
                <w:rFonts w:cs="Arial"/>
                <w:szCs w:val="22"/>
              </w:rPr>
            </w:pPr>
            <w:r w:rsidRPr="00A43E9A">
              <w:rPr>
                <w:rFonts w:cs="Arial"/>
                <w:szCs w:val="22"/>
              </w:rPr>
              <w:t>Contacts</w:t>
            </w:r>
          </w:p>
        </w:tc>
        <w:tc>
          <w:tcPr>
            <w:tcW w:w="7655" w:type="dxa"/>
          </w:tcPr>
          <w:p w14:paraId="3BA1BE8A" w14:textId="77777777" w:rsidR="00BD4C29" w:rsidRPr="00A43E9A" w:rsidRDefault="00BD4C29" w:rsidP="00A43E9A">
            <w:pPr>
              <w:spacing w:line="276" w:lineRule="auto"/>
              <w:rPr>
                <w:rFonts w:cs="Arial"/>
                <w:szCs w:val="22"/>
              </w:rPr>
            </w:pPr>
            <w:r w:rsidRPr="00A43E9A">
              <w:rPr>
                <w:rFonts w:cs="Arial"/>
                <w:szCs w:val="22"/>
              </w:rPr>
              <w:t xml:space="preserve">Name / contact details </w:t>
            </w:r>
          </w:p>
          <w:p w14:paraId="3BA1BE8B" w14:textId="77777777" w:rsidR="00BD4C29" w:rsidRPr="009F35DD" w:rsidRDefault="00BD4C29" w:rsidP="00A43E9A">
            <w:pPr>
              <w:spacing w:line="276" w:lineRule="auto"/>
              <w:rPr>
                <w:rFonts w:cs="Arial"/>
                <w:color w:val="C00000"/>
                <w:szCs w:val="22"/>
              </w:rPr>
            </w:pPr>
            <w:r w:rsidRPr="009F35DD">
              <w:rPr>
                <w:rFonts w:cs="Arial"/>
                <w:color w:val="C00000"/>
                <w:szCs w:val="22"/>
              </w:rPr>
              <w:t>(List email addresses and work and mobile numbers of contact officers, including the Legislation Liaison Officer, the policy officer, legal officer lead (if applicable) and the SES officer most directly responsible for the item.)</w:t>
            </w:r>
          </w:p>
          <w:p w14:paraId="3BA1BE8C" w14:textId="77777777" w:rsidR="00BD4C29" w:rsidRPr="00A43E9A" w:rsidRDefault="00BD4C29" w:rsidP="00A43E9A">
            <w:pPr>
              <w:spacing w:line="276" w:lineRule="auto"/>
              <w:rPr>
                <w:rFonts w:cs="Arial"/>
                <w:szCs w:val="22"/>
              </w:rPr>
            </w:pPr>
            <w:r w:rsidRPr="00A43E9A">
              <w:rPr>
                <w:rFonts w:cs="Arial"/>
                <w:szCs w:val="22"/>
              </w:rPr>
              <w:t xml:space="preserve">Instructing team: in place / being established / to be established </w:t>
            </w:r>
          </w:p>
          <w:p w14:paraId="3BA1BE8D" w14:textId="77777777" w:rsidR="00BD4C29" w:rsidRPr="00A43E9A" w:rsidRDefault="00BD4C29" w:rsidP="00A43E9A">
            <w:pPr>
              <w:spacing w:line="276" w:lineRule="auto"/>
              <w:rPr>
                <w:rFonts w:cs="Arial"/>
                <w:szCs w:val="22"/>
              </w:rPr>
            </w:pPr>
            <w:r w:rsidRPr="009F35DD">
              <w:rPr>
                <w:rFonts w:cs="Arial"/>
                <w:color w:val="C00000"/>
                <w:szCs w:val="22"/>
              </w:rPr>
              <w:t>(Select appropriate option. Confirm actual or proposed composition of instructing team, including SES officer responsible for delivery of the project e.g. SES1, EL2, 2 x EL1, APS6 and 2 x APS4.)</w:t>
            </w:r>
          </w:p>
        </w:tc>
      </w:tr>
      <w:bookmarkEnd w:id="0"/>
    </w:tbl>
    <w:p w14:paraId="3BA1BE8F" w14:textId="77777777" w:rsidR="004A7EDB" w:rsidRPr="00C60B1E" w:rsidRDefault="004A7EDB" w:rsidP="00EB2A68"/>
    <w:sectPr w:rsidR="004A7EDB" w:rsidRPr="00C60B1E" w:rsidSect="00BF72B2">
      <w:headerReference w:type="default" r:id="rId13"/>
      <w:footerReference w:type="default" r:id="rId14"/>
      <w:headerReference w:type="first" r:id="rId15"/>
      <w:footerReference w:type="first" r:id="rId16"/>
      <w:pgSz w:w="11906" w:h="16838"/>
      <w:pgMar w:top="1985" w:right="1134" w:bottom="1843" w:left="1134" w:header="992"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FA6B7A" w14:textId="77777777" w:rsidR="00890EEB" w:rsidRDefault="00890EEB" w:rsidP="00F957C6">
      <w:pPr>
        <w:spacing w:after="0" w:line="240" w:lineRule="auto"/>
      </w:pPr>
      <w:r>
        <w:separator/>
      </w:r>
    </w:p>
    <w:p w14:paraId="37F9F1E0" w14:textId="77777777" w:rsidR="00890EEB" w:rsidRDefault="00890EEB"/>
  </w:endnote>
  <w:endnote w:type="continuationSeparator" w:id="0">
    <w:p w14:paraId="2675595F" w14:textId="77777777" w:rsidR="00890EEB" w:rsidRDefault="00890EEB" w:rsidP="00F957C6">
      <w:pPr>
        <w:spacing w:after="0" w:line="240" w:lineRule="auto"/>
      </w:pPr>
      <w:r>
        <w:continuationSeparator/>
      </w:r>
    </w:p>
    <w:p w14:paraId="7EF26008" w14:textId="77777777" w:rsidR="00890EEB" w:rsidRDefault="00890E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do">
    <w:altName w:val="Times New Roman"/>
    <w:charset w:val="00"/>
    <w:family w:val="roman"/>
    <w:pitch w:val="variable"/>
    <w:sig w:usb0="E40008FF" w:usb1="5201E0FB" w:usb2="04608000" w:usb3="00000000" w:csb0="000000BB"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Light">
    <w:panose1 w:val="000004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4430E" w14:textId="747E216A" w:rsidR="0083607B" w:rsidRDefault="0083607B" w:rsidP="0083607B">
    <w:pPr>
      <w:pStyle w:val="Classification"/>
      <w:rPr>
        <w:color w:val="6E6E6E"/>
        <w:szCs w:val="18"/>
      </w:rPr>
    </w:pPr>
    <w:r w:rsidRPr="0083607B">
      <w:rPr>
        <w:b/>
        <w:caps/>
      </w:rPr>
      <w:t>PROTECTED CABINET WHEN COMPLETED</w:t>
    </w:r>
  </w:p>
  <w:p w14:paraId="3BA1BE99" w14:textId="4DE2F56B" w:rsidR="00831D08" w:rsidRPr="004D68FE" w:rsidRDefault="00037513" w:rsidP="004D68FE">
    <w:pPr>
      <w:pStyle w:val="Classification"/>
      <w:jc w:val="left"/>
    </w:pPr>
    <w:r w:rsidRPr="00852F35">
      <w:rPr>
        <w:color w:val="6E6E6E"/>
        <w:szCs w:val="18"/>
      </w:rPr>
      <w:t>PM&amp;C |</w:t>
    </w:r>
    <w:r w:rsidR="00376FE6" w:rsidRPr="00852F35">
      <w:rPr>
        <w:color w:val="6E6E6E"/>
        <w:szCs w:val="18"/>
      </w:rPr>
      <w:t xml:space="preserve"> </w:t>
    </w:r>
    <w:sdt>
      <w:sdtPr>
        <w:rPr>
          <w:color w:val="6E6E6E"/>
          <w:szCs w:val="18"/>
        </w:rPr>
        <w:alias w:val="Title"/>
        <w:tag w:val=""/>
        <w:id w:val="-856421456"/>
        <w:dataBinding w:prefixMappings="xmlns:ns0='http://purl.org/dc/elements/1.1/' xmlns:ns1='http://schemas.openxmlformats.org/package/2006/metadata/core-properties' " w:xpath="/ns1:coreProperties[1]/ns0:title[1]" w:storeItemID="{6C3C8BC8-F283-45AE-878A-BAB7291924A1}"/>
        <w:text/>
      </w:sdtPr>
      <w:sdtEndPr>
        <w:rPr>
          <w:rFonts w:cs="Segoe UI"/>
        </w:rPr>
      </w:sdtEndPr>
      <w:sdtContent>
        <w:r w:rsidR="008801C3">
          <w:rPr>
            <w:color w:val="6E6E6E"/>
            <w:szCs w:val="18"/>
          </w:rPr>
          <w:t>Appendix C: Standard Format for a Bid for the Legislation Program</w:t>
        </w:r>
      </w:sdtContent>
    </w:sdt>
    <w:r w:rsidRPr="00852F35">
      <w:rPr>
        <w:color w:val="6E6E6E"/>
      </w:rPr>
      <w:ptab w:relativeTo="margin" w:alignment="right" w:leader="none"/>
    </w:r>
    <w:r w:rsidRPr="00852F35">
      <w:rPr>
        <w:rFonts w:cs="Segoe UI"/>
        <w:color w:val="6E6E6E"/>
      </w:rPr>
      <w:fldChar w:fldCharType="begin"/>
    </w:r>
    <w:r w:rsidRPr="00852F35">
      <w:rPr>
        <w:rFonts w:cs="Segoe UI"/>
        <w:color w:val="6E6E6E"/>
      </w:rPr>
      <w:instrText xml:space="preserve"> PAGE   \* MERGEFORMAT </w:instrText>
    </w:r>
    <w:r w:rsidRPr="00852F35">
      <w:rPr>
        <w:rFonts w:cs="Segoe UI"/>
        <w:color w:val="6E6E6E"/>
      </w:rPr>
      <w:fldChar w:fldCharType="separate"/>
    </w:r>
    <w:r w:rsidR="009F35DD">
      <w:rPr>
        <w:rFonts w:cs="Segoe UI"/>
        <w:noProof/>
        <w:color w:val="6E6E6E"/>
      </w:rPr>
      <w:t>4</w:t>
    </w:r>
    <w:r w:rsidRPr="00852F35">
      <w:rPr>
        <w:rFonts w:cs="Segoe UI"/>
        <w:noProof/>
        <w:color w:val="6E6E6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F5C61" w14:textId="501293DA" w:rsidR="0083607B" w:rsidRDefault="0083607B" w:rsidP="0083607B">
    <w:pPr>
      <w:pStyle w:val="Classification"/>
      <w:rPr>
        <w:color w:val="6E6E6E"/>
        <w:szCs w:val="18"/>
      </w:rPr>
    </w:pPr>
    <w:r w:rsidRPr="0083607B">
      <w:rPr>
        <w:b/>
        <w:caps/>
      </w:rPr>
      <w:t>PROTECTED CABINET WHEN COMPLETED</w:t>
    </w:r>
  </w:p>
  <w:p w14:paraId="3BA1BE9C" w14:textId="41FDC8E6" w:rsidR="00831D08" w:rsidRPr="004D68FE" w:rsidRDefault="00BB1526" w:rsidP="004D68FE">
    <w:pPr>
      <w:pStyle w:val="Classification"/>
      <w:jc w:val="left"/>
      <w:rPr>
        <w:rFonts w:cs="Segoe UI"/>
        <w:color w:val="6E6E6E"/>
      </w:rPr>
    </w:pPr>
    <w:r w:rsidRPr="00852F35">
      <w:rPr>
        <w:color w:val="6E6E6E"/>
        <w:szCs w:val="18"/>
      </w:rPr>
      <w:t xml:space="preserve">PM&amp;C | </w:t>
    </w:r>
    <w:sdt>
      <w:sdtPr>
        <w:rPr>
          <w:color w:val="6E6E6E"/>
          <w:szCs w:val="18"/>
        </w:rPr>
        <w:alias w:val="Title"/>
        <w:tag w:val=""/>
        <w:id w:val="-1478758704"/>
        <w:dataBinding w:prefixMappings="xmlns:ns0='http://purl.org/dc/elements/1.1/' xmlns:ns1='http://schemas.openxmlformats.org/package/2006/metadata/core-properties' " w:xpath="/ns1:coreProperties[1]/ns0:title[1]" w:storeItemID="{6C3C8BC8-F283-45AE-878A-BAB7291924A1}"/>
        <w:text/>
      </w:sdtPr>
      <w:sdtEndPr>
        <w:rPr>
          <w:rFonts w:cs="Segoe UI"/>
        </w:rPr>
      </w:sdtEndPr>
      <w:sdtContent>
        <w:r w:rsidR="008801C3">
          <w:rPr>
            <w:color w:val="6E6E6E"/>
            <w:szCs w:val="18"/>
          </w:rPr>
          <w:t>Appendix C: Standard Format for a Bid for the Legislation Program</w:t>
        </w:r>
      </w:sdtContent>
    </w:sdt>
    <w:r w:rsidRPr="00852F35">
      <w:rPr>
        <w:color w:val="6E6E6E"/>
      </w:rPr>
      <w:ptab w:relativeTo="margin" w:alignment="right" w:leader="none"/>
    </w:r>
    <w:r w:rsidRPr="00852F35">
      <w:rPr>
        <w:rFonts w:cs="Segoe UI"/>
        <w:color w:val="6E6E6E"/>
      </w:rPr>
      <w:fldChar w:fldCharType="begin"/>
    </w:r>
    <w:r w:rsidRPr="00852F35">
      <w:rPr>
        <w:rFonts w:cs="Segoe UI"/>
        <w:color w:val="6E6E6E"/>
      </w:rPr>
      <w:instrText xml:space="preserve"> PAGE   \* MERGEFORMAT </w:instrText>
    </w:r>
    <w:r w:rsidRPr="00852F35">
      <w:rPr>
        <w:rFonts w:cs="Segoe UI"/>
        <w:color w:val="6E6E6E"/>
      </w:rPr>
      <w:fldChar w:fldCharType="separate"/>
    </w:r>
    <w:r w:rsidR="009F35DD">
      <w:rPr>
        <w:rFonts w:cs="Segoe UI"/>
        <w:noProof/>
        <w:color w:val="6E6E6E"/>
      </w:rPr>
      <w:t>1</w:t>
    </w:r>
    <w:r w:rsidRPr="00852F35">
      <w:rPr>
        <w:rFonts w:cs="Segoe UI"/>
        <w:noProof/>
        <w:color w:val="6E6E6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B4E541" w14:textId="77777777" w:rsidR="00890EEB" w:rsidRDefault="00890EEB" w:rsidP="00F957C6">
      <w:pPr>
        <w:spacing w:after="0" w:line="240" w:lineRule="auto"/>
      </w:pPr>
      <w:r>
        <w:separator/>
      </w:r>
    </w:p>
    <w:p w14:paraId="70CB9220" w14:textId="77777777" w:rsidR="00890EEB" w:rsidRDefault="00890EEB"/>
  </w:footnote>
  <w:footnote w:type="continuationSeparator" w:id="0">
    <w:p w14:paraId="5DF4C839" w14:textId="77777777" w:rsidR="00890EEB" w:rsidRDefault="00890EEB" w:rsidP="00F957C6">
      <w:pPr>
        <w:spacing w:after="0" w:line="240" w:lineRule="auto"/>
      </w:pPr>
      <w:r>
        <w:continuationSeparator/>
      </w:r>
    </w:p>
    <w:p w14:paraId="12B21B29" w14:textId="77777777" w:rsidR="00890EEB" w:rsidRDefault="00890EE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1BE98" w14:textId="224636DF" w:rsidR="00831D08" w:rsidRDefault="0083607B" w:rsidP="0083607B">
    <w:pPr>
      <w:pStyle w:val="Classification"/>
      <w:spacing w:after="1200"/>
    </w:pPr>
    <w:r w:rsidRPr="0083607B">
      <w:rPr>
        <w:b/>
        <w:caps/>
      </w:rPr>
      <w:t>PROTECTED CABINET WHEN COMPLETED</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1519B" w14:textId="77777777" w:rsidR="0083607B" w:rsidRDefault="0083607B" w:rsidP="0083607B">
    <w:pPr>
      <w:pStyle w:val="Header"/>
      <w:jc w:val="center"/>
      <w:rPr>
        <w:rFonts w:ascii="Segoe UI" w:hAnsi="Segoe UI"/>
        <w:caps/>
        <w:color w:val="C00000"/>
        <w:sz w:val="18"/>
      </w:rPr>
    </w:pPr>
  </w:p>
  <w:p w14:paraId="3BA1BE9A" w14:textId="7E668676" w:rsidR="00037513" w:rsidRPr="0083607B" w:rsidRDefault="00FD62A2" w:rsidP="0083607B">
    <w:pPr>
      <w:pStyle w:val="Header"/>
      <w:jc w:val="center"/>
      <w:rPr>
        <w:rFonts w:ascii="Segoe UI" w:hAnsi="Segoe UI"/>
        <w:b/>
        <w:caps/>
        <w:color w:val="C00000"/>
        <w:sz w:val="18"/>
      </w:rPr>
    </w:pPr>
    <w:r w:rsidRPr="0083607B">
      <w:rPr>
        <w:b/>
        <w:noProof/>
        <w:lang w:eastAsia="en-AU"/>
      </w:rPr>
      <w:drawing>
        <wp:anchor distT="0" distB="0" distL="114300" distR="114300" simplePos="0" relativeHeight="251681792" behindDoc="1" locked="0" layoutInCell="1" allowOverlap="1" wp14:anchorId="3BA1BE9D" wp14:editId="3BA1BE9E">
          <wp:simplePos x="0" y="0"/>
          <wp:positionH relativeFrom="column">
            <wp:posOffset>-5080</wp:posOffset>
          </wp:positionH>
          <wp:positionV relativeFrom="page">
            <wp:posOffset>368773</wp:posOffset>
          </wp:positionV>
          <wp:extent cx="2209800" cy="593226"/>
          <wp:effectExtent l="0" t="0" r="0" b="0"/>
          <wp:wrapNone/>
          <wp:docPr id="1" name="Picture 1" descr="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MC_Logo_Primary_RGB_Black_Logo.pn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209800" cy="59322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3607B" w:rsidRPr="0083607B">
      <w:rPr>
        <w:rFonts w:ascii="Segoe UI" w:hAnsi="Segoe UI"/>
        <w:b/>
        <w:caps/>
        <w:color w:val="C00000"/>
        <w:sz w:val="18"/>
      </w:rPr>
      <w:t>PROTECTED CABINET WHEN COMPLETED</w:t>
    </w:r>
  </w:p>
  <w:p w14:paraId="3BA1BE9B" w14:textId="77777777" w:rsidR="00831D08" w:rsidRDefault="00831D0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004592A"/>
    <w:lvl w:ilvl="0">
      <w:start w:val="1"/>
      <w:numFmt w:val="decimal"/>
      <w:lvlText w:val="%1."/>
      <w:lvlJc w:val="left"/>
      <w:pPr>
        <w:tabs>
          <w:tab w:val="num" w:pos="2060"/>
        </w:tabs>
        <w:ind w:left="2060" w:hanging="360"/>
      </w:pPr>
    </w:lvl>
  </w:abstractNum>
  <w:abstractNum w:abstractNumId="1" w15:restartNumberingAfterBreak="0">
    <w:nsid w:val="FFFFFF7D"/>
    <w:multiLevelType w:val="singleLevel"/>
    <w:tmpl w:val="35487F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50D9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3D612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71469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F017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FE08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9813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620C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4281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B75033"/>
    <w:multiLevelType w:val="hybridMultilevel"/>
    <w:tmpl w:val="C6DC8A2C"/>
    <w:lvl w:ilvl="0" w:tplc="458A1C2C">
      <w:start w:val="1"/>
      <w:numFmt w:val="bullet"/>
      <w:pStyle w:val="TBLBulleted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014CCD"/>
    <w:multiLevelType w:val="hybridMultilevel"/>
    <w:tmpl w:val="D0E0AE74"/>
    <w:lvl w:ilvl="0" w:tplc="42CAA44A">
      <w:start w:val="1"/>
      <w:numFmt w:val="bullet"/>
      <w:pStyle w:val="BOXBulletedList"/>
      <w:lvlText w:val=""/>
      <w:lvlJc w:val="left"/>
      <w:pPr>
        <w:ind w:left="284" w:hanging="284"/>
      </w:pPr>
      <w:rPr>
        <w:rFonts w:ascii="Symbol" w:hAnsi="Symbol" w:hint="default"/>
      </w:rPr>
    </w:lvl>
    <w:lvl w:ilvl="1" w:tplc="AFD06412">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FAF6F03"/>
    <w:multiLevelType w:val="hybridMultilevel"/>
    <w:tmpl w:val="4CF49542"/>
    <w:lvl w:ilvl="0" w:tplc="6C069990">
      <w:start w:val="1"/>
      <w:numFmt w:val="bullet"/>
      <w:pStyle w:val="BulletedList-Level3"/>
      <w:lvlText w:val="o"/>
      <w:lvlJc w:val="left"/>
      <w:pPr>
        <w:ind w:left="1134" w:hanging="283"/>
      </w:pPr>
      <w:rPr>
        <w:rFonts w:ascii="Courier New" w:hAnsi="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3" w15:restartNumberingAfterBreak="0">
    <w:nsid w:val="13A3105B"/>
    <w:multiLevelType w:val="hybridMultilevel"/>
    <w:tmpl w:val="2F88CC68"/>
    <w:lvl w:ilvl="0" w:tplc="93300146">
      <w:start w:val="1"/>
      <w:numFmt w:val="decimal"/>
      <w:lvlText w:val="%1."/>
      <w:lvlJc w:val="left"/>
      <w:pPr>
        <w:ind w:left="947" w:hanging="360"/>
      </w:pPr>
    </w:lvl>
    <w:lvl w:ilvl="1" w:tplc="0C090019" w:tentative="1">
      <w:start w:val="1"/>
      <w:numFmt w:val="lowerLetter"/>
      <w:lvlText w:val="%2."/>
      <w:lvlJc w:val="left"/>
      <w:pPr>
        <w:ind w:left="1667" w:hanging="360"/>
      </w:pPr>
    </w:lvl>
    <w:lvl w:ilvl="2" w:tplc="0C09001B" w:tentative="1">
      <w:start w:val="1"/>
      <w:numFmt w:val="lowerRoman"/>
      <w:lvlText w:val="%3."/>
      <w:lvlJc w:val="right"/>
      <w:pPr>
        <w:ind w:left="2387" w:hanging="180"/>
      </w:pPr>
    </w:lvl>
    <w:lvl w:ilvl="3" w:tplc="0C09000F" w:tentative="1">
      <w:start w:val="1"/>
      <w:numFmt w:val="decimal"/>
      <w:lvlText w:val="%4."/>
      <w:lvlJc w:val="left"/>
      <w:pPr>
        <w:ind w:left="3107" w:hanging="360"/>
      </w:pPr>
    </w:lvl>
    <w:lvl w:ilvl="4" w:tplc="0C090019" w:tentative="1">
      <w:start w:val="1"/>
      <w:numFmt w:val="lowerLetter"/>
      <w:lvlText w:val="%5."/>
      <w:lvlJc w:val="left"/>
      <w:pPr>
        <w:ind w:left="3827" w:hanging="360"/>
      </w:pPr>
    </w:lvl>
    <w:lvl w:ilvl="5" w:tplc="0C09001B" w:tentative="1">
      <w:start w:val="1"/>
      <w:numFmt w:val="lowerRoman"/>
      <w:lvlText w:val="%6."/>
      <w:lvlJc w:val="right"/>
      <w:pPr>
        <w:ind w:left="4547" w:hanging="180"/>
      </w:pPr>
    </w:lvl>
    <w:lvl w:ilvl="6" w:tplc="0C09000F" w:tentative="1">
      <w:start w:val="1"/>
      <w:numFmt w:val="decimal"/>
      <w:lvlText w:val="%7."/>
      <w:lvlJc w:val="left"/>
      <w:pPr>
        <w:ind w:left="5267" w:hanging="360"/>
      </w:pPr>
    </w:lvl>
    <w:lvl w:ilvl="7" w:tplc="0C090019" w:tentative="1">
      <w:start w:val="1"/>
      <w:numFmt w:val="lowerLetter"/>
      <w:lvlText w:val="%8."/>
      <w:lvlJc w:val="left"/>
      <w:pPr>
        <w:ind w:left="5987" w:hanging="360"/>
      </w:pPr>
    </w:lvl>
    <w:lvl w:ilvl="8" w:tplc="0C09001B" w:tentative="1">
      <w:start w:val="1"/>
      <w:numFmt w:val="lowerRoman"/>
      <w:lvlText w:val="%9."/>
      <w:lvlJc w:val="right"/>
      <w:pPr>
        <w:ind w:left="6707" w:hanging="180"/>
      </w:pPr>
    </w:lvl>
  </w:abstractNum>
  <w:abstractNum w:abstractNumId="14" w15:restartNumberingAfterBreak="0">
    <w:nsid w:val="19F33BBA"/>
    <w:multiLevelType w:val="hybridMultilevel"/>
    <w:tmpl w:val="0812E2DE"/>
    <w:lvl w:ilvl="0" w:tplc="E1AE5D66">
      <w:start w:val="1"/>
      <w:numFmt w:val="decimal"/>
      <w:suff w:val="space"/>
      <w:lvlText w:val="Figure %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F507AC4"/>
    <w:multiLevelType w:val="hybridMultilevel"/>
    <w:tmpl w:val="6FFA548C"/>
    <w:lvl w:ilvl="0" w:tplc="E7066796">
      <w:start w:val="1"/>
      <w:numFmt w:val="bullet"/>
      <w:pStyle w:val="BulletedList-Level2"/>
      <w:lvlText w:val="−"/>
      <w:lvlJc w:val="left"/>
      <w:pPr>
        <w:ind w:left="851" w:hanging="284"/>
      </w:pPr>
      <w:rPr>
        <w:rFonts w:ascii="Cardo" w:hAnsi="Cardo"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27854A54"/>
    <w:multiLevelType w:val="hybridMultilevel"/>
    <w:tmpl w:val="253E2E62"/>
    <w:lvl w:ilvl="0" w:tplc="B2AA9F56">
      <w:start w:val="1"/>
      <w:numFmt w:val="bullet"/>
      <w:pStyle w:val="BulletedList-Level1"/>
      <w:lvlText w:val=""/>
      <w:lvlJc w:val="left"/>
      <w:pPr>
        <w:ind w:left="425" w:hanging="283"/>
      </w:pPr>
      <w:rPr>
        <w:rFonts w:ascii="Symbol" w:hAnsi="Symbol" w:hint="default"/>
      </w:rPr>
    </w:lvl>
    <w:lvl w:ilvl="1" w:tplc="4BB4D094">
      <w:start w:val="1"/>
      <w:numFmt w:val="bullet"/>
      <w:lvlText w:val="o"/>
      <w:lvlJc w:val="left"/>
      <w:pPr>
        <w:ind w:left="709"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1EFC13BC">
      <w:start w:val="1"/>
      <w:numFmt w:val="bullet"/>
      <w:lvlText w:val=""/>
      <w:lvlJc w:val="left"/>
      <w:pPr>
        <w:ind w:left="992" w:hanging="283"/>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7" w15:restartNumberingAfterBreak="0">
    <w:nsid w:val="2DA70A10"/>
    <w:multiLevelType w:val="hybridMultilevel"/>
    <w:tmpl w:val="58B68F28"/>
    <w:lvl w:ilvl="0" w:tplc="0C09000F">
      <w:start w:val="1"/>
      <w:numFmt w:val="decimal"/>
      <w:lvlText w:val="%1."/>
      <w:lvlJc w:val="left"/>
      <w:pPr>
        <w:ind w:left="782" w:hanging="360"/>
      </w:pPr>
    </w:lvl>
    <w:lvl w:ilvl="1" w:tplc="0C090019" w:tentative="1">
      <w:start w:val="1"/>
      <w:numFmt w:val="lowerLetter"/>
      <w:lvlText w:val="%2."/>
      <w:lvlJc w:val="left"/>
      <w:pPr>
        <w:ind w:left="1502" w:hanging="360"/>
      </w:pPr>
    </w:lvl>
    <w:lvl w:ilvl="2" w:tplc="0C09001B" w:tentative="1">
      <w:start w:val="1"/>
      <w:numFmt w:val="lowerRoman"/>
      <w:lvlText w:val="%3."/>
      <w:lvlJc w:val="right"/>
      <w:pPr>
        <w:ind w:left="2222" w:hanging="180"/>
      </w:pPr>
    </w:lvl>
    <w:lvl w:ilvl="3" w:tplc="0C09000F" w:tentative="1">
      <w:start w:val="1"/>
      <w:numFmt w:val="decimal"/>
      <w:lvlText w:val="%4."/>
      <w:lvlJc w:val="left"/>
      <w:pPr>
        <w:ind w:left="2942" w:hanging="360"/>
      </w:pPr>
    </w:lvl>
    <w:lvl w:ilvl="4" w:tplc="0C090019" w:tentative="1">
      <w:start w:val="1"/>
      <w:numFmt w:val="lowerLetter"/>
      <w:lvlText w:val="%5."/>
      <w:lvlJc w:val="left"/>
      <w:pPr>
        <w:ind w:left="3662" w:hanging="360"/>
      </w:pPr>
    </w:lvl>
    <w:lvl w:ilvl="5" w:tplc="0C09001B" w:tentative="1">
      <w:start w:val="1"/>
      <w:numFmt w:val="lowerRoman"/>
      <w:lvlText w:val="%6."/>
      <w:lvlJc w:val="right"/>
      <w:pPr>
        <w:ind w:left="4382" w:hanging="180"/>
      </w:pPr>
    </w:lvl>
    <w:lvl w:ilvl="6" w:tplc="0C09000F" w:tentative="1">
      <w:start w:val="1"/>
      <w:numFmt w:val="decimal"/>
      <w:lvlText w:val="%7."/>
      <w:lvlJc w:val="left"/>
      <w:pPr>
        <w:ind w:left="5102" w:hanging="360"/>
      </w:pPr>
    </w:lvl>
    <w:lvl w:ilvl="7" w:tplc="0C090019" w:tentative="1">
      <w:start w:val="1"/>
      <w:numFmt w:val="lowerLetter"/>
      <w:lvlText w:val="%8."/>
      <w:lvlJc w:val="left"/>
      <w:pPr>
        <w:ind w:left="5822" w:hanging="360"/>
      </w:pPr>
    </w:lvl>
    <w:lvl w:ilvl="8" w:tplc="0C09001B" w:tentative="1">
      <w:start w:val="1"/>
      <w:numFmt w:val="lowerRoman"/>
      <w:lvlText w:val="%9."/>
      <w:lvlJc w:val="right"/>
      <w:pPr>
        <w:ind w:left="6542" w:hanging="180"/>
      </w:pPr>
    </w:lvl>
  </w:abstractNum>
  <w:abstractNum w:abstractNumId="18" w15:restartNumberingAfterBreak="0">
    <w:nsid w:val="34D337B7"/>
    <w:multiLevelType w:val="hybridMultilevel"/>
    <w:tmpl w:val="2DC409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96C7FF6"/>
    <w:multiLevelType w:val="hybridMultilevel"/>
    <w:tmpl w:val="4D4A750C"/>
    <w:lvl w:ilvl="0" w:tplc="D6643B58">
      <w:start w:val="1"/>
      <w:numFmt w:val="decimal"/>
      <w:pStyle w:val="BOXNumberedList"/>
      <w:lvlText w:val="%1."/>
      <w:lvlJc w:val="left"/>
      <w:pPr>
        <w:ind w:left="840" w:hanging="360"/>
      </w:pPr>
    </w:lvl>
    <w:lvl w:ilvl="1" w:tplc="0C090019" w:tentative="1">
      <w:start w:val="1"/>
      <w:numFmt w:val="lowerLetter"/>
      <w:lvlText w:val="%2."/>
      <w:lvlJc w:val="left"/>
      <w:pPr>
        <w:ind w:left="1560" w:hanging="360"/>
      </w:pPr>
    </w:lvl>
    <w:lvl w:ilvl="2" w:tplc="0C09001B" w:tentative="1">
      <w:start w:val="1"/>
      <w:numFmt w:val="lowerRoman"/>
      <w:lvlText w:val="%3."/>
      <w:lvlJc w:val="right"/>
      <w:pPr>
        <w:ind w:left="2280" w:hanging="180"/>
      </w:pPr>
    </w:lvl>
    <w:lvl w:ilvl="3" w:tplc="0C09000F" w:tentative="1">
      <w:start w:val="1"/>
      <w:numFmt w:val="decimal"/>
      <w:lvlText w:val="%4."/>
      <w:lvlJc w:val="left"/>
      <w:pPr>
        <w:ind w:left="3000" w:hanging="360"/>
      </w:pPr>
    </w:lvl>
    <w:lvl w:ilvl="4" w:tplc="0C090019" w:tentative="1">
      <w:start w:val="1"/>
      <w:numFmt w:val="lowerLetter"/>
      <w:lvlText w:val="%5."/>
      <w:lvlJc w:val="left"/>
      <w:pPr>
        <w:ind w:left="3720" w:hanging="360"/>
      </w:pPr>
    </w:lvl>
    <w:lvl w:ilvl="5" w:tplc="0C09001B" w:tentative="1">
      <w:start w:val="1"/>
      <w:numFmt w:val="lowerRoman"/>
      <w:lvlText w:val="%6."/>
      <w:lvlJc w:val="right"/>
      <w:pPr>
        <w:ind w:left="4440" w:hanging="180"/>
      </w:pPr>
    </w:lvl>
    <w:lvl w:ilvl="6" w:tplc="0C09000F" w:tentative="1">
      <w:start w:val="1"/>
      <w:numFmt w:val="decimal"/>
      <w:lvlText w:val="%7."/>
      <w:lvlJc w:val="left"/>
      <w:pPr>
        <w:ind w:left="5160" w:hanging="360"/>
      </w:pPr>
    </w:lvl>
    <w:lvl w:ilvl="7" w:tplc="0C090019" w:tentative="1">
      <w:start w:val="1"/>
      <w:numFmt w:val="lowerLetter"/>
      <w:lvlText w:val="%8."/>
      <w:lvlJc w:val="left"/>
      <w:pPr>
        <w:ind w:left="5880" w:hanging="360"/>
      </w:pPr>
    </w:lvl>
    <w:lvl w:ilvl="8" w:tplc="0C09001B" w:tentative="1">
      <w:start w:val="1"/>
      <w:numFmt w:val="lowerRoman"/>
      <w:lvlText w:val="%9."/>
      <w:lvlJc w:val="right"/>
      <w:pPr>
        <w:ind w:left="6600" w:hanging="180"/>
      </w:pPr>
    </w:lvl>
  </w:abstractNum>
  <w:abstractNum w:abstractNumId="20" w15:restartNumberingAfterBreak="0">
    <w:nsid w:val="4E781EDD"/>
    <w:multiLevelType w:val="hybridMultilevel"/>
    <w:tmpl w:val="6B225E28"/>
    <w:lvl w:ilvl="0" w:tplc="1B58674C">
      <w:start w:val="1"/>
      <w:numFmt w:val="bullet"/>
      <w:lvlText w:val="–"/>
      <w:lvlJc w:val="left"/>
      <w:pPr>
        <w:ind w:left="851" w:hanging="284"/>
      </w:pPr>
      <w:rPr>
        <w:rFonts w:ascii="Arial Black" w:hAnsi="Arial Black"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15:restartNumberingAfterBreak="0">
    <w:nsid w:val="575941D5"/>
    <w:multiLevelType w:val="hybridMultilevel"/>
    <w:tmpl w:val="5B925A28"/>
    <w:lvl w:ilvl="0" w:tplc="E09E8C5C">
      <w:start w:val="1"/>
      <w:numFmt w:val="bullet"/>
      <w:lvlText w:val=""/>
      <w:lvlJc w:val="left"/>
      <w:pPr>
        <w:ind w:left="720" w:hanging="360"/>
      </w:pPr>
      <w:rPr>
        <w:rFonts w:ascii="Symbol" w:hAnsi="Symbol" w:hint="default"/>
      </w:rPr>
    </w:lvl>
    <w:lvl w:ilvl="1" w:tplc="4E1E6998">
      <w:start w:val="1"/>
      <w:numFmt w:val="bullet"/>
      <w:pStyle w:val="Dash"/>
      <w:lvlText w:val="–"/>
      <w:lvlJc w:val="left"/>
      <w:pPr>
        <w:ind w:left="1440" w:hanging="360"/>
      </w:pPr>
      <w:rPr>
        <w:rFonts w:ascii="Arial" w:hAnsi="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76F0801"/>
    <w:multiLevelType w:val="hybridMultilevel"/>
    <w:tmpl w:val="2DC409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6546D8C"/>
    <w:multiLevelType w:val="hybridMultilevel"/>
    <w:tmpl w:val="D2E656E6"/>
    <w:lvl w:ilvl="0" w:tplc="58FC55B8">
      <w:start w:val="1"/>
      <w:numFmt w:val="bullet"/>
      <w:lvlText w:val="–"/>
      <w:lvlJc w:val="left"/>
      <w:pPr>
        <w:ind w:left="757" w:hanging="360"/>
      </w:pPr>
      <w:rPr>
        <w:rFonts w:ascii="Arial" w:hAnsi="Arial" w:hint="default"/>
        <w:sz w:val="16"/>
      </w:rPr>
    </w:lvl>
    <w:lvl w:ilvl="1" w:tplc="0C090003" w:tentative="1">
      <w:start w:val="1"/>
      <w:numFmt w:val="bullet"/>
      <w:lvlText w:val="o"/>
      <w:lvlJc w:val="left"/>
      <w:pPr>
        <w:ind w:left="1477" w:hanging="360"/>
      </w:pPr>
      <w:rPr>
        <w:rFonts w:ascii="Courier New" w:hAnsi="Courier New" w:cs="Courier New" w:hint="default"/>
      </w:rPr>
    </w:lvl>
    <w:lvl w:ilvl="2" w:tplc="0C090005" w:tentative="1">
      <w:start w:val="1"/>
      <w:numFmt w:val="bullet"/>
      <w:lvlText w:val=""/>
      <w:lvlJc w:val="left"/>
      <w:pPr>
        <w:ind w:left="2197" w:hanging="360"/>
      </w:pPr>
      <w:rPr>
        <w:rFonts w:ascii="Wingdings" w:hAnsi="Wingdings" w:hint="default"/>
      </w:rPr>
    </w:lvl>
    <w:lvl w:ilvl="3" w:tplc="0C090001" w:tentative="1">
      <w:start w:val="1"/>
      <w:numFmt w:val="bullet"/>
      <w:lvlText w:val=""/>
      <w:lvlJc w:val="left"/>
      <w:pPr>
        <w:ind w:left="2917" w:hanging="360"/>
      </w:pPr>
      <w:rPr>
        <w:rFonts w:ascii="Symbol" w:hAnsi="Symbol" w:hint="default"/>
      </w:rPr>
    </w:lvl>
    <w:lvl w:ilvl="4" w:tplc="0C090003" w:tentative="1">
      <w:start w:val="1"/>
      <w:numFmt w:val="bullet"/>
      <w:lvlText w:val="o"/>
      <w:lvlJc w:val="left"/>
      <w:pPr>
        <w:ind w:left="3637" w:hanging="360"/>
      </w:pPr>
      <w:rPr>
        <w:rFonts w:ascii="Courier New" w:hAnsi="Courier New" w:cs="Courier New" w:hint="default"/>
      </w:rPr>
    </w:lvl>
    <w:lvl w:ilvl="5" w:tplc="0C090005" w:tentative="1">
      <w:start w:val="1"/>
      <w:numFmt w:val="bullet"/>
      <w:lvlText w:val=""/>
      <w:lvlJc w:val="left"/>
      <w:pPr>
        <w:ind w:left="4357" w:hanging="360"/>
      </w:pPr>
      <w:rPr>
        <w:rFonts w:ascii="Wingdings" w:hAnsi="Wingdings" w:hint="default"/>
      </w:rPr>
    </w:lvl>
    <w:lvl w:ilvl="6" w:tplc="0C090001" w:tentative="1">
      <w:start w:val="1"/>
      <w:numFmt w:val="bullet"/>
      <w:lvlText w:val=""/>
      <w:lvlJc w:val="left"/>
      <w:pPr>
        <w:ind w:left="5077" w:hanging="360"/>
      </w:pPr>
      <w:rPr>
        <w:rFonts w:ascii="Symbol" w:hAnsi="Symbol" w:hint="default"/>
      </w:rPr>
    </w:lvl>
    <w:lvl w:ilvl="7" w:tplc="0C090003" w:tentative="1">
      <w:start w:val="1"/>
      <w:numFmt w:val="bullet"/>
      <w:lvlText w:val="o"/>
      <w:lvlJc w:val="left"/>
      <w:pPr>
        <w:ind w:left="5797" w:hanging="360"/>
      </w:pPr>
      <w:rPr>
        <w:rFonts w:ascii="Courier New" w:hAnsi="Courier New" w:cs="Courier New" w:hint="default"/>
      </w:rPr>
    </w:lvl>
    <w:lvl w:ilvl="8" w:tplc="0C090005" w:tentative="1">
      <w:start w:val="1"/>
      <w:numFmt w:val="bullet"/>
      <w:lvlText w:val=""/>
      <w:lvlJc w:val="left"/>
      <w:pPr>
        <w:ind w:left="6517" w:hanging="360"/>
      </w:pPr>
      <w:rPr>
        <w:rFonts w:ascii="Wingdings" w:hAnsi="Wingdings" w:hint="default"/>
      </w:rPr>
    </w:lvl>
  </w:abstractNum>
  <w:abstractNum w:abstractNumId="24" w15:restartNumberingAfterBreak="0">
    <w:nsid w:val="6ABF0286"/>
    <w:multiLevelType w:val="hybridMultilevel"/>
    <w:tmpl w:val="70C6C990"/>
    <w:lvl w:ilvl="0" w:tplc="56D0C196">
      <w:start w:val="1"/>
      <w:numFmt w:val="decimal"/>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EE51B32"/>
    <w:multiLevelType w:val="hybridMultilevel"/>
    <w:tmpl w:val="F2CE71E2"/>
    <w:lvl w:ilvl="0" w:tplc="5E348A7E">
      <w:start w:val="1"/>
      <w:numFmt w:val="decimal"/>
      <w:pStyle w:val="TBLNumbered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81170D5"/>
    <w:multiLevelType w:val="hybridMultilevel"/>
    <w:tmpl w:val="38E03EE6"/>
    <w:lvl w:ilvl="0" w:tplc="9C7CCF60">
      <w:start w:val="1"/>
      <w:numFmt w:val="decimal"/>
      <w:pStyle w:val="NumberedList-Level1"/>
      <w:lvlText w:val="%1."/>
      <w:lvlJc w:val="left"/>
      <w:pPr>
        <w:ind w:left="567" w:hanging="283"/>
      </w:pPr>
      <w:rPr>
        <w:rFonts w:hint="default"/>
      </w:rPr>
    </w:lvl>
    <w:lvl w:ilvl="1" w:tplc="1FAA0FEC">
      <w:start w:val="1"/>
      <w:numFmt w:val="lowerLetter"/>
      <w:pStyle w:val="NumberedList-level2"/>
      <w:lvlText w:val="%2."/>
      <w:lvlJc w:val="left"/>
      <w:pPr>
        <w:ind w:left="851" w:hanging="284"/>
      </w:pPr>
      <w:rPr>
        <w:rFonts w:hint="default"/>
      </w:rPr>
    </w:lvl>
    <w:lvl w:ilvl="2" w:tplc="65FAA32A">
      <w:start w:val="1"/>
      <w:numFmt w:val="lowerRoman"/>
      <w:pStyle w:val="NumberedList-Level3"/>
      <w:lvlText w:val="%3."/>
      <w:lvlJc w:val="right"/>
      <w:pPr>
        <w:ind w:left="1134" w:hanging="170"/>
      </w:pPr>
      <w:rPr>
        <w:rFont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25"/>
  </w:num>
  <w:num w:numId="14">
    <w:abstractNumId w:val="16"/>
  </w:num>
  <w:num w:numId="15">
    <w:abstractNumId w:val="16"/>
    <w:lvlOverride w:ilvl="0">
      <w:startOverride w:val="1"/>
    </w:lvlOverride>
  </w:num>
  <w:num w:numId="16">
    <w:abstractNumId w:val="16"/>
    <w:lvlOverride w:ilvl="0">
      <w:startOverride w:val="1"/>
    </w:lvlOverride>
  </w:num>
  <w:num w:numId="17">
    <w:abstractNumId w:val="16"/>
    <w:lvlOverride w:ilvl="0">
      <w:startOverride w:val="1"/>
    </w:lvlOverride>
  </w:num>
  <w:num w:numId="18">
    <w:abstractNumId w:val="16"/>
    <w:lvlOverride w:ilvl="0">
      <w:startOverride w:val="1"/>
    </w:lvlOverride>
  </w:num>
  <w:num w:numId="19">
    <w:abstractNumId w:val="20"/>
  </w:num>
  <w:num w:numId="20">
    <w:abstractNumId w:val="20"/>
    <w:lvlOverride w:ilvl="0">
      <w:startOverride w:val="1"/>
    </w:lvlOverride>
  </w:num>
  <w:num w:numId="21">
    <w:abstractNumId w:val="26"/>
  </w:num>
  <w:num w:numId="22">
    <w:abstractNumId w:val="24"/>
  </w:num>
  <w:num w:numId="23">
    <w:abstractNumId w:val="11"/>
    <w:lvlOverride w:ilvl="0">
      <w:startOverride w:val="1"/>
    </w:lvlOverride>
  </w:num>
  <w:num w:numId="24">
    <w:abstractNumId w:val="26"/>
    <w:lvlOverride w:ilvl="0">
      <w:startOverride w:val="1"/>
    </w:lvlOverride>
  </w:num>
  <w:num w:numId="25">
    <w:abstractNumId w:val="24"/>
    <w:lvlOverride w:ilvl="0">
      <w:startOverride w:val="1"/>
    </w:lvlOverride>
  </w:num>
  <w:num w:numId="26">
    <w:abstractNumId w:val="24"/>
    <w:lvlOverride w:ilvl="0">
      <w:startOverride w:val="1"/>
    </w:lvlOverride>
  </w:num>
  <w:num w:numId="27">
    <w:abstractNumId w:val="14"/>
  </w:num>
  <w:num w:numId="28">
    <w:abstractNumId w:val="19"/>
  </w:num>
  <w:num w:numId="29">
    <w:abstractNumId w:val="13"/>
  </w:num>
  <w:num w:numId="30">
    <w:abstractNumId w:val="15"/>
  </w:num>
  <w:num w:numId="31">
    <w:abstractNumId w:val="12"/>
  </w:num>
  <w:num w:numId="32">
    <w:abstractNumId w:val="26"/>
    <w:lvlOverride w:ilvl="0">
      <w:startOverride w:val="1"/>
    </w:lvlOverride>
  </w:num>
  <w:num w:numId="33">
    <w:abstractNumId w:val="26"/>
    <w:lvlOverride w:ilvl="0">
      <w:startOverride w:val="1"/>
    </w:lvlOverride>
  </w:num>
  <w:num w:numId="34">
    <w:abstractNumId w:val="26"/>
    <w:lvlOverride w:ilvl="0">
      <w:startOverride w:val="1"/>
    </w:lvlOverride>
  </w:num>
  <w:num w:numId="35">
    <w:abstractNumId w:val="25"/>
    <w:lvlOverride w:ilvl="0">
      <w:startOverride w:val="1"/>
    </w:lvlOverride>
  </w:num>
  <w:num w:numId="36">
    <w:abstractNumId w:val="25"/>
    <w:lvlOverride w:ilvl="0">
      <w:startOverride w:val="1"/>
    </w:lvlOverride>
  </w:num>
  <w:num w:numId="37">
    <w:abstractNumId w:val="25"/>
    <w:lvlOverride w:ilvl="0">
      <w:startOverride w:val="1"/>
    </w:lvlOverride>
  </w:num>
  <w:num w:numId="38">
    <w:abstractNumId w:val="17"/>
  </w:num>
  <w:num w:numId="39">
    <w:abstractNumId w:val="26"/>
    <w:lvlOverride w:ilvl="0">
      <w:startOverride w:val="1"/>
    </w:lvlOverride>
  </w:num>
  <w:num w:numId="40">
    <w:abstractNumId w:val="18"/>
  </w:num>
  <w:num w:numId="41">
    <w:abstractNumId w:val="22"/>
  </w:num>
  <w:num w:numId="42">
    <w:abstractNumId w:val="21"/>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AU" w:vendorID="64" w:dllVersion="131078" w:nlCheck="1" w:checkStyle="1"/>
  <w:activeWritingStyle w:appName="MSWord" w:lang="en-US" w:vendorID="64" w:dllVersion="131078" w:nlCheck="1" w:checkStyle="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3F2"/>
    <w:rsid w:val="00000547"/>
    <w:rsid w:val="00027038"/>
    <w:rsid w:val="0003154E"/>
    <w:rsid w:val="00037513"/>
    <w:rsid w:val="00050E86"/>
    <w:rsid w:val="0006627F"/>
    <w:rsid w:val="000B3417"/>
    <w:rsid w:val="000B6A28"/>
    <w:rsid w:val="000D749D"/>
    <w:rsid w:val="00115264"/>
    <w:rsid w:val="00116D08"/>
    <w:rsid w:val="00117A77"/>
    <w:rsid w:val="00140FEE"/>
    <w:rsid w:val="001611BF"/>
    <w:rsid w:val="0017436A"/>
    <w:rsid w:val="00180BF2"/>
    <w:rsid w:val="00187199"/>
    <w:rsid w:val="001954B4"/>
    <w:rsid w:val="001A0AFA"/>
    <w:rsid w:val="001B27B2"/>
    <w:rsid w:val="001B2D56"/>
    <w:rsid w:val="001C50FD"/>
    <w:rsid w:val="001C574D"/>
    <w:rsid w:val="001E2E1B"/>
    <w:rsid w:val="001F15C1"/>
    <w:rsid w:val="00203ABE"/>
    <w:rsid w:val="00212266"/>
    <w:rsid w:val="00212443"/>
    <w:rsid w:val="00220979"/>
    <w:rsid w:val="00220DDA"/>
    <w:rsid w:val="00227DB5"/>
    <w:rsid w:val="0023241F"/>
    <w:rsid w:val="0024417B"/>
    <w:rsid w:val="00266CCC"/>
    <w:rsid w:val="00274D42"/>
    <w:rsid w:val="00275B1F"/>
    <w:rsid w:val="00285CAF"/>
    <w:rsid w:val="002B661A"/>
    <w:rsid w:val="002C7A05"/>
    <w:rsid w:val="002D0A99"/>
    <w:rsid w:val="002D195F"/>
    <w:rsid w:val="002D6B3D"/>
    <w:rsid w:val="002E2CBE"/>
    <w:rsid w:val="002E5916"/>
    <w:rsid w:val="00302659"/>
    <w:rsid w:val="00303A4C"/>
    <w:rsid w:val="00303C55"/>
    <w:rsid w:val="00303D51"/>
    <w:rsid w:val="00307D64"/>
    <w:rsid w:val="00311C2D"/>
    <w:rsid w:val="00317030"/>
    <w:rsid w:val="00333C8F"/>
    <w:rsid w:val="00353E5E"/>
    <w:rsid w:val="00361020"/>
    <w:rsid w:val="00361CB2"/>
    <w:rsid w:val="00366DFF"/>
    <w:rsid w:val="00374D2A"/>
    <w:rsid w:val="00376FE6"/>
    <w:rsid w:val="00383FBD"/>
    <w:rsid w:val="00385BD5"/>
    <w:rsid w:val="003976C7"/>
    <w:rsid w:val="003A0B99"/>
    <w:rsid w:val="003C181D"/>
    <w:rsid w:val="003D204A"/>
    <w:rsid w:val="003D676D"/>
    <w:rsid w:val="003F23E9"/>
    <w:rsid w:val="00443F97"/>
    <w:rsid w:val="00464D89"/>
    <w:rsid w:val="0047290F"/>
    <w:rsid w:val="004820F7"/>
    <w:rsid w:val="00490B90"/>
    <w:rsid w:val="00493683"/>
    <w:rsid w:val="004A49A3"/>
    <w:rsid w:val="004A7EDB"/>
    <w:rsid w:val="004B2C90"/>
    <w:rsid w:val="004B63E1"/>
    <w:rsid w:val="004C17DE"/>
    <w:rsid w:val="004C17EF"/>
    <w:rsid w:val="004D68FE"/>
    <w:rsid w:val="004F2035"/>
    <w:rsid w:val="004F4C4F"/>
    <w:rsid w:val="00503F82"/>
    <w:rsid w:val="005226B9"/>
    <w:rsid w:val="00551B0B"/>
    <w:rsid w:val="00561FB9"/>
    <w:rsid w:val="00591288"/>
    <w:rsid w:val="005917FD"/>
    <w:rsid w:val="005A1A34"/>
    <w:rsid w:val="005A4AA1"/>
    <w:rsid w:val="005B3358"/>
    <w:rsid w:val="005C0F15"/>
    <w:rsid w:val="005C3C13"/>
    <w:rsid w:val="005D4706"/>
    <w:rsid w:val="005E0244"/>
    <w:rsid w:val="005E6890"/>
    <w:rsid w:val="00611EFD"/>
    <w:rsid w:val="006147EB"/>
    <w:rsid w:val="006200C8"/>
    <w:rsid w:val="006200EB"/>
    <w:rsid w:val="00621EA3"/>
    <w:rsid w:val="00622341"/>
    <w:rsid w:val="00624DE3"/>
    <w:rsid w:val="00640234"/>
    <w:rsid w:val="0064343A"/>
    <w:rsid w:val="00665FB6"/>
    <w:rsid w:val="006A008F"/>
    <w:rsid w:val="006A5AA6"/>
    <w:rsid w:val="006B57DC"/>
    <w:rsid w:val="006E170D"/>
    <w:rsid w:val="006E698B"/>
    <w:rsid w:val="006F41B8"/>
    <w:rsid w:val="0070317A"/>
    <w:rsid w:val="0071548B"/>
    <w:rsid w:val="007203E4"/>
    <w:rsid w:val="007204A9"/>
    <w:rsid w:val="0074227D"/>
    <w:rsid w:val="00756929"/>
    <w:rsid w:val="00767DBB"/>
    <w:rsid w:val="00774646"/>
    <w:rsid w:val="00777D6F"/>
    <w:rsid w:val="00781695"/>
    <w:rsid w:val="00790ECB"/>
    <w:rsid w:val="00797C3A"/>
    <w:rsid w:val="007A02A7"/>
    <w:rsid w:val="007A0EE6"/>
    <w:rsid w:val="007C0935"/>
    <w:rsid w:val="007D3E3F"/>
    <w:rsid w:val="007F4E93"/>
    <w:rsid w:val="008046D4"/>
    <w:rsid w:val="00831D08"/>
    <w:rsid w:val="00833150"/>
    <w:rsid w:val="00833792"/>
    <w:rsid w:val="0083607B"/>
    <w:rsid w:val="00852F35"/>
    <w:rsid w:val="00857363"/>
    <w:rsid w:val="0086395B"/>
    <w:rsid w:val="008704BC"/>
    <w:rsid w:val="008709BB"/>
    <w:rsid w:val="00872EDE"/>
    <w:rsid w:val="008801C3"/>
    <w:rsid w:val="00880485"/>
    <w:rsid w:val="00883248"/>
    <w:rsid w:val="00890EEB"/>
    <w:rsid w:val="0089509A"/>
    <w:rsid w:val="008A0614"/>
    <w:rsid w:val="008B44F5"/>
    <w:rsid w:val="008C47A1"/>
    <w:rsid w:val="008C685F"/>
    <w:rsid w:val="008C738F"/>
    <w:rsid w:val="008D6B9E"/>
    <w:rsid w:val="008E1024"/>
    <w:rsid w:val="00913ED0"/>
    <w:rsid w:val="00927650"/>
    <w:rsid w:val="00931735"/>
    <w:rsid w:val="00942CB6"/>
    <w:rsid w:val="00942CE9"/>
    <w:rsid w:val="00943503"/>
    <w:rsid w:val="00952B07"/>
    <w:rsid w:val="00954FF2"/>
    <w:rsid w:val="009615D2"/>
    <w:rsid w:val="00962EE8"/>
    <w:rsid w:val="00964EC2"/>
    <w:rsid w:val="00976EE9"/>
    <w:rsid w:val="00984376"/>
    <w:rsid w:val="009A6D9C"/>
    <w:rsid w:val="009C60F6"/>
    <w:rsid w:val="009E77DB"/>
    <w:rsid w:val="009F0889"/>
    <w:rsid w:val="009F35DD"/>
    <w:rsid w:val="009F6A0F"/>
    <w:rsid w:val="00A008E6"/>
    <w:rsid w:val="00A12C83"/>
    <w:rsid w:val="00A14757"/>
    <w:rsid w:val="00A43E9A"/>
    <w:rsid w:val="00A62EF3"/>
    <w:rsid w:val="00A918A7"/>
    <w:rsid w:val="00AA705F"/>
    <w:rsid w:val="00AC2566"/>
    <w:rsid w:val="00AC2CDC"/>
    <w:rsid w:val="00AD236D"/>
    <w:rsid w:val="00AD7805"/>
    <w:rsid w:val="00AE6129"/>
    <w:rsid w:val="00B12FA1"/>
    <w:rsid w:val="00B407A9"/>
    <w:rsid w:val="00B56736"/>
    <w:rsid w:val="00B6596F"/>
    <w:rsid w:val="00B7428C"/>
    <w:rsid w:val="00BB1526"/>
    <w:rsid w:val="00BD171D"/>
    <w:rsid w:val="00BD4C29"/>
    <w:rsid w:val="00BD57F5"/>
    <w:rsid w:val="00BE48A4"/>
    <w:rsid w:val="00BE56F0"/>
    <w:rsid w:val="00BF72B2"/>
    <w:rsid w:val="00C05A2C"/>
    <w:rsid w:val="00C12D35"/>
    <w:rsid w:val="00C47620"/>
    <w:rsid w:val="00C60B1E"/>
    <w:rsid w:val="00C67859"/>
    <w:rsid w:val="00C70947"/>
    <w:rsid w:val="00C87076"/>
    <w:rsid w:val="00CA2D23"/>
    <w:rsid w:val="00CB03F2"/>
    <w:rsid w:val="00CC6110"/>
    <w:rsid w:val="00CF21F3"/>
    <w:rsid w:val="00CF76C9"/>
    <w:rsid w:val="00D03799"/>
    <w:rsid w:val="00D04E61"/>
    <w:rsid w:val="00D10635"/>
    <w:rsid w:val="00D44F71"/>
    <w:rsid w:val="00D500C1"/>
    <w:rsid w:val="00D525B8"/>
    <w:rsid w:val="00D633DB"/>
    <w:rsid w:val="00D67571"/>
    <w:rsid w:val="00D76E45"/>
    <w:rsid w:val="00D80316"/>
    <w:rsid w:val="00D8303C"/>
    <w:rsid w:val="00DA18A2"/>
    <w:rsid w:val="00DD7C3B"/>
    <w:rsid w:val="00DF2267"/>
    <w:rsid w:val="00DF2F8D"/>
    <w:rsid w:val="00E05FA4"/>
    <w:rsid w:val="00E11E02"/>
    <w:rsid w:val="00E224F4"/>
    <w:rsid w:val="00E2753F"/>
    <w:rsid w:val="00E84F06"/>
    <w:rsid w:val="00E86525"/>
    <w:rsid w:val="00E92551"/>
    <w:rsid w:val="00E93027"/>
    <w:rsid w:val="00EB2A68"/>
    <w:rsid w:val="00EB5D8F"/>
    <w:rsid w:val="00EC417F"/>
    <w:rsid w:val="00ED0697"/>
    <w:rsid w:val="00F03073"/>
    <w:rsid w:val="00F4464D"/>
    <w:rsid w:val="00F45ED5"/>
    <w:rsid w:val="00F66078"/>
    <w:rsid w:val="00F86700"/>
    <w:rsid w:val="00F87586"/>
    <w:rsid w:val="00F957C6"/>
    <w:rsid w:val="00FC2768"/>
    <w:rsid w:val="00FD20A5"/>
    <w:rsid w:val="00FD2C22"/>
    <w:rsid w:val="00FD62A2"/>
    <w:rsid w:val="00FE1EF7"/>
    <w:rsid w:val="00FE2C7F"/>
    <w:rsid w:val="00FE509C"/>
    <w:rsid w:val="00FF75BA"/>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A1BE18"/>
  <w14:discardImageEditingData/>
  <w15:chartTrackingRefBased/>
  <w15:docId w15:val="{2B23A6F4-80A0-400E-A317-64AF3168C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egoe UI Semilight" w:eastAsiaTheme="minorEastAsia" w:hAnsi="Segoe UI Semilight" w:cstheme="minorBidi"/>
        <w:sz w:val="22"/>
        <w:szCs w:val="21"/>
        <w:lang w:val="en-AU" w:eastAsia="en-US" w:bidi="ar-SA"/>
      </w:rPr>
    </w:rPrDefault>
    <w:pPrDefault>
      <w:pPr>
        <w:spacing w:after="160" w:line="264"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lsdException w:name="heading 6" w:locked="0" w:semiHidden="1" w:uiPriority="9" w:unhideWhenUsed="1"/>
    <w:lsdException w:name="heading 7" w:locked="0" w:semiHidden="1" w:uiPriority="9" w:unhideWhenUsed="1"/>
    <w:lsdException w:name="heading 8" w:locked="0" w:semiHidden="1" w:uiPriority="9" w:unhideWhenUsed="1"/>
    <w:lsdException w:name="heading 9" w:locked="0" w:semiHidden="1" w:uiPriority="9" w:unhideWhenUsed="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8"/>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9"/>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16" w:qFormat="1"/>
    <w:lsdException w:name="Intense Quote" w:locked="0" w:uiPriority="17"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semiHidden="1" w:uiPriority="33" w:unhideWhenUsed="1"/>
    <w:lsdException w:name="Bibliography" w:locked="0"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BF2"/>
  </w:style>
  <w:style w:type="paragraph" w:styleId="Heading1">
    <w:name w:val="heading 1"/>
    <w:basedOn w:val="Normal"/>
    <w:next w:val="Normal"/>
    <w:link w:val="Heading1Char"/>
    <w:uiPriority w:val="2"/>
    <w:qFormat/>
    <w:rsid w:val="006147EB"/>
    <w:pPr>
      <w:keepNext/>
      <w:keepLines/>
      <w:spacing w:before="360" w:line="240" w:lineRule="auto"/>
      <w:outlineLvl w:val="0"/>
    </w:pPr>
    <w:rPr>
      <w:rFonts w:asciiTheme="majorHAnsi" w:eastAsiaTheme="majorEastAsia" w:hAnsiTheme="majorHAnsi" w:cstheme="majorBidi"/>
      <w:color w:val="092B57" w:themeColor="accent1"/>
      <w:sz w:val="48"/>
      <w:szCs w:val="40"/>
    </w:rPr>
  </w:style>
  <w:style w:type="paragraph" w:styleId="Heading2">
    <w:name w:val="heading 2"/>
    <w:basedOn w:val="Normal"/>
    <w:next w:val="Normal"/>
    <w:link w:val="Heading2Char"/>
    <w:uiPriority w:val="2"/>
    <w:qFormat/>
    <w:rsid w:val="006147EB"/>
    <w:pPr>
      <w:keepNext/>
      <w:keepLines/>
      <w:spacing w:before="240" w:line="240" w:lineRule="auto"/>
      <w:outlineLvl w:val="1"/>
    </w:pPr>
    <w:rPr>
      <w:rFonts w:asciiTheme="majorHAnsi" w:eastAsiaTheme="majorEastAsia" w:hAnsiTheme="majorHAnsi" w:cstheme="majorBidi"/>
      <w:color w:val="092B57" w:themeColor="accent1"/>
      <w:sz w:val="36"/>
      <w:szCs w:val="28"/>
    </w:rPr>
  </w:style>
  <w:style w:type="paragraph" w:styleId="Heading3">
    <w:name w:val="heading 3"/>
    <w:basedOn w:val="Heading4"/>
    <w:next w:val="Normal"/>
    <w:link w:val="Heading3Char"/>
    <w:uiPriority w:val="2"/>
    <w:qFormat/>
    <w:rsid w:val="006147EB"/>
    <w:pPr>
      <w:outlineLvl w:val="2"/>
    </w:pPr>
    <w:rPr>
      <w:color w:val="092B57" w:themeColor="accent1"/>
      <w:sz w:val="24"/>
      <w:szCs w:val="24"/>
    </w:rPr>
  </w:style>
  <w:style w:type="paragraph" w:styleId="Heading4">
    <w:name w:val="heading 4"/>
    <w:basedOn w:val="Normal"/>
    <w:next w:val="Normal"/>
    <w:link w:val="Heading4Char"/>
    <w:uiPriority w:val="2"/>
    <w:qFormat/>
    <w:rsid w:val="006147EB"/>
    <w:pPr>
      <w:keepNext/>
      <w:keepLines/>
      <w:spacing w:before="240"/>
      <w:outlineLvl w:val="3"/>
    </w:pPr>
    <w:rPr>
      <w:rFonts w:eastAsiaTheme="majorEastAsia" w:cstheme="minorHAnsi"/>
      <w:b/>
      <w:color w:val="3266AB"/>
      <w:szCs w:val="22"/>
    </w:rPr>
  </w:style>
  <w:style w:type="paragraph" w:styleId="Heading5">
    <w:name w:val="heading 5"/>
    <w:basedOn w:val="Normal"/>
    <w:next w:val="Normal"/>
    <w:link w:val="Heading5Char"/>
    <w:uiPriority w:val="2"/>
    <w:unhideWhenUsed/>
    <w:rsid w:val="00857363"/>
    <w:pPr>
      <w:keepNext/>
      <w:keepLines/>
      <w:spacing w:before="240"/>
      <w:outlineLvl w:val="4"/>
    </w:pPr>
    <w:rPr>
      <w:rFonts w:eastAsiaTheme="majorEastAsia" w:cstheme="majorBidi"/>
      <w:iCs/>
      <w:color w:val="3266AB"/>
      <w:szCs w:val="22"/>
    </w:rPr>
  </w:style>
  <w:style w:type="paragraph" w:styleId="Heading6">
    <w:name w:val="heading 6"/>
    <w:basedOn w:val="Normal"/>
    <w:next w:val="Normal"/>
    <w:link w:val="Heading6Char"/>
    <w:uiPriority w:val="2"/>
    <w:unhideWhenUsed/>
    <w:rsid w:val="006200EB"/>
    <w:pPr>
      <w:keepNext/>
      <w:keepLines/>
      <w:spacing w:before="240"/>
      <w:outlineLvl w:val="5"/>
    </w:pPr>
    <w:rPr>
      <w:rFonts w:asciiTheme="majorHAnsi" w:eastAsiaTheme="majorEastAsia" w:hAnsiTheme="majorHAnsi" w:cstheme="majorBidi"/>
      <w:color w:val="3266AB"/>
    </w:rPr>
  </w:style>
  <w:style w:type="paragraph" w:styleId="Heading7">
    <w:name w:val="heading 7"/>
    <w:basedOn w:val="Normal"/>
    <w:next w:val="Normal"/>
    <w:link w:val="Heading7Char"/>
    <w:uiPriority w:val="2"/>
    <w:unhideWhenUsed/>
    <w:rsid w:val="006200EB"/>
    <w:pPr>
      <w:keepNext/>
      <w:keepLines/>
      <w:spacing w:before="240"/>
      <w:outlineLvl w:val="6"/>
    </w:pPr>
    <w:rPr>
      <w:rFonts w:asciiTheme="majorHAnsi" w:eastAsiaTheme="majorEastAsia" w:hAnsiTheme="majorHAnsi" w:cstheme="majorBidi"/>
      <w:b/>
      <w:bCs/>
      <w:color w:val="3266AB"/>
    </w:rPr>
  </w:style>
  <w:style w:type="paragraph" w:styleId="Heading8">
    <w:name w:val="heading 8"/>
    <w:basedOn w:val="Normal"/>
    <w:next w:val="Normal"/>
    <w:link w:val="Heading8Char"/>
    <w:uiPriority w:val="2"/>
    <w:unhideWhenUsed/>
    <w:rsid w:val="006200EB"/>
    <w:pPr>
      <w:keepNext/>
      <w:keepLines/>
      <w:spacing w:before="240"/>
      <w:outlineLvl w:val="7"/>
    </w:pPr>
    <w:rPr>
      <w:rFonts w:asciiTheme="majorHAnsi" w:eastAsiaTheme="majorEastAsia" w:hAnsiTheme="majorHAnsi" w:cstheme="majorBidi"/>
      <w:b/>
      <w:bCs/>
      <w:i/>
      <w:iCs/>
      <w:color w:val="3266AB"/>
      <w:sz w:val="20"/>
      <w:szCs w:val="20"/>
    </w:rPr>
  </w:style>
  <w:style w:type="paragraph" w:styleId="Heading9">
    <w:name w:val="heading 9"/>
    <w:basedOn w:val="Normal"/>
    <w:next w:val="Normal"/>
    <w:link w:val="Heading9Char"/>
    <w:uiPriority w:val="2"/>
    <w:unhideWhenUsed/>
    <w:rsid w:val="006200EB"/>
    <w:pPr>
      <w:keepNext/>
      <w:keepLines/>
      <w:spacing w:before="240"/>
      <w:outlineLvl w:val="8"/>
    </w:pPr>
    <w:rPr>
      <w:rFonts w:asciiTheme="majorHAnsi" w:eastAsiaTheme="majorEastAsia" w:hAnsiTheme="majorHAnsi" w:cstheme="majorBidi"/>
      <w:i/>
      <w:iCs/>
      <w:color w:val="3266A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6147EB"/>
    <w:rPr>
      <w:rFonts w:asciiTheme="majorHAnsi" w:eastAsiaTheme="majorEastAsia" w:hAnsiTheme="majorHAnsi" w:cstheme="majorBidi"/>
      <w:color w:val="092B57" w:themeColor="accent1"/>
      <w:sz w:val="48"/>
      <w:szCs w:val="40"/>
    </w:rPr>
  </w:style>
  <w:style w:type="paragraph" w:styleId="Title">
    <w:name w:val="Title"/>
    <w:basedOn w:val="Normal"/>
    <w:next w:val="Normal"/>
    <w:link w:val="TitleChar"/>
    <w:uiPriority w:val="18"/>
    <w:rsid w:val="005226B9"/>
    <w:pPr>
      <w:spacing w:after="240" w:line="240" w:lineRule="auto"/>
      <w:contextualSpacing/>
    </w:pPr>
    <w:rPr>
      <w:rFonts w:asciiTheme="majorHAnsi" w:eastAsiaTheme="majorEastAsia" w:hAnsiTheme="majorHAnsi" w:cstheme="majorBidi"/>
      <w:noProof/>
      <w:spacing w:val="-15"/>
      <w:sz w:val="56"/>
      <w:szCs w:val="96"/>
    </w:rPr>
  </w:style>
  <w:style w:type="character" w:customStyle="1" w:styleId="TitleChar">
    <w:name w:val="Title Char"/>
    <w:basedOn w:val="DefaultParagraphFont"/>
    <w:link w:val="Title"/>
    <w:uiPriority w:val="18"/>
    <w:rsid w:val="00E2753F"/>
    <w:rPr>
      <w:rFonts w:asciiTheme="majorHAnsi" w:eastAsiaTheme="majorEastAsia" w:hAnsiTheme="majorHAnsi" w:cstheme="majorBidi"/>
      <w:noProof/>
      <w:spacing w:val="-15"/>
      <w:sz w:val="56"/>
      <w:szCs w:val="96"/>
    </w:rPr>
  </w:style>
  <w:style w:type="character" w:customStyle="1" w:styleId="Heading2Char">
    <w:name w:val="Heading 2 Char"/>
    <w:basedOn w:val="DefaultParagraphFont"/>
    <w:link w:val="Heading2"/>
    <w:uiPriority w:val="2"/>
    <w:rsid w:val="006147EB"/>
    <w:rPr>
      <w:rFonts w:asciiTheme="majorHAnsi" w:eastAsiaTheme="majorEastAsia" w:hAnsiTheme="majorHAnsi" w:cstheme="majorBidi"/>
      <w:color w:val="092B57" w:themeColor="accent1"/>
      <w:sz w:val="36"/>
      <w:szCs w:val="28"/>
    </w:rPr>
  </w:style>
  <w:style w:type="character" w:customStyle="1" w:styleId="Heading3Char">
    <w:name w:val="Heading 3 Char"/>
    <w:basedOn w:val="DefaultParagraphFont"/>
    <w:link w:val="Heading3"/>
    <w:uiPriority w:val="2"/>
    <w:rsid w:val="006147EB"/>
    <w:rPr>
      <w:rFonts w:eastAsiaTheme="majorEastAsia" w:cstheme="minorHAnsi"/>
      <w:b/>
      <w:color w:val="092B57" w:themeColor="accent1"/>
      <w:sz w:val="24"/>
      <w:szCs w:val="24"/>
    </w:rPr>
  </w:style>
  <w:style w:type="character" w:customStyle="1" w:styleId="Heading4Char">
    <w:name w:val="Heading 4 Char"/>
    <w:basedOn w:val="DefaultParagraphFont"/>
    <w:link w:val="Heading4"/>
    <w:uiPriority w:val="2"/>
    <w:rsid w:val="006147EB"/>
    <w:rPr>
      <w:rFonts w:eastAsiaTheme="majorEastAsia" w:cstheme="minorHAnsi"/>
      <w:b/>
      <w:color w:val="3266AB"/>
      <w:sz w:val="22"/>
      <w:szCs w:val="22"/>
    </w:rPr>
  </w:style>
  <w:style w:type="character" w:customStyle="1" w:styleId="Heading5Char">
    <w:name w:val="Heading 5 Char"/>
    <w:basedOn w:val="DefaultParagraphFont"/>
    <w:link w:val="Heading5"/>
    <w:uiPriority w:val="2"/>
    <w:rsid w:val="00857363"/>
    <w:rPr>
      <w:rFonts w:eastAsiaTheme="majorEastAsia" w:cstheme="majorBidi"/>
      <w:iCs/>
      <w:color w:val="3266AB"/>
      <w:sz w:val="22"/>
      <w:szCs w:val="22"/>
    </w:rPr>
  </w:style>
  <w:style w:type="character" w:customStyle="1" w:styleId="Heading6Char">
    <w:name w:val="Heading 6 Char"/>
    <w:basedOn w:val="DefaultParagraphFont"/>
    <w:link w:val="Heading6"/>
    <w:uiPriority w:val="2"/>
    <w:rsid w:val="006200EB"/>
    <w:rPr>
      <w:rFonts w:asciiTheme="majorHAnsi" w:eastAsiaTheme="majorEastAsia" w:hAnsiTheme="majorHAnsi" w:cstheme="majorBidi"/>
      <w:color w:val="3266AB"/>
      <w:sz w:val="22"/>
    </w:rPr>
  </w:style>
  <w:style w:type="character" w:customStyle="1" w:styleId="Heading7Char">
    <w:name w:val="Heading 7 Char"/>
    <w:basedOn w:val="DefaultParagraphFont"/>
    <w:link w:val="Heading7"/>
    <w:uiPriority w:val="2"/>
    <w:rsid w:val="006200EB"/>
    <w:rPr>
      <w:rFonts w:asciiTheme="majorHAnsi" w:eastAsiaTheme="majorEastAsia" w:hAnsiTheme="majorHAnsi" w:cstheme="majorBidi"/>
      <w:b/>
      <w:bCs/>
      <w:color w:val="3266AB"/>
      <w:sz w:val="22"/>
    </w:rPr>
  </w:style>
  <w:style w:type="character" w:customStyle="1" w:styleId="Heading8Char">
    <w:name w:val="Heading 8 Char"/>
    <w:basedOn w:val="DefaultParagraphFont"/>
    <w:link w:val="Heading8"/>
    <w:uiPriority w:val="2"/>
    <w:rsid w:val="006200EB"/>
    <w:rPr>
      <w:rFonts w:asciiTheme="majorHAnsi" w:eastAsiaTheme="majorEastAsia" w:hAnsiTheme="majorHAnsi" w:cstheme="majorBidi"/>
      <w:b/>
      <w:bCs/>
      <w:i/>
      <w:iCs/>
      <w:color w:val="3266AB"/>
      <w:sz w:val="20"/>
      <w:szCs w:val="20"/>
    </w:rPr>
  </w:style>
  <w:style w:type="character" w:customStyle="1" w:styleId="Heading9Char">
    <w:name w:val="Heading 9 Char"/>
    <w:basedOn w:val="DefaultParagraphFont"/>
    <w:link w:val="Heading9"/>
    <w:uiPriority w:val="2"/>
    <w:rsid w:val="006200EB"/>
    <w:rPr>
      <w:rFonts w:asciiTheme="majorHAnsi" w:eastAsiaTheme="majorEastAsia" w:hAnsiTheme="majorHAnsi" w:cstheme="majorBidi"/>
      <w:i/>
      <w:iCs/>
      <w:color w:val="3266AB"/>
      <w:sz w:val="20"/>
      <w:szCs w:val="20"/>
    </w:rPr>
  </w:style>
  <w:style w:type="paragraph" w:styleId="Subtitle">
    <w:name w:val="Subtitle"/>
    <w:basedOn w:val="Normal"/>
    <w:next w:val="Normal"/>
    <w:link w:val="SubtitleChar"/>
    <w:uiPriority w:val="19"/>
    <w:rsid w:val="0089509A"/>
    <w:pPr>
      <w:numPr>
        <w:ilvl w:val="1"/>
      </w:numPr>
      <w:spacing w:after="600" w:line="240" w:lineRule="auto"/>
    </w:pPr>
    <w:rPr>
      <w:rFonts w:eastAsiaTheme="majorEastAsia" w:cstheme="minorHAnsi"/>
      <w:noProof/>
      <w:sz w:val="28"/>
      <w:szCs w:val="30"/>
    </w:rPr>
  </w:style>
  <w:style w:type="character" w:customStyle="1" w:styleId="SubtitleChar">
    <w:name w:val="Subtitle Char"/>
    <w:basedOn w:val="DefaultParagraphFont"/>
    <w:link w:val="Subtitle"/>
    <w:uiPriority w:val="19"/>
    <w:rsid w:val="0089509A"/>
    <w:rPr>
      <w:rFonts w:eastAsiaTheme="majorEastAsia" w:cstheme="minorHAnsi"/>
      <w:noProof/>
      <w:sz w:val="28"/>
      <w:szCs w:val="30"/>
    </w:rPr>
  </w:style>
  <w:style w:type="paragraph" w:styleId="NoSpacing">
    <w:name w:val="No Spacing"/>
    <w:uiPriority w:val="98"/>
    <w:unhideWhenUsed/>
    <w:rsid w:val="00D525B8"/>
    <w:pPr>
      <w:spacing w:after="0" w:line="240" w:lineRule="auto"/>
    </w:pPr>
  </w:style>
  <w:style w:type="paragraph" w:styleId="Caption">
    <w:name w:val="caption"/>
    <w:basedOn w:val="Normal"/>
    <w:next w:val="Normal"/>
    <w:uiPriority w:val="35"/>
    <w:unhideWhenUsed/>
    <w:qFormat/>
    <w:rsid w:val="0086395B"/>
    <w:pPr>
      <w:keepNext/>
      <w:tabs>
        <w:tab w:val="left" w:pos="993"/>
      </w:tabs>
      <w:spacing w:before="240" w:after="120" w:line="288" w:lineRule="auto"/>
      <w:ind w:left="992" w:hanging="992"/>
    </w:pPr>
    <w:rPr>
      <w:rFonts w:ascii="Segoe UI" w:hAnsi="Segoe UI"/>
      <w:bCs/>
      <w:color w:val="3266AB"/>
    </w:rPr>
  </w:style>
  <w:style w:type="character" w:styleId="Strong">
    <w:name w:val="Strong"/>
    <w:basedOn w:val="DefaultParagraphFont"/>
    <w:uiPriority w:val="22"/>
    <w:unhideWhenUsed/>
    <w:rsid w:val="00D525B8"/>
    <w:rPr>
      <w:b/>
      <w:bCs/>
    </w:rPr>
  </w:style>
  <w:style w:type="character" w:styleId="Emphasis">
    <w:name w:val="Emphasis"/>
    <w:basedOn w:val="DefaultParagraphFont"/>
    <w:uiPriority w:val="20"/>
    <w:unhideWhenUsed/>
    <w:qFormat/>
    <w:rsid w:val="005C0F15"/>
    <w:rPr>
      <w:i/>
      <w:iCs/>
      <w:color w:val="auto"/>
    </w:rPr>
  </w:style>
  <w:style w:type="paragraph" w:styleId="Quote">
    <w:name w:val="Quote"/>
    <w:basedOn w:val="Normal"/>
    <w:next w:val="Normal"/>
    <w:link w:val="QuoteChar"/>
    <w:uiPriority w:val="16"/>
    <w:qFormat/>
    <w:rsid w:val="00D76E45"/>
    <w:pPr>
      <w:spacing w:before="240"/>
      <w:ind w:left="720" w:right="720"/>
    </w:pPr>
    <w:rPr>
      <w:iCs/>
    </w:rPr>
  </w:style>
  <w:style w:type="character" w:customStyle="1" w:styleId="QuoteChar">
    <w:name w:val="Quote Char"/>
    <w:basedOn w:val="DefaultParagraphFont"/>
    <w:link w:val="Quote"/>
    <w:uiPriority w:val="16"/>
    <w:rsid w:val="00D76E45"/>
    <w:rPr>
      <w:iCs/>
      <w:sz w:val="22"/>
    </w:rPr>
  </w:style>
  <w:style w:type="character" w:styleId="SubtleEmphasis">
    <w:name w:val="Subtle Emphasis"/>
    <w:basedOn w:val="DefaultParagraphFont"/>
    <w:uiPriority w:val="19"/>
    <w:unhideWhenUsed/>
    <w:rsid w:val="00D525B8"/>
    <w:rPr>
      <w:i/>
      <w:iCs/>
    </w:rPr>
  </w:style>
  <w:style w:type="character" w:styleId="IntenseEmphasis">
    <w:name w:val="Intense Emphasis"/>
    <w:basedOn w:val="DefaultParagraphFont"/>
    <w:uiPriority w:val="21"/>
    <w:unhideWhenUsed/>
    <w:rsid w:val="00D525B8"/>
    <w:rPr>
      <w:b/>
      <w:bCs/>
      <w:i/>
      <w:iCs/>
    </w:rPr>
  </w:style>
  <w:style w:type="character" w:styleId="SubtleReference">
    <w:name w:val="Subtle Reference"/>
    <w:basedOn w:val="DefaultParagraphFont"/>
    <w:uiPriority w:val="31"/>
    <w:unhideWhenUsed/>
    <w:rsid w:val="00D525B8"/>
    <w:rPr>
      <w:smallCaps/>
      <w:color w:val="595959" w:themeColor="text1" w:themeTint="A6"/>
    </w:rPr>
  </w:style>
  <w:style w:type="character" w:styleId="IntenseReference">
    <w:name w:val="Intense Reference"/>
    <w:basedOn w:val="DefaultParagraphFont"/>
    <w:uiPriority w:val="32"/>
    <w:unhideWhenUsed/>
    <w:rsid w:val="006200EB"/>
    <w:rPr>
      <w:b/>
      <w:bCs/>
      <w:smallCaps/>
      <w:color w:val="3266AB"/>
    </w:rPr>
  </w:style>
  <w:style w:type="paragraph" w:styleId="TOCHeading">
    <w:name w:val="TOC Heading"/>
    <w:basedOn w:val="Heading1"/>
    <w:next w:val="Normal"/>
    <w:uiPriority w:val="39"/>
    <w:unhideWhenUsed/>
    <w:rsid w:val="00D525B8"/>
    <w:pPr>
      <w:outlineLvl w:val="9"/>
    </w:pPr>
  </w:style>
  <w:style w:type="paragraph" w:styleId="Header">
    <w:name w:val="header"/>
    <w:basedOn w:val="Normal"/>
    <w:link w:val="HeaderChar"/>
    <w:uiPriority w:val="99"/>
    <w:unhideWhenUsed/>
    <w:rsid w:val="00F957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7C6"/>
  </w:style>
  <w:style w:type="paragraph" w:styleId="Footer">
    <w:name w:val="footer"/>
    <w:basedOn w:val="Normal"/>
    <w:link w:val="FooterChar"/>
    <w:uiPriority w:val="99"/>
    <w:unhideWhenUsed/>
    <w:rsid w:val="00F957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7C6"/>
  </w:style>
  <w:style w:type="character" w:styleId="PlaceholderText">
    <w:name w:val="Placeholder Text"/>
    <w:basedOn w:val="DefaultParagraphFont"/>
    <w:uiPriority w:val="99"/>
    <w:semiHidden/>
    <w:rsid w:val="005226B9"/>
    <w:rPr>
      <w:color w:val="808080"/>
    </w:rPr>
  </w:style>
  <w:style w:type="paragraph" w:styleId="BalloonText">
    <w:name w:val="Balloon Text"/>
    <w:basedOn w:val="Normal"/>
    <w:link w:val="BalloonTextChar"/>
    <w:uiPriority w:val="99"/>
    <w:semiHidden/>
    <w:unhideWhenUsed/>
    <w:rsid w:val="00522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6B9"/>
    <w:rPr>
      <w:rFonts w:ascii="Segoe UI" w:hAnsi="Segoe UI" w:cs="Segoe UI"/>
      <w:sz w:val="18"/>
      <w:szCs w:val="18"/>
    </w:rPr>
  </w:style>
  <w:style w:type="paragraph" w:customStyle="1" w:styleId="Classification">
    <w:name w:val="Classification"/>
    <w:basedOn w:val="Normal"/>
    <w:link w:val="ClassificationChar"/>
    <w:autoRedefine/>
    <w:uiPriority w:val="99"/>
    <w:unhideWhenUsed/>
    <w:locked/>
    <w:rsid w:val="00790ECB"/>
    <w:pPr>
      <w:jc w:val="center"/>
    </w:pPr>
    <w:rPr>
      <w:rFonts w:ascii="Segoe UI" w:hAnsi="Segoe UI"/>
      <w:color w:val="C00000"/>
      <w:sz w:val="18"/>
    </w:rPr>
  </w:style>
  <w:style w:type="paragraph" w:customStyle="1" w:styleId="BOXHeading2">
    <w:name w:val="BOX Heading 2"/>
    <w:basedOn w:val="Heading2"/>
    <w:next w:val="BOXText"/>
    <w:uiPriority w:val="6"/>
    <w:qFormat/>
    <w:locked/>
    <w:rsid w:val="00857363"/>
    <w:pPr>
      <w:pBdr>
        <w:top w:val="single" w:sz="48" w:space="1" w:color="E0E8F2"/>
        <w:left w:val="single" w:sz="48" w:space="4" w:color="E0E8F2"/>
        <w:bottom w:val="single" w:sz="48" w:space="1" w:color="E0E8F2"/>
        <w:right w:val="single" w:sz="48" w:space="4" w:color="E0E8F2"/>
      </w:pBdr>
      <w:shd w:val="clear" w:color="auto" w:fill="E0E8F2"/>
      <w:ind w:left="227" w:right="227"/>
    </w:pPr>
  </w:style>
  <w:style w:type="character" w:customStyle="1" w:styleId="ClassificationChar">
    <w:name w:val="Classification Char"/>
    <w:basedOn w:val="DefaultParagraphFont"/>
    <w:link w:val="Classification"/>
    <w:uiPriority w:val="99"/>
    <w:rsid w:val="00790ECB"/>
    <w:rPr>
      <w:rFonts w:ascii="Segoe UI" w:hAnsi="Segoe UI"/>
      <w:color w:val="C00000"/>
      <w:sz w:val="18"/>
    </w:rPr>
  </w:style>
  <w:style w:type="paragraph" w:customStyle="1" w:styleId="BOXText">
    <w:name w:val="BOX Text"/>
    <w:basedOn w:val="Normal"/>
    <w:uiPriority w:val="4"/>
    <w:qFormat/>
    <w:locked/>
    <w:rsid w:val="006147EB"/>
    <w:pPr>
      <w:pBdr>
        <w:top w:val="single" w:sz="48" w:space="1" w:color="E0E8F2"/>
        <w:left w:val="single" w:sz="48" w:space="4" w:color="E0E8F2"/>
        <w:bottom w:val="single" w:sz="48" w:space="1" w:color="E0E8F2"/>
        <w:right w:val="single" w:sz="48" w:space="4" w:color="E0E8F2"/>
      </w:pBdr>
      <w:shd w:val="clear" w:color="auto" w:fill="E0E8F2"/>
      <w:tabs>
        <w:tab w:val="left" w:pos="3300"/>
      </w:tabs>
      <w:ind w:left="227" w:right="227"/>
    </w:pPr>
  </w:style>
  <w:style w:type="paragraph" w:customStyle="1" w:styleId="BOXBulletedList">
    <w:name w:val="BOX Bulleted List"/>
    <w:basedOn w:val="BOXText"/>
    <w:uiPriority w:val="5"/>
    <w:qFormat/>
    <w:locked/>
    <w:rsid w:val="00BD171D"/>
    <w:pPr>
      <w:numPr>
        <w:numId w:val="1"/>
      </w:numPr>
      <w:ind w:left="511"/>
    </w:pPr>
  </w:style>
  <w:style w:type="table" w:styleId="TableGrid">
    <w:name w:val="Table Grid"/>
    <w:basedOn w:val="TableNormal"/>
    <w:uiPriority w:val="39"/>
    <w:locked/>
    <w:rsid w:val="00BD5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locked/>
    <w:rsid w:val="00BD57F5"/>
    <w:pPr>
      <w:spacing w:after="0" w:line="240" w:lineRule="auto"/>
    </w:pPr>
    <w:tblPr>
      <w:tblStyleRowBandSize w:val="1"/>
      <w:tblStyleColBandSize w:val="1"/>
      <w:tblBorders>
        <w:top w:val="single" w:sz="4" w:space="0" w:color="1D75E7" w:themeColor="accent1" w:themeTint="99"/>
        <w:left w:val="single" w:sz="4" w:space="0" w:color="1D75E7" w:themeColor="accent1" w:themeTint="99"/>
        <w:bottom w:val="single" w:sz="4" w:space="0" w:color="1D75E7" w:themeColor="accent1" w:themeTint="99"/>
        <w:right w:val="single" w:sz="4" w:space="0" w:color="1D75E7" w:themeColor="accent1" w:themeTint="99"/>
        <w:insideH w:val="single" w:sz="4" w:space="0" w:color="1D75E7" w:themeColor="accent1" w:themeTint="99"/>
      </w:tblBorders>
    </w:tblPr>
    <w:tblStylePr w:type="firstRow">
      <w:rPr>
        <w:b/>
        <w:bCs/>
        <w:color w:val="FFFFFF" w:themeColor="background1"/>
      </w:rPr>
      <w:tblPr/>
      <w:tcPr>
        <w:tcBorders>
          <w:top w:val="single" w:sz="4" w:space="0" w:color="092B57" w:themeColor="accent1"/>
          <w:left w:val="single" w:sz="4" w:space="0" w:color="092B57" w:themeColor="accent1"/>
          <w:bottom w:val="single" w:sz="4" w:space="0" w:color="092B57" w:themeColor="accent1"/>
          <w:right w:val="single" w:sz="4" w:space="0" w:color="092B57" w:themeColor="accent1"/>
          <w:insideH w:val="nil"/>
        </w:tcBorders>
        <w:shd w:val="clear" w:color="auto" w:fill="092B57" w:themeFill="accent1"/>
      </w:tcPr>
    </w:tblStylePr>
    <w:tblStylePr w:type="lastRow">
      <w:rPr>
        <w:b/>
        <w:bCs/>
      </w:rPr>
      <w:tblPr/>
      <w:tcPr>
        <w:tcBorders>
          <w:top w:val="double" w:sz="4" w:space="0" w:color="1D75E7" w:themeColor="accent1" w:themeTint="99"/>
        </w:tcBorders>
      </w:tcPr>
    </w:tblStylePr>
    <w:tblStylePr w:type="firstCol">
      <w:rPr>
        <w:b/>
        <w:bCs/>
      </w:rPr>
    </w:tblStylePr>
    <w:tblStylePr w:type="lastCol">
      <w:rPr>
        <w:b/>
        <w:bCs/>
      </w:rPr>
    </w:tblStylePr>
    <w:tblStylePr w:type="band1Vert">
      <w:tblPr/>
      <w:tcPr>
        <w:shd w:val="clear" w:color="auto" w:fill="B3D1F7" w:themeFill="accent1" w:themeFillTint="33"/>
      </w:tcPr>
    </w:tblStylePr>
    <w:tblStylePr w:type="band1Horz">
      <w:tblPr/>
      <w:tcPr>
        <w:shd w:val="clear" w:color="auto" w:fill="B3D1F7" w:themeFill="accent1" w:themeFillTint="33"/>
      </w:tcPr>
    </w:tblStylePr>
  </w:style>
  <w:style w:type="paragraph" w:customStyle="1" w:styleId="TBLBulletedList">
    <w:name w:val="TBL Bulleted List"/>
    <w:basedOn w:val="Normal"/>
    <w:uiPriority w:val="10"/>
    <w:qFormat/>
    <w:locked/>
    <w:rsid w:val="00180BF2"/>
    <w:pPr>
      <w:numPr>
        <w:numId w:val="12"/>
      </w:numPr>
      <w:spacing w:after="0" w:line="240" w:lineRule="auto"/>
      <w:ind w:left="206" w:hanging="206"/>
    </w:pPr>
    <w:rPr>
      <w:sz w:val="18"/>
      <w:szCs w:val="18"/>
    </w:rPr>
  </w:style>
  <w:style w:type="paragraph" w:customStyle="1" w:styleId="TBLNumberedList">
    <w:name w:val="TBL Numbered List"/>
    <w:basedOn w:val="Normal"/>
    <w:uiPriority w:val="10"/>
    <w:qFormat/>
    <w:locked/>
    <w:rsid w:val="00180BF2"/>
    <w:pPr>
      <w:numPr>
        <w:numId w:val="13"/>
      </w:numPr>
      <w:spacing w:after="0" w:line="240" w:lineRule="auto"/>
      <w:ind w:left="270" w:hanging="270"/>
    </w:pPr>
    <w:rPr>
      <w:sz w:val="18"/>
      <w:szCs w:val="18"/>
    </w:rPr>
  </w:style>
  <w:style w:type="paragraph" w:customStyle="1" w:styleId="BOXHeading3">
    <w:name w:val="BOX Heading 3"/>
    <w:basedOn w:val="BOXHeading2"/>
    <w:next w:val="BOXText"/>
    <w:uiPriority w:val="6"/>
    <w:qFormat/>
    <w:locked/>
    <w:rsid w:val="00857363"/>
    <w:pPr>
      <w:outlineLvl w:val="2"/>
    </w:pPr>
    <w:rPr>
      <w:rFonts w:asciiTheme="minorHAnsi" w:hAnsiTheme="minorHAnsi" w:cstheme="minorHAnsi"/>
      <w:b/>
      <w:sz w:val="24"/>
      <w:szCs w:val="26"/>
    </w:rPr>
  </w:style>
  <w:style w:type="paragraph" w:styleId="ListParagraph">
    <w:name w:val="List Paragraph"/>
    <w:basedOn w:val="Normal"/>
    <w:uiPriority w:val="34"/>
    <w:unhideWhenUsed/>
    <w:rsid w:val="005917FD"/>
    <w:pPr>
      <w:ind w:left="720"/>
      <w:contextualSpacing/>
    </w:pPr>
  </w:style>
  <w:style w:type="paragraph" w:customStyle="1" w:styleId="BulletedList-Level1">
    <w:name w:val="Bulleted List - Level 1"/>
    <w:basedOn w:val="ListParagraph"/>
    <w:uiPriority w:val="1"/>
    <w:qFormat/>
    <w:locked/>
    <w:rsid w:val="00BD171D"/>
    <w:pPr>
      <w:numPr>
        <w:numId w:val="14"/>
      </w:numPr>
      <w:ind w:left="568" w:hanging="284"/>
    </w:pPr>
  </w:style>
  <w:style w:type="paragraph" w:customStyle="1" w:styleId="BulletedList-Level2">
    <w:name w:val="Bulleted List - Level 2"/>
    <w:basedOn w:val="BulletedList-Level1"/>
    <w:uiPriority w:val="1"/>
    <w:qFormat/>
    <w:locked/>
    <w:rsid w:val="00BD171D"/>
    <w:pPr>
      <w:numPr>
        <w:numId w:val="30"/>
      </w:numPr>
    </w:pPr>
  </w:style>
  <w:style w:type="paragraph" w:customStyle="1" w:styleId="BulletedList-Level3">
    <w:name w:val="Bulleted List - Level 3"/>
    <w:basedOn w:val="ListParagraph"/>
    <w:uiPriority w:val="1"/>
    <w:qFormat/>
    <w:locked/>
    <w:rsid w:val="00BD171D"/>
    <w:pPr>
      <w:numPr>
        <w:numId w:val="31"/>
      </w:numPr>
      <w:ind w:left="1135" w:hanging="284"/>
    </w:pPr>
  </w:style>
  <w:style w:type="paragraph" w:customStyle="1" w:styleId="NumberedList-Level1">
    <w:name w:val="Numbered List - Level 1"/>
    <w:basedOn w:val="ListParagraph"/>
    <w:uiPriority w:val="1"/>
    <w:qFormat/>
    <w:locked/>
    <w:rsid w:val="00BD171D"/>
    <w:pPr>
      <w:numPr>
        <w:numId w:val="21"/>
      </w:numPr>
      <w:ind w:left="568" w:hanging="284"/>
    </w:pPr>
  </w:style>
  <w:style w:type="paragraph" w:customStyle="1" w:styleId="NumberedList-level2">
    <w:name w:val="Numbered List - level 2"/>
    <w:basedOn w:val="ListParagraph"/>
    <w:uiPriority w:val="1"/>
    <w:qFormat/>
    <w:locked/>
    <w:rsid w:val="00BD171D"/>
    <w:pPr>
      <w:numPr>
        <w:ilvl w:val="1"/>
        <w:numId w:val="21"/>
      </w:numPr>
    </w:pPr>
  </w:style>
  <w:style w:type="paragraph" w:customStyle="1" w:styleId="NumberedList-Level3">
    <w:name w:val="Numbered List - Level 3"/>
    <w:basedOn w:val="ListParagraph"/>
    <w:uiPriority w:val="1"/>
    <w:qFormat/>
    <w:locked/>
    <w:rsid w:val="00BD171D"/>
    <w:pPr>
      <w:numPr>
        <w:ilvl w:val="2"/>
        <w:numId w:val="21"/>
      </w:numPr>
    </w:pPr>
  </w:style>
  <w:style w:type="paragraph" w:styleId="TOC1">
    <w:name w:val="toc 1"/>
    <w:basedOn w:val="Normal"/>
    <w:next w:val="Normal"/>
    <w:autoRedefine/>
    <w:uiPriority w:val="39"/>
    <w:unhideWhenUsed/>
    <w:rsid w:val="00117A77"/>
    <w:pPr>
      <w:spacing w:after="100"/>
    </w:pPr>
  </w:style>
  <w:style w:type="paragraph" w:styleId="TOC2">
    <w:name w:val="toc 2"/>
    <w:basedOn w:val="Normal"/>
    <w:next w:val="Normal"/>
    <w:autoRedefine/>
    <w:uiPriority w:val="39"/>
    <w:unhideWhenUsed/>
    <w:rsid w:val="00117A77"/>
    <w:pPr>
      <w:spacing w:after="100"/>
      <w:ind w:left="220"/>
    </w:pPr>
  </w:style>
  <w:style w:type="paragraph" w:styleId="TOC3">
    <w:name w:val="toc 3"/>
    <w:basedOn w:val="Normal"/>
    <w:next w:val="Normal"/>
    <w:autoRedefine/>
    <w:uiPriority w:val="39"/>
    <w:unhideWhenUsed/>
    <w:rsid w:val="00117A77"/>
    <w:pPr>
      <w:spacing w:after="100"/>
      <w:ind w:left="440"/>
    </w:pPr>
  </w:style>
  <w:style w:type="character" w:styleId="Hyperlink">
    <w:name w:val="Hyperlink"/>
    <w:basedOn w:val="DefaultParagraphFont"/>
    <w:uiPriority w:val="99"/>
    <w:unhideWhenUsed/>
    <w:rsid w:val="00117A77"/>
    <w:rPr>
      <w:color w:val="1B375C" w:themeColor="hyperlink"/>
      <w:u w:val="single"/>
    </w:rPr>
  </w:style>
  <w:style w:type="paragraph" w:customStyle="1" w:styleId="BOXNumberedList">
    <w:name w:val="BOX Numbered List"/>
    <w:basedOn w:val="BOXText"/>
    <w:uiPriority w:val="5"/>
    <w:qFormat/>
    <w:locked/>
    <w:rsid w:val="00BD171D"/>
    <w:pPr>
      <w:numPr>
        <w:numId w:val="28"/>
      </w:numPr>
      <w:ind w:left="584" w:hanging="357"/>
    </w:pPr>
  </w:style>
  <w:style w:type="table" w:customStyle="1" w:styleId="PMClinedrows">
    <w:name w:val="PM&amp;C (lined rows)"/>
    <w:basedOn w:val="TableNormal"/>
    <w:uiPriority w:val="99"/>
    <w:locked/>
    <w:rsid w:val="00E86525"/>
    <w:pPr>
      <w:spacing w:after="0" w:line="240" w:lineRule="auto"/>
    </w:pPr>
    <w:rPr>
      <w:sz w:val="18"/>
    </w:rPr>
    <w:tblPr>
      <w:tblStyleRowBandSize w:val="1"/>
      <w:tblBorders>
        <w:top w:val="single" w:sz="4" w:space="0" w:color="092B57" w:themeColor="accent1"/>
        <w:bottom w:val="single" w:sz="12" w:space="0" w:color="092B57" w:themeColor="accent1"/>
        <w:insideH w:val="single" w:sz="4" w:space="0" w:color="092B57" w:themeColor="accent1"/>
      </w:tblBorders>
      <w:tblCellMar>
        <w:top w:w="57" w:type="dxa"/>
        <w:bottom w:w="57" w:type="dxa"/>
      </w:tblCellMar>
    </w:tblPr>
    <w:tblStylePr w:type="firstRow">
      <w:rPr>
        <w:rFonts w:ascii="Segoe UI" w:hAnsi="Segoe UI"/>
        <w:b/>
        <w:sz w:val="18"/>
      </w:rPr>
      <w:tblPr/>
      <w:trPr>
        <w:cantSplit/>
        <w:tblHeader/>
      </w:trPr>
      <w:tcPr>
        <w:shd w:val="clear" w:color="auto" w:fill="092B57" w:themeFill="accent1"/>
      </w:tcPr>
    </w:tblStylePr>
    <w:tblStylePr w:type="band1Horz">
      <w:tblPr/>
      <w:tcPr>
        <w:shd w:val="clear" w:color="auto" w:fill="E0E8F2" w:themeFill="background2"/>
      </w:tcPr>
    </w:tblStylePr>
  </w:style>
  <w:style w:type="paragraph" w:styleId="TableofFigures">
    <w:name w:val="table of figures"/>
    <w:basedOn w:val="Normal"/>
    <w:next w:val="Normal"/>
    <w:uiPriority w:val="99"/>
    <w:unhideWhenUsed/>
    <w:rsid w:val="0070317A"/>
    <w:pPr>
      <w:spacing w:after="0"/>
    </w:pPr>
  </w:style>
  <w:style w:type="character" w:styleId="FollowedHyperlink">
    <w:name w:val="FollowedHyperlink"/>
    <w:basedOn w:val="DefaultParagraphFont"/>
    <w:uiPriority w:val="99"/>
    <w:semiHidden/>
    <w:unhideWhenUsed/>
    <w:rsid w:val="005E6890"/>
    <w:rPr>
      <w:color w:val="1B375C" w:themeColor="followedHyperlink"/>
      <w:u w:val="single"/>
    </w:rPr>
  </w:style>
  <w:style w:type="table" w:customStyle="1" w:styleId="PMClinedcolumns">
    <w:name w:val="PM&amp;C (lined columns)"/>
    <w:basedOn w:val="PMClinedrows"/>
    <w:uiPriority w:val="99"/>
    <w:rsid w:val="00622341"/>
    <w:tblPr>
      <w:tblBorders>
        <w:top w:val="none" w:sz="0" w:space="0" w:color="auto"/>
        <w:left w:val="single" w:sz="4" w:space="0" w:color="092B57" w:themeColor="accent1"/>
        <w:bottom w:val="single" w:sz="4" w:space="0" w:color="092B57" w:themeColor="accent1"/>
        <w:right w:val="single" w:sz="4" w:space="0" w:color="092B57" w:themeColor="accent1"/>
        <w:insideH w:val="none" w:sz="0" w:space="0" w:color="auto"/>
        <w:insideV w:val="single" w:sz="4" w:space="0" w:color="092B57" w:themeColor="accent1"/>
      </w:tblBorders>
    </w:tblPr>
    <w:tblStylePr w:type="firstRow">
      <w:rPr>
        <w:rFonts w:ascii="Segoe UI" w:hAnsi="Segoe UI"/>
        <w:b/>
        <w:sz w:val="18"/>
      </w:rPr>
      <w:tblPr/>
      <w:trPr>
        <w:cantSplit/>
        <w:tblHeader/>
      </w:trPr>
      <w:tcPr>
        <w:shd w:val="clear" w:color="auto" w:fill="092B57" w:themeFill="accent1"/>
      </w:tcPr>
    </w:tblStylePr>
    <w:tblStylePr w:type="band1Horz">
      <w:tblPr/>
      <w:tcPr>
        <w:shd w:val="clear" w:color="auto" w:fill="E0E8F2" w:themeFill="background2"/>
      </w:tcPr>
    </w:tblStylePr>
  </w:style>
  <w:style w:type="paragraph" w:customStyle="1" w:styleId="BOXHeading1">
    <w:name w:val="BOX Heading 1"/>
    <w:basedOn w:val="Heading1"/>
    <w:next w:val="BOXText"/>
    <w:uiPriority w:val="6"/>
    <w:qFormat/>
    <w:rsid w:val="00D67571"/>
    <w:pPr>
      <w:pBdr>
        <w:top w:val="single" w:sz="48" w:space="1" w:color="E0E8F2"/>
        <w:left w:val="single" w:sz="48" w:space="4" w:color="E0E8F2"/>
        <w:bottom w:val="single" w:sz="48" w:space="1" w:color="E0E8F2"/>
        <w:right w:val="single" w:sz="48" w:space="4" w:color="E0E8F2"/>
      </w:pBdr>
      <w:shd w:val="clear" w:color="auto" w:fill="E0E8F2"/>
      <w:ind w:left="227" w:right="227"/>
    </w:pPr>
  </w:style>
  <w:style w:type="paragraph" w:customStyle="1" w:styleId="BOXHeading4">
    <w:name w:val="BOX Heading 4"/>
    <w:basedOn w:val="Heading4"/>
    <w:next w:val="BOXText"/>
    <w:uiPriority w:val="6"/>
    <w:qFormat/>
    <w:rsid w:val="00D67571"/>
    <w:pPr>
      <w:pBdr>
        <w:top w:val="single" w:sz="48" w:space="1" w:color="E0E8F2"/>
        <w:left w:val="single" w:sz="48" w:space="4" w:color="E0E8F2"/>
        <w:bottom w:val="single" w:sz="48" w:space="1" w:color="E0E8F2"/>
        <w:right w:val="single" w:sz="48" w:space="4" w:color="E0E8F2"/>
      </w:pBdr>
      <w:shd w:val="clear" w:color="auto" w:fill="E0E8F2"/>
      <w:ind w:left="227" w:right="227"/>
    </w:pPr>
  </w:style>
  <w:style w:type="paragraph" w:customStyle="1" w:styleId="Dash">
    <w:name w:val="Dash"/>
    <w:basedOn w:val="Normal"/>
    <w:qFormat/>
    <w:rsid w:val="004A7EDB"/>
    <w:pPr>
      <w:numPr>
        <w:ilvl w:val="1"/>
        <w:numId w:val="42"/>
      </w:numPr>
      <w:spacing w:after="120" w:line="240" w:lineRule="atLeast"/>
      <w:ind w:left="720"/>
    </w:pPr>
    <w:rPr>
      <w:rFonts w:ascii="Montserrat Light" w:eastAsia="Times New Roman" w:hAnsi="Montserrat Light" w:cs="Arial"/>
      <w:color w:val="000000"/>
      <w:sz w:val="18"/>
      <w:szCs w:val="22"/>
      <w:lang w:eastAsia="en-AU"/>
    </w:rPr>
  </w:style>
  <w:style w:type="table" w:styleId="TableGridLight">
    <w:name w:val="Grid Table Light"/>
    <w:basedOn w:val="TableNormal"/>
    <w:uiPriority w:val="40"/>
    <w:locked/>
    <w:rsid w:val="005A1A3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4185144">
      <w:bodyDiv w:val="1"/>
      <w:marLeft w:val="0"/>
      <w:marRight w:val="0"/>
      <w:marTop w:val="0"/>
      <w:marBottom w:val="0"/>
      <w:divBdr>
        <w:top w:val="none" w:sz="0" w:space="0" w:color="auto"/>
        <w:left w:val="none" w:sz="0" w:space="0" w:color="auto"/>
        <w:bottom w:val="none" w:sz="0" w:space="0" w:color="auto"/>
        <w:right w:val="none" w:sz="0" w:space="0" w:color="auto"/>
      </w:divBdr>
    </w:div>
    <w:div w:id="187383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oia.pmc.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62E59D1E5C14ACABE594F2A7F04A8EC"/>
        <w:category>
          <w:name w:val="General"/>
          <w:gallery w:val="placeholder"/>
        </w:category>
        <w:types>
          <w:type w:val="bbPlcHdr"/>
        </w:types>
        <w:behaviors>
          <w:behavior w:val="content"/>
        </w:behaviors>
        <w:guid w:val="{F344C685-B75D-469F-BE52-0584A97ECD2F}"/>
      </w:docPartPr>
      <w:docPartBody>
        <w:p w:rsidR="00C14EE7" w:rsidRDefault="00C14EE7">
          <w:pPr>
            <w:pStyle w:val="462E59D1E5C14ACABE594F2A7F04A8EC"/>
          </w:pPr>
          <w:r w:rsidRPr="00F13E41">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do">
    <w:altName w:val="Times New Roman"/>
    <w:charset w:val="00"/>
    <w:family w:val="roman"/>
    <w:pitch w:val="variable"/>
    <w:sig w:usb0="E40008FF" w:usb1="5201E0FB" w:usb2="04608000" w:usb3="00000000" w:csb0="000000BB"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Light">
    <w:panose1 w:val="000004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EE7"/>
    <w:rsid w:val="005A4A09"/>
    <w:rsid w:val="00C14E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62E59D1E5C14ACABE594F2A7F04A8EC">
    <w:name w:val="462E59D1E5C14ACABE594F2A7F04A8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PM&amp;C 2022">
      <a:dk1>
        <a:srgbClr val="000000"/>
      </a:dk1>
      <a:lt1>
        <a:srgbClr val="FFFFFF"/>
      </a:lt1>
      <a:dk2>
        <a:srgbClr val="0F1F35"/>
      </a:dk2>
      <a:lt2>
        <a:srgbClr val="E0E8F2"/>
      </a:lt2>
      <a:accent1>
        <a:srgbClr val="092B57"/>
      </a:accent1>
      <a:accent2>
        <a:srgbClr val="778E61"/>
      </a:accent2>
      <a:accent3>
        <a:srgbClr val="F26337"/>
      </a:accent3>
      <a:accent4>
        <a:srgbClr val="4BADB0"/>
      </a:accent4>
      <a:accent5>
        <a:srgbClr val="B75B53"/>
      </a:accent5>
      <a:accent6>
        <a:srgbClr val="FCB76C"/>
      </a:accent6>
      <a:hlink>
        <a:srgbClr val="1B375C"/>
      </a:hlink>
      <a:folHlink>
        <a:srgbClr val="1B375C"/>
      </a:folHlink>
    </a:clrScheme>
    <a:fontScheme name="PM&amp;C 2022">
      <a:majorFont>
        <a:latin typeface="Times New Roman"/>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4B36071893FAC9408AF42B3F5B876CA3" ma:contentTypeVersion="21" ma:contentTypeDescription="Create a new document." ma:contentTypeScope="" ma:versionID="64aa49a47801a8ea277985285498c180">
  <xsd:schema xmlns:xsd="http://www.w3.org/2001/XMLSchema" xmlns:xs="http://www.w3.org/2001/XMLSchema" xmlns:p="http://schemas.microsoft.com/office/2006/metadata/properties" xmlns:ns1="http://schemas.microsoft.com/sharepoint/v3" xmlns:ns2="9eb1f307-a489-40bf-8d3d-f7559b8c4701" xmlns:ns3="e771ab56-0c5d-40e7-b080-2686d2b89623" xmlns:ns4="3b590fa6-e347-4ddf-8d85-305f4fc0677e" targetNamespace="http://schemas.microsoft.com/office/2006/metadata/properties" ma:root="true" ma:fieldsID="6ecab23f1f05a750c41732c1cc7da998" ns1:_="" ns2:_="" ns3:_="" ns4:_="">
    <xsd:import namespace="http://schemas.microsoft.com/sharepoint/v3"/>
    <xsd:import namespace="9eb1f307-a489-40bf-8d3d-f7559b8c4701"/>
    <xsd:import namespace="e771ab56-0c5d-40e7-b080-2686d2b89623"/>
    <xsd:import namespace="3b590fa6-e347-4ddf-8d85-305f4fc0677e"/>
    <xsd:element name="properties">
      <xsd:complexType>
        <xsd:sequence>
          <xsd:element name="documentManagement">
            <xsd:complexType>
              <xsd:all>
                <xsd:element ref="ns2:_dlc_DocId" minOccurs="0"/>
                <xsd:element ref="ns2:_dlc_DocIdUrl" minOccurs="0"/>
                <xsd:element ref="ns2:_dlc_DocIdPersistId" minOccurs="0"/>
                <xsd:element ref="ns2:i44f67c65d6e4c9193f8eb18efd79a26" minOccurs="0"/>
                <xsd:element ref="ns2:TaxCatchAll" minOccurs="0"/>
                <xsd:element ref="ns2:n3fb89f00004408e8e81c58ec3e6fb45" minOccurs="0"/>
                <xsd:element ref="ns3:ShareHubID" minOccurs="0"/>
                <xsd:element ref="ns2:TaxKeywordTaxHTField" minOccurs="0"/>
                <xsd:element ref="ns1:Comments" minOccurs="0"/>
                <xsd:element ref="ns4:MediaServiceMetadata" minOccurs="0"/>
                <xsd:element ref="ns4:MediaServiceFastMetadata"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b1f307-a489-40bf-8d3d-f7559b8c47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44f67c65d6e4c9193f8eb18efd79a26" ma:index="12" ma:taxonomy="true" ma:internalName="i44f67c65d6e4c9193f8eb18efd79a26" ma:taxonomyFieldName="SecurityClassification" ma:displayName="Security Classification" ma:default="4;#OFFICIAL|9e0ec9cb-4e7f-4d4a-bd32-1ee7525c6d87" ma:fieldId="{244f67c6-5d6e-4c91-93f8-eb18efd79a26}"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453e2eb0-8295-4f70-8264-0c1283defcdc}" ma:internalName="TaxCatchAll" ma:showField="CatchAllData" ma:web="9eb1f307-a489-40bf-8d3d-f7559b8c4701">
      <xsd:complexType>
        <xsd:complexContent>
          <xsd:extension base="dms:MultiChoiceLookup">
            <xsd:sequence>
              <xsd:element name="Value" type="dms:Lookup" maxOccurs="unbounded" minOccurs="0" nillable="true"/>
            </xsd:sequence>
          </xsd:extension>
        </xsd:complexContent>
      </xsd:complexType>
    </xsd:element>
    <xsd:element name="n3fb89f00004408e8e81c58ec3e6fb45" ma:index="15" nillable="true" ma:taxonomy="true" ma:internalName="n3fb89f00004408e8e81c58ec3e6fb45" ma:taxonomyFieldName="InformationMarker" ma:displayName="Information Marker" ma:readOnly="false" ma:fieldId="{73fb89f0-0004-408e-8e81-c58ec3e6fb45}"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590fa6-e347-4ddf-8d85-305f4fc0677e"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3fb89f00004408e8e81c58ec3e6fb45 xmlns="9eb1f307-a489-40bf-8d3d-f7559b8c4701">
      <Terms xmlns="http://schemas.microsoft.com/office/infopath/2007/PartnerControls"/>
    </n3fb89f00004408e8e81c58ec3e6fb45>
    <TaxCatchAll xmlns="9eb1f307-a489-40bf-8d3d-f7559b8c4701">
      <Value>5</Value>
    </TaxCatchAll>
    <TaxKeywordTaxHTField xmlns="9eb1f307-a489-40bf-8d3d-f7559b8c4701">
      <Terms xmlns="http://schemas.microsoft.com/office/infopath/2007/PartnerControls"/>
    </TaxKeywordTaxHTField>
    <i44f67c65d6e4c9193f8eb18efd79a26 xmlns="9eb1f307-a489-40bf-8d3d-f7559b8c4701">
      <Terms xmlns="http://schemas.microsoft.com/office/infopath/2007/PartnerControls">
        <TermInfo xmlns="http://schemas.microsoft.com/office/infopath/2007/PartnerControls">
          <TermName xmlns="http://schemas.microsoft.com/office/infopath/2007/PartnerControls">PROTECTED//CABINET</TermName>
          <TermId xmlns="http://schemas.microsoft.com/office/infopath/2007/PartnerControls">ff8e15db-3d37-4758-af3d-adf9240ffa8d</TermId>
        </TermInfo>
      </Terms>
    </i44f67c65d6e4c9193f8eb18efd79a26>
    <ShareHubID xmlns="e771ab56-0c5d-40e7-b080-2686d2b89623" xsi:nil="true"/>
    <Comments xmlns="http://schemas.microsoft.com/sharepoint/v3" xsi:nil="true"/>
    <_dlc_DocId xmlns="9eb1f307-a489-40bf-8d3d-f7559b8c4701">PMCdoc-1475984859-43</_dlc_DocId>
    <_dlc_DocIdUrl xmlns="9eb1f307-a489-40bf-8d3d-f7559b8c4701">
      <Url>https://pmc01.sharepoint.com/sites/pmc-gv-pals/_layouts/15/DocIdRedir.aspx?ID=PMCdoc-1475984859-43</Url>
      <Description>PMCdoc-1475984859-43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514B9-CA70-45E0-94A4-4F504E43FF83}">
  <ds:schemaRefs>
    <ds:schemaRef ds:uri="http://schemas.microsoft.com/sharepoint/events"/>
  </ds:schemaRefs>
</ds:datastoreItem>
</file>

<file path=customXml/itemProps2.xml><?xml version="1.0" encoding="utf-8"?>
<ds:datastoreItem xmlns:ds="http://schemas.openxmlformats.org/officeDocument/2006/customXml" ds:itemID="{7F94C9AA-9DF3-47D5-8751-BFEC86A4B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b1f307-a489-40bf-8d3d-f7559b8c4701"/>
    <ds:schemaRef ds:uri="e771ab56-0c5d-40e7-b080-2686d2b89623"/>
    <ds:schemaRef ds:uri="3b590fa6-e347-4ddf-8d85-305f4fc0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4B405F-4B3F-4239-B2FC-420B5AD46F8D}">
  <ds:schemaRefs>
    <ds:schemaRef ds:uri="http://schemas.microsoft.com/office/2006/metadata/properties"/>
    <ds:schemaRef ds:uri="http://schemas.microsoft.com/office/infopath/2007/PartnerControls"/>
    <ds:schemaRef ds:uri="9eb1f307-a489-40bf-8d3d-f7559b8c4701"/>
    <ds:schemaRef ds:uri="e771ab56-0c5d-40e7-b080-2686d2b89623"/>
    <ds:schemaRef ds:uri="http://schemas.microsoft.com/sharepoint/v3"/>
  </ds:schemaRefs>
</ds:datastoreItem>
</file>

<file path=customXml/itemProps4.xml><?xml version="1.0" encoding="utf-8"?>
<ds:datastoreItem xmlns:ds="http://schemas.openxmlformats.org/officeDocument/2006/customXml" ds:itemID="{4C10B6CA-6573-4305-8B65-890F4009694E}">
  <ds:schemaRefs>
    <ds:schemaRef ds:uri="http://schemas.microsoft.com/sharepoint/v3/contenttype/forms"/>
  </ds:schemaRefs>
</ds:datastoreItem>
</file>

<file path=customXml/itemProps5.xml><?xml version="1.0" encoding="utf-8"?>
<ds:datastoreItem xmlns:ds="http://schemas.openxmlformats.org/officeDocument/2006/customXml" ds:itemID="{9B19D03D-2FA4-43CC-98FD-AA7E915F3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1524</Words>
  <Characters>8692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Appendix C: Standard Format for a Bid for the Legislation Program</vt:lpstr>
    </vt:vector>
  </TitlesOfParts>
  <Manager>[Authoring Area]</Manager>
  <Company>Department of the Prime Minister and Cabinet</Company>
  <LinksUpToDate>false</LinksUpToDate>
  <CharactersWithSpaces>10196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C: Standard Format for a Bid for the Legislation Program</dc:title>
  <dc:subject/>
  <dc:creator>Sullivan, Catherine</dc:creator>
  <cp:keywords/>
  <dc:description/>
  <cp:lastModifiedBy>Cameron, Suzana</cp:lastModifiedBy>
  <cp:revision>6</cp:revision>
  <dcterms:created xsi:type="dcterms:W3CDTF">2025-07-11T03:33:00Z</dcterms:created>
  <dcterms:modified xsi:type="dcterms:W3CDTF">2025-11-18T03:25:00Z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ESearchTags">
    <vt:lpwstr/>
  </property>
  <property fmtid="{D5CDD505-2E9C-101B-9397-08002B2CF9AE}" pid="4" name="HPRMSecurityLevel">
    <vt:lpwstr>57;#OFFICIAL|11463c70-78df-4e3b-b0ff-f66cd3cb26ec</vt:lpwstr>
  </property>
  <property fmtid="{D5CDD505-2E9C-101B-9397-08002B2CF9AE}" pid="5" name="ContentTypeId">
    <vt:lpwstr>0x0101004B36071893FAC9408AF42B3F5B876CA3</vt:lpwstr>
  </property>
  <property fmtid="{D5CDD505-2E9C-101B-9397-08002B2CF9AE}" pid="6" name="TaxCatchAll">
    <vt:lpwstr/>
  </property>
  <property fmtid="{D5CDD505-2E9C-101B-9397-08002B2CF9AE}" pid="7" name="TaxKeywordTaxHTField">
    <vt:lpwstr/>
  </property>
  <property fmtid="{D5CDD505-2E9C-101B-9397-08002B2CF9AE}" pid="8" name="HPRMSecurityCaveat">
    <vt:lpwstr/>
  </property>
  <property fmtid="{D5CDD505-2E9C-101B-9397-08002B2CF9AE}" pid="9" name="MediaServiceImageTags">
    <vt:lpwstr/>
  </property>
  <property fmtid="{D5CDD505-2E9C-101B-9397-08002B2CF9AE}" pid="10" name="SecurityClassification">
    <vt:lpwstr>5;#PROTECTED//CABINET|ff8e15db-3d37-4758-af3d-adf9240ffa8d</vt:lpwstr>
  </property>
  <property fmtid="{D5CDD505-2E9C-101B-9397-08002B2CF9AE}" pid="11" name="_dlc_DocIdItemGuid">
    <vt:lpwstr>0c58a50c-136e-4241-ac05-9b79f08d75df</vt:lpwstr>
  </property>
  <property fmtid="{D5CDD505-2E9C-101B-9397-08002B2CF9AE}" pid="12" name="InformationMarker">
    <vt:lpwstr/>
  </property>
</Properties>
</file>