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7.xml" ContentType="application/vnd.openxmlformats-officedocument.wordprocessingml.header+xml"/>
  <Override PartName="/word/footer6.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A15F8C" w14:textId="77777777" w:rsidR="00227433" w:rsidRDefault="00227433" w:rsidP="00E611E2">
      <w:pPr>
        <w:rPr>
          <w:noProof/>
        </w:rPr>
      </w:pPr>
      <w:bookmarkStart w:id="0" w:name="_Toc514938219"/>
      <w:bookmarkStart w:id="1" w:name="_Toc432437392"/>
    </w:p>
    <w:p w14:paraId="33D1B5D2" w14:textId="77777777" w:rsidR="00227433" w:rsidRDefault="00227433" w:rsidP="00E611E2">
      <w:pPr>
        <w:rPr>
          <w:noProof/>
        </w:rPr>
      </w:pPr>
    </w:p>
    <w:p w14:paraId="1CB67E1E" w14:textId="77777777" w:rsidR="00227433" w:rsidRDefault="00227433" w:rsidP="00E611E2">
      <w:pPr>
        <w:rPr>
          <w:noProof/>
        </w:rPr>
      </w:pPr>
    </w:p>
    <w:p w14:paraId="4959C6EA" w14:textId="3DE153A3" w:rsidR="00227433" w:rsidRDefault="00D84F7B" w:rsidP="00E611E2">
      <w:pPr>
        <w:rPr>
          <w:noProof/>
        </w:rPr>
      </w:pPr>
      <w:r>
        <w:rPr>
          <w:noProof/>
        </w:rPr>
        <w:drawing>
          <wp:anchor distT="0" distB="0" distL="114300" distR="114300" simplePos="0" relativeHeight="251656704" behindDoc="0" locked="0" layoutInCell="1" allowOverlap="1" wp14:anchorId="30A914D5" wp14:editId="248E76D7">
            <wp:simplePos x="0" y="0"/>
            <wp:positionH relativeFrom="margin">
              <wp:posOffset>1514475</wp:posOffset>
            </wp:positionH>
            <wp:positionV relativeFrom="page">
              <wp:posOffset>2428240</wp:posOffset>
            </wp:positionV>
            <wp:extent cx="3658235" cy="408622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8235" cy="4086225"/>
                    </a:xfrm>
                    <a:prstGeom prst="rect">
                      <a:avLst/>
                    </a:prstGeom>
                  </pic:spPr>
                </pic:pic>
              </a:graphicData>
            </a:graphic>
            <wp14:sizeRelH relativeFrom="margin">
              <wp14:pctWidth>0</wp14:pctWidth>
            </wp14:sizeRelH>
            <wp14:sizeRelV relativeFrom="margin">
              <wp14:pctHeight>0</wp14:pctHeight>
            </wp14:sizeRelV>
          </wp:anchor>
        </w:drawing>
      </w:r>
    </w:p>
    <w:p w14:paraId="2F6C407B" w14:textId="77777777" w:rsidR="00227433" w:rsidRDefault="00227433" w:rsidP="00E611E2">
      <w:pPr>
        <w:rPr>
          <w:noProof/>
        </w:rPr>
      </w:pPr>
    </w:p>
    <w:p w14:paraId="00F673A8" w14:textId="77777777" w:rsidR="00227433" w:rsidRDefault="00227433" w:rsidP="00E611E2">
      <w:pPr>
        <w:rPr>
          <w:noProof/>
        </w:rPr>
      </w:pPr>
    </w:p>
    <w:p w14:paraId="1ACBBDE8" w14:textId="77777777" w:rsidR="00227433" w:rsidRDefault="00227433" w:rsidP="00E611E2">
      <w:pPr>
        <w:rPr>
          <w:noProof/>
        </w:rPr>
      </w:pPr>
    </w:p>
    <w:p w14:paraId="0293460C" w14:textId="77777777" w:rsidR="00227433" w:rsidRDefault="00227433" w:rsidP="00E611E2">
      <w:pPr>
        <w:rPr>
          <w:noProof/>
        </w:rPr>
      </w:pPr>
    </w:p>
    <w:p w14:paraId="11B61FAE" w14:textId="77777777" w:rsidR="00227433" w:rsidRDefault="00227433" w:rsidP="00E611E2">
      <w:pPr>
        <w:rPr>
          <w:noProof/>
        </w:rPr>
      </w:pPr>
    </w:p>
    <w:p w14:paraId="3A6AF51D" w14:textId="77777777" w:rsidR="00227433" w:rsidRDefault="00227433" w:rsidP="00E611E2">
      <w:pPr>
        <w:rPr>
          <w:noProof/>
        </w:rPr>
      </w:pPr>
    </w:p>
    <w:p w14:paraId="1E96108E" w14:textId="77777777" w:rsidR="00227433" w:rsidRDefault="00227433" w:rsidP="00E611E2">
      <w:pPr>
        <w:rPr>
          <w:noProof/>
        </w:rPr>
      </w:pPr>
    </w:p>
    <w:p w14:paraId="4439DDB6" w14:textId="77777777" w:rsidR="00227433" w:rsidRDefault="00227433" w:rsidP="00E611E2">
      <w:pPr>
        <w:rPr>
          <w:noProof/>
        </w:rPr>
      </w:pPr>
    </w:p>
    <w:p w14:paraId="18FF1BCD" w14:textId="77777777" w:rsidR="00227433" w:rsidRDefault="00227433" w:rsidP="00E611E2">
      <w:pPr>
        <w:rPr>
          <w:noProof/>
        </w:rPr>
      </w:pPr>
    </w:p>
    <w:p w14:paraId="0961BEF3" w14:textId="77777777" w:rsidR="00227433" w:rsidRDefault="00227433" w:rsidP="00E611E2">
      <w:pPr>
        <w:rPr>
          <w:noProof/>
        </w:rPr>
      </w:pPr>
    </w:p>
    <w:p w14:paraId="125B91DF" w14:textId="77777777" w:rsidR="00227433" w:rsidRDefault="00227433" w:rsidP="00E611E2">
      <w:pPr>
        <w:rPr>
          <w:noProof/>
        </w:rPr>
      </w:pPr>
    </w:p>
    <w:p w14:paraId="062F4D1F" w14:textId="77777777" w:rsidR="00227433" w:rsidRDefault="00227433" w:rsidP="00E611E2">
      <w:pPr>
        <w:rPr>
          <w:noProof/>
        </w:rPr>
      </w:pPr>
    </w:p>
    <w:p w14:paraId="3CA25B6C" w14:textId="77777777" w:rsidR="00227433" w:rsidRDefault="00227433" w:rsidP="00E611E2">
      <w:pPr>
        <w:rPr>
          <w:noProof/>
        </w:rPr>
      </w:pPr>
    </w:p>
    <w:p w14:paraId="1DF70C7A" w14:textId="77777777" w:rsidR="00227433" w:rsidRDefault="00227433" w:rsidP="00E611E2">
      <w:pPr>
        <w:rPr>
          <w:noProof/>
        </w:rPr>
      </w:pPr>
    </w:p>
    <w:p w14:paraId="72120A46" w14:textId="77777777" w:rsidR="00227433" w:rsidRDefault="00227433" w:rsidP="00E611E2">
      <w:pPr>
        <w:rPr>
          <w:noProof/>
        </w:rPr>
      </w:pPr>
    </w:p>
    <w:p w14:paraId="432F84FC" w14:textId="77777777" w:rsidR="00227433" w:rsidRDefault="00227433" w:rsidP="00E611E2">
      <w:pPr>
        <w:rPr>
          <w:noProof/>
        </w:rPr>
      </w:pPr>
    </w:p>
    <w:p w14:paraId="4DF192C5" w14:textId="77777777" w:rsidR="00227433" w:rsidRDefault="00227433" w:rsidP="00E611E2">
      <w:pPr>
        <w:rPr>
          <w:noProof/>
        </w:rPr>
      </w:pPr>
    </w:p>
    <w:p w14:paraId="3D2A6B4A" w14:textId="77777777" w:rsidR="00227433" w:rsidRDefault="00227433" w:rsidP="00E611E2">
      <w:pPr>
        <w:rPr>
          <w:noProof/>
        </w:rPr>
      </w:pPr>
    </w:p>
    <w:p w14:paraId="2CE75C75" w14:textId="77777777" w:rsidR="00227433" w:rsidRDefault="00227433" w:rsidP="00E611E2">
      <w:pPr>
        <w:rPr>
          <w:noProof/>
        </w:rPr>
      </w:pPr>
    </w:p>
    <w:p w14:paraId="2B264472" w14:textId="77777777" w:rsidR="00227433" w:rsidRDefault="00227433" w:rsidP="00E611E2">
      <w:pPr>
        <w:rPr>
          <w:noProof/>
        </w:rPr>
      </w:pPr>
    </w:p>
    <w:p w14:paraId="65E45AF9" w14:textId="670C552B" w:rsidR="00E611E2" w:rsidRDefault="00E611E2" w:rsidP="000663D6">
      <w:pPr>
        <w:pStyle w:val="Heading1"/>
        <w:pBdr>
          <w:bottom w:val="none" w:sz="0" w:space="0" w:color="auto"/>
        </w:pBdr>
        <w:ind w:left="2410"/>
        <w:jc w:val="right"/>
        <w:rPr>
          <w:noProof/>
        </w:rPr>
      </w:pPr>
      <w:bookmarkStart w:id="2" w:name="_Toc57823623"/>
      <w:bookmarkStart w:id="3" w:name="_GoBack"/>
      <w:r w:rsidRPr="00227433">
        <w:rPr>
          <w:noProof/>
        </w:rPr>
        <w:drawing>
          <wp:anchor distT="0" distB="0" distL="114300" distR="114300" simplePos="0" relativeHeight="251657728" behindDoc="1" locked="0" layoutInCell="1" allowOverlap="1" wp14:anchorId="0F65CA55" wp14:editId="17CB454B">
            <wp:simplePos x="0" y="0"/>
            <wp:positionH relativeFrom="page">
              <wp:posOffset>-944</wp:posOffset>
            </wp:positionH>
            <wp:positionV relativeFrom="page">
              <wp:posOffset>25086</wp:posOffset>
            </wp:positionV>
            <wp:extent cx="7563600" cy="106907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bookmarkEnd w:id="3"/>
      <w:r w:rsidR="00227433">
        <w:rPr>
          <w:noProof/>
        </w:rPr>
        <w:t xml:space="preserve">Technical appendix: </w:t>
      </w:r>
      <w:r w:rsidR="00227433" w:rsidRPr="000663D6">
        <w:rPr>
          <w:noProof/>
          <w:sz w:val="40"/>
        </w:rPr>
        <w:t>evaluations in cyber security advice</w:t>
      </w:r>
      <w:bookmarkEnd w:id="2"/>
    </w:p>
    <w:p w14:paraId="475D6E38" w14:textId="77777777" w:rsidR="00227433" w:rsidRDefault="00227433" w:rsidP="00227433">
      <w:pPr>
        <w:jc w:val="right"/>
        <w:rPr>
          <w:b/>
          <w:noProof/>
          <w:sz w:val="24"/>
        </w:rPr>
      </w:pPr>
    </w:p>
    <w:p w14:paraId="5F2C3EAB" w14:textId="051F2985" w:rsidR="00227433" w:rsidRPr="000663D6" w:rsidRDefault="000663D6" w:rsidP="00227433">
      <w:pPr>
        <w:jc w:val="right"/>
        <w:rPr>
          <w:b/>
          <w:color w:val="auto"/>
          <w:sz w:val="22"/>
        </w:rPr>
      </w:pPr>
      <w:r w:rsidRPr="000663D6">
        <w:rPr>
          <w:b/>
          <w:noProof/>
          <w:color w:val="auto"/>
          <w:sz w:val="22"/>
        </w:rPr>
        <w:t>January 2021</w:t>
      </w:r>
    </w:p>
    <w:p w14:paraId="0482EB6F" w14:textId="77777777" w:rsidR="00E611E2" w:rsidRDefault="00E611E2" w:rsidP="00E611E2">
      <w:pPr>
        <w:spacing w:before="0" w:after="0" w:line="240" w:lineRule="auto"/>
      </w:pPr>
    </w:p>
    <w:p w14:paraId="516CED6F" w14:textId="50FABAE9" w:rsidR="00E611E2" w:rsidRDefault="00E611E2" w:rsidP="00E611E2">
      <w:pPr>
        <w:sectPr w:rsidR="00E611E2" w:rsidSect="009C4225">
          <w:headerReference w:type="default" r:id="rId13"/>
          <w:pgSz w:w="11906" w:h="16838" w:code="9"/>
          <w:pgMar w:top="2126" w:right="720" w:bottom="567" w:left="720" w:header="567" w:footer="567" w:gutter="0"/>
          <w:pgNumType w:start="0"/>
          <w:cols w:space="708"/>
          <w:docGrid w:linePitch="360"/>
        </w:sectPr>
      </w:pPr>
    </w:p>
    <w:p w14:paraId="5ADD98E9" w14:textId="77777777" w:rsidR="00E611E2" w:rsidRDefault="00E611E2" w:rsidP="00E611E2">
      <w:pPr>
        <w:pStyle w:val="DisclaimerH1"/>
      </w:pPr>
    </w:p>
    <w:p w14:paraId="023FF778" w14:textId="77777777" w:rsidR="00E611E2" w:rsidRDefault="00E611E2" w:rsidP="00DF304A">
      <w:pPr>
        <w:pStyle w:val="HeadingTwo"/>
      </w:pPr>
      <w:bookmarkStart w:id="4" w:name="_Toc57823624"/>
      <w:r>
        <w:t>Other uses</w:t>
      </w:r>
      <w:bookmarkEnd w:id="4"/>
    </w:p>
    <w:p w14:paraId="6B055B62" w14:textId="77777777" w:rsidR="00E611E2" w:rsidRDefault="00E611E2" w:rsidP="00E611E2">
      <w:r>
        <w:t>Enquiries regarding this license and any other use of this document are welcome at:</w:t>
      </w:r>
    </w:p>
    <w:p w14:paraId="478F9F90" w14:textId="77777777" w:rsidR="00E611E2" w:rsidRDefault="00E611E2" w:rsidP="00E611E2">
      <w:pPr>
        <w:spacing w:before="0" w:after="0"/>
      </w:pPr>
      <w:r>
        <w:t>Managing Director</w:t>
      </w:r>
    </w:p>
    <w:p w14:paraId="6BE92383" w14:textId="77777777" w:rsidR="00E611E2" w:rsidRDefault="00E611E2" w:rsidP="00E611E2">
      <w:pPr>
        <w:spacing w:before="0" w:after="0"/>
      </w:pPr>
      <w:r>
        <w:t>Behavioural Economics Team of the Australian Government</w:t>
      </w:r>
    </w:p>
    <w:p w14:paraId="6A044E60" w14:textId="2A083805" w:rsidR="00E611E2" w:rsidRDefault="00E611E2" w:rsidP="00E611E2">
      <w:pPr>
        <w:spacing w:before="0" w:after="0"/>
      </w:pPr>
      <w:r>
        <w:t>Department of the Prime Minister and Cabinet</w:t>
      </w:r>
    </w:p>
    <w:p w14:paraId="2360A685" w14:textId="7496E47A" w:rsidR="006D4A3D" w:rsidRDefault="006D4A3D" w:rsidP="00E611E2">
      <w:pPr>
        <w:spacing w:before="0" w:after="0"/>
      </w:pPr>
      <w:r>
        <w:t>1 National Circuit</w:t>
      </w:r>
    </w:p>
    <w:p w14:paraId="423FA765" w14:textId="0CA7FB4E" w:rsidR="00E611E2" w:rsidRDefault="00E611E2" w:rsidP="00E611E2">
      <w:pPr>
        <w:spacing w:before="0" w:after="0"/>
      </w:pPr>
      <w:r>
        <w:t>Barton ACT 2600</w:t>
      </w:r>
    </w:p>
    <w:p w14:paraId="1F05A476" w14:textId="77777777" w:rsidR="00E611E2" w:rsidRDefault="00E611E2" w:rsidP="00E611E2">
      <w:pPr>
        <w:spacing w:before="0" w:after="0"/>
      </w:pPr>
      <w:r>
        <w:t>Email: beta@pmc.gov.au</w:t>
      </w:r>
    </w:p>
    <w:p w14:paraId="36830362" w14:textId="77777777" w:rsidR="00E611E2" w:rsidRDefault="00E611E2" w:rsidP="00E611E2">
      <w:r>
        <w:t>The views expressed in this paper are those of the authors and do not necessarily reflect those of the Department of the Prime Minister and Cabinet or the Australian Government.</w:t>
      </w:r>
    </w:p>
    <w:p w14:paraId="5B258923" w14:textId="77777777" w:rsidR="00E611E2" w:rsidRDefault="00E611E2" w:rsidP="00DF304A">
      <w:pPr>
        <w:pStyle w:val="HeadingTwo"/>
      </w:pPr>
      <w:bookmarkStart w:id="5" w:name="_Toc57823625"/>
      <w:r>
        <w:t>Research team</w:t>
      </w:r>
      <w:bookmarkEnd w:id="5"/>
    </w:p>
    <w:p w14:paraId="4A0AE8F1" w14:textId="04DF514E" w:rsidR="00E611E2" w:rsidRDefault="00E611E2" w:rsidP="00E611E2">
      <w:pPr>
        <w:keepNext/>
        <w:keepLines/>
      </w:pPr>
      <w:r>
        <w:t>Current and former staff who contributed to the re</w:t>
      </w:r>
      <w:r w:rsidR="005F72B3">
        <w:t xml:space="preserve">port were: </w:t>
      </w:r>
      <w:r>
        <w:t xml:space="preserve">Laura Bennetts </w:t>
      </w:r>
      <w:r w:rsidR="000663D6">
        <w:t>Kneebone, Scott </w:t>
      </w:r>
      <w:r>
        <w:t>Copley,</w:t>
      </w:r>
      <w:r w:rsidR="005F72B3" w:rsidRPr="005F72B3">
        <w:t xml:space="preserve"> </w:t>
      </w:r>
      <w:r w:rsidR="005F72B3">
        <w:t>Andrew Bromwich,</w:t>
      </w:r>
      <w:r>
        <w:t xml:space="preserve"> </w:t>
      </w:r>
      <w:r w:rsidR="005B0B36">
        <w:t>Harry Greenwell,</w:t>
      </w:r>
      <w:r w:rsidR="005F72B3" w:rsidRPr="005F72B3">
        <w:t xml:space="preserve"> </w:t>
      </w:r>
      <w:r w:rsidR="005F72B3">
        <w:t xml:space="preserve">Shea Houlihan, </w:t>
      </w:r>
      <w:r w:rsidR="005B0B36">
        <w:t xml:space="preserve"> Michael Bleasdale</w:t>
      </w:r>
      <w:r w:rsidR="00BB31BA">
        <w:t>,</w:t>
      </w:r>
      <w:r>
        <w:t xml:space="preserve"> </w:t>
      </w:r>
      <w:r w:rsidR="000663D6">
        <w:t xml:space="preserve">Hanne M Watkins, Ashley Breckenridge, </w:t>
      </w:r>
      <w:r>
        <w:t>and Andrea Willis.</w:t>
      </w:r>
    </w:p>
    <w:p w14:paraId="1F974E9A" w14:textId="77777777" w:rsidR="00E611E2" w:rsidRDefault="00E611E2" w:rsidP="00DF304A">
      <w:pPr>
        <w:pStyle w:val="HeadingTwo"/>
      </w:pPr>
      <w:bookmarkStart w:id="6" w:name="_Toc57823626"/>
      <w:r>
        <w:t>Acknowledgements</w:t>
      </w:r>
      <w:bookmarkEnd w:id="6"/>
    </w:p>
    <w:p w14:paraId="0AAF36C0" w14:textId="77777777" w:rsidR="00E611E2" w:rsidRDefault="00E611E2" w:rsidP="00E611E2">
      <w:r>
        <w:t>Thank you to the Australian Cyber Security Centre for their support and valuable contribution in making this project happen. In particular, special thanks to Georgia Conduit, Emily Walker, Nicola Friedlieb, and Kelly Charls for their work on this project.</w:t>
      </w:r>
    </w:p>
    <w:p w14:paraId="7ED41E31" w14:textId="0A64472E" w:rsidR="00E611E2" w:rsidRDefault="00E611E2" w:rsidP="00E611E2">
      <w:r>
        <w:t>The</w:t>
      </w:r>
      <w:r w:rsidR="005B0B36">
        <w:t>se</w:t>
      </w:r>
      <w:r>
        <w:t xml:space="preserve"> trial</w:t>
      </w:r>
      <w:r w:rsidR="005B0B36">
        <w:t>s</w:t>
      </w:r>
      <w:r>
        <w:t xml:space="preserve"> w</w:t>
      </w:r>
      <w:r w:rsidR="006D4A3D">
        <w:t>ere</w:t>
      </w:r>
      <w:r>
        <w:t xml:space="preserve"> pre-registered on the BETA website and the American Economic Association</w:t>
      </w:r>
      <w:r w:rsidR="006D4A3D">
        <w:t xml:space="preserve"> RCT </w:t>
      </w:r>
      <w:r>
        <w:t>registry:</w:t>
      </w:r>
    </w:p>
    <w:p w14:paraId="2A9731B7" w14:textId="6F586946" w:rsidR="00E611E2" w:rsidRPr="001F04A8" w:rsidRDefault="00E611E2" w:rsidP="00E611E2">
      <w:pPr>
        <w:rPr>
          <w:i/>
        </w:rPr>
      </w:pPr>
      <w:r w:rsidRPr="00C618DF">
        <w:t>AEARCTR-0005501</w:t>
      </w:r>
      <w:r w:rsidR="001F04A8">
        <w:t xml:space="preserve"> </w:t>
      </w:r>
      <w:r w:rsidR="001F04A8" w:rsidRPr="001F04A8">
        <w:rPr>
          <w:i/>
        </w:rPr>
        <w:t>Using Emails Effectively for Sharing Cyber Security Advice</w:t>
      </w:r>
    </w:p>
    <w:p w14:paraId="58AAF35A" w14:textId="62756D10" w:rsidR="005B0B36" w:rsidRDefault="005B0B36" w:rsidP="00E611E2">
      <w:r>
        <w:t>AEARCTR-0004957</w:t>
      </w:r>
      <w:r w:rsidR="001F04A8">
        <w:t xml:space="preserve"> </w:t>
      </w:r>
      <w:r w:rsidR="001F04A8" w:rsidRPr="001F04A8">
        <w:rPr>
          <w:i/>
        </w:rPr>
        <w:t xml:space="preserve">Engaging </w:t>
      </w:r>
      <w:r w:rsidR="0040661B">
        <w:rPr>
          <w:i/>
        </w:rPr>
        <w:t>S</w:t>
      </w:r>
      <w:r w:rsidR="001F04A8" w:rsidRPr="001F04A8">
        <w:rPr>
          <w:i/>
        </w:rPr>
        <w:t xml:space="preserve">mall </w:t>
      </w:r>
      <w:r w:rsidR="0040661B">
        <w:rPr>
          <w:i/>
        </w:rPr>
        <w:t>B</w:t>
      </w:r>
      <w:r w:rsidR="001F04A8" w:rsidRPr="001F04A8">
        <w:rPr>
          <w:i/>
        </w:rPr>
        <w:t xml:space="preserve">usiness in </w:t>
      </w:r>
      <w:r w:rsidR="0040661B">
        <w:rPr>
          <w:i/>
        </w:rPr>
        <w:t>C</w:t>
      </w:r>
      <w:r w:rsidR="001F04A8" w:rsidRPr="001F04A8">
        <w:rPr>
          <w:i/>
        </w:rPr>
        <w:t xml:space="preserve">yber </w:t>
      </w:r>
      <w:r w:rsidR="0040661B">
        <w:rPr>
          <w:i/>
        </w:rPr>
        <w:t>S</w:t>
      </w:r>
      <w:r w:rsidR="001F04A8" w:rsidRPr="001F04A8">
        <w:rPr>
          <w:i/>
        </w:rPr>
        <w:t xml:space="preserve">afe </w:t>
      </w:r>
      <w:r w:rsidR="0040661B">
        <w:rPr>
          <w:i/>
        </w:rPr>
        <w:t>P</w:t>
      </w:r>
      <w:r w:rsidR="001F04A8" w:rsidRPr="001F04A8">
        <w:rPr>
          <w:i/>
        </w:rPr>
        <w:t>ractice</w:t>
      </w:r>
    </w:p>
    <w:p w14:paraId="055B1353" w14:textId="2858C0B3" w:rsidR="00E611E2" w:rsidRDefault="005B0B36" w:rsidP="00E611E2">
      <w:pPr>
        <w:sectPr w:rsidR="00E611E2" w:rsidSect="008253C4">
          <w:headerReference w:type="default" r:id="rId14"/>
          <w:footerReference w:type="default" r:id="rId15"/>
          <w:pgSz w:w="11906" w:h="16838" w:code="9"/>
          <w:pgMar w:top="2041" w:right="2381" w:bottom="1247" w:left="1247" w:header="720" w:footer="851" w:gutter="0"/>
          <w:cols w:space="708"/>
          <w:docGrid w:linePitch="360"/>
        </w:sectPr>
      </w:pPr>
      <w:r w:rsidRPr="009602DA">
        <w:t>AEARCTR-000</w:t>
      </w:r>
      <w:r w:rsidR="00056CDF">
        <w:t>5519</w:t>
      </w:r>
      <w:r w:rsidR="001F04A8">
        <w:t xml:space="preserve"> </w:t>
      </w:r>
      <w:r w:rsidR="001F04A8" w:rsidRPr="001F04A8">
        <w:rPr>
          <w:i/>
        </w:rPr>
        <w:t>Using Websites Effectively for Sharing Cyber Security Advice</w:t>
      </w:r>
    </w:p>
    <w:p w14:paraId="12010277" w14:textId="7B06C9C3" w:rsidR="00E611E2" w:rsidRPr="00D51BCE" w:rsidRDefault="00E611E2" w:rsidP="00DF649F">
      <w:pPr>
        <w:pStyle w:val="WhiteLargeH1"/>
        <w:outlineLvl w:val="1"/>
        <w:rPr>
          <w:sz w:val="80"/>
          <w:szCs w:val="80"/>
        </w:rPr>
      </w:pPr>
      <w:r w:rsidRPr="00D51BCE">
        <w:rPr>
          <w:noProof/>
          <w:sz w:val="80"/>
          <w:szCs w:val="80"/>
        </w:rPr>
        <w:lastRenderedPageBreak/>
        <mc:AlternateContent>
          <mc:Choice Requires="wps">
            <w:drawing>
              <wp:anchor distT="0" distB="0" distL="114300" distR="114300" simplePos="0" relativeHeight="251658752" behindDoc="1" locked="0" layoutInCell="1" allowOverlap="1" wp14:anchorId="0F69F114" wp14:editId="6E523B8B">
                <wp:simplePos x="0" y="0"/>
                <wp:positionH relativeFrom="page">
                  <wp:align>left</wp:align>
                </wp:positionH>
                <wp:positionV relativeFrom="page">
                  <wp:align>bottom</wp:align>
                </wp:positionV>
                <wp:extent cx="7560000" cy="10692000"/>
                <wp:effectExtent l="0" t="0" r="3175" b="0"/>
                <wp:wrapNone/>
                <wp:docPr id="14" name="Rectangle 14"/>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2D27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A92D6" id="Rectangle 14" o:spid="_x0000_s1026" style="position:absolute;margin-left:0;margin-top:0;width:595.3pt;height:841.9pt;z-index:-2516577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" fillcolor="#2d276c" stroked="f" strokeweight="2pt">
                <w10:wrap anchorx="page" anchory="page"/>
              </v:rect>
            </w:pict>
          </mc:Fallback>
        </mc:AlternateContent>
      </w:r>
      <w:r w:rsidRPr="00D51BCE">
        <w:rPr>
          <w:sz w:val="80"/>
          <w:szCs w:val="80"/>
        </w:rPr>
        <w:t>Who?</w:t>
      </w:r>
      <w:r w:rsidRPr="00D51BCE">
        <w:rPr>
          <w:noProof/>
          <w:sz w:val="80"/>
          <w:szCs w:val="80"/>
        </w:rPr>
        <w:t xml:space="preserve"> </w:t>
      </w:r>
    </w:p>
    <w:p w14:paraId="4BC84242" w14:textId="77777777" w:rsidR="00E611E2" w:rsidRPr="00985781" w:rsidRDefault="00E611E2" w:rsidP="00DF649F">
      <w:pPr>
        <w:pStyle w:val="Heading3"/>
        <w:spacing w:before="360"/>
      </w:pPr>
      <w:r w:rsidRPr="00985781">
        <w:rPr>
          <w:color w:val="FFFFFF" w:themeColor="background1"/>
          <w:sz w:val="24"/>
        </w:rPr>
        <w:t>Who are we?</w:t>
      </w:r>
    </w:p>
    <w:p w14:paraId="5CA2AC33" w14:textId="1861D0A6" w:rsidR="00E611E2" w:rsidRPr="004909C3" w:rsidRDefault="00E611E2" w:rsidP="00D0184C">
      <w:pPr>
        <w:pStyle w:val="WhiteNormal"/>
      </w:pPr>
      <w:r w:rsidRPr="004909C3">
        <w:t>We are the Behavioural Economics Team of the Australian Government, or BETA. We are the Australian Government’s first central unit applying behavioural economics to improve public policy, programs</w:t>
      </w:r>
      <w:r w:rsidR="00BB31BA">
        <w:t>,</w:t>
      </w:r>
      <w:r w:rsidRPr="004909C3">
        <w:t xml:space="preserve"> and processes. </w:t>
      </w:r>
    </w:p>
    <w:p w14:paraId="67B512A4" w14:textId="436EDD7A" w:rsidR="00E611E2" w:rsidRPr="004909C3" w:rsidRDefault="00E611E2" w:rsidP="00D0184C">
      <w:pPr>
        <w:pStyle w:val="WhiteNormal"/>
      </w:pPr>
      <w:r w:rsidRPr="004909C3">
        <w:t>We use behavioural economics, science</w:t>
      </w:r>
      <w:r w:rsidR="00BB31BA">
        <w:t>,</w:t>
      </w:r>
      <w:r w:rsidRPr="004909C3">
        <w:t xml:space="preserve"> and psychology to improve policy outcomes. Our mission is to advance the wellbeing of Australians through the application and rigorous evaluation of behavioural insights to public policy and administration.</w:t>
      </w:r>
    </w:p>
    <w:p w14:paraId="28990FEC" w14:textId="77777777" w:rsidR="00E611E2" w:rsidRPr="00985781" w:rsidRDefault="00E611E2" w:rsidP="00DF649F">
      <w:pPr>
        <w:pStyle w:val="Heading3"/>
        <w:spacing w:before="360"/>
      </w:pPr>
      <w:r w:rsidRPr="00985781">
        <w:rPr>
          <w:color w:val="FFFFFF" w:themeColor="background1"/>
          <w:sz w:val="24"/>
        </w:rPr>
        <w:t>What is behavioural economics?</w:t>
      </w:r>
    </w:p>
    <w:p w14:paraId="13048B42" w14:textId="77777777" w:rsidR="00E611E2" w:rsidRPr="004909C3" w:rsidRDefault="00E611E2" w:rsidP="00D0184C">
      <w:pPr>
        <w:pStyle w:val="WhiteNormal"/>
      </w:pPr>
      <w:r w:rsidRPr="004909C3">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305F1122" w14:textId="77777777" w:rsidR="00E611E2" w:rsidRPr="00985781" w:rsidRDefault="00E611E2" w:rsidP="00DF649F">
      <w:pPr>
        <w:pStyle w:val="Heading3"/>
        <w:spacing w:before="360"/>
      </w:pPr>
      <w:r w:rsidRPr="00985781">
        <w:rPr>
          <w:color w:val="FFFFFF" w:themeColor="background1"/>
          <w:sz w:val="24"/>
        </w:rPr>
        <w:t xml:space="preserve">What are behavioural insights and how are they useful for policy design? </w:t>
      </w:r>
    </w:p>
    <w:p w14:paraId="4A211AFF" w14:textId="77777777" w:rsidR="00E611E2" w:rsidRPr="004909C3" w:rsidRDefault="00E611E2" w:rsidP="00D0184C">
      <w:pPr>
        <w:pStyle w:val="WhiteNormal"/>
      </w:pPr>
      <w:r w:rsidRPr="004909C3">
        <w:t>Behavioural insights apply behavioural economics concepts to the real world by drawing on empirically-tested results. These new tools can inform the design of government interventions to improve the welfare of citizens.</w:t>
      </w:r>
    </w:p>
    <w:p w14:paraId="731573B6" w14:textId="77777777" w:rsidR="00E611E2" w:rsidRDefault="00E611E2" w:rsidP="00D0184C">
      <w:pPr>
        <w:pStyle w:val="WhiteNormal"/>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19050D79" w14:textId="77777777" w:rsidR="00E611E2" w:rsidRPr="004909C3" w:rsidRDefault="00E611E2" w:rsidP="00E611E2">
      <w:pPr>
        <w:pStyle w:val="WhiteNormal"/>
      </w:pPr>
      <w:r w:rsidRPr="004909C3">
        <w:br w:type="page"/>
      </w:r>
    </w:p>
    <w:bookmarkEnd w:id="1" w:displacedByCustomXml="next"/>
    <w:sdt>
      <w:sdtPr>
        <w:rPr>
          <w:rFonts w:asciiTheme="minorHAnsi" w:eastAsia="Times New Roman" w:hAnsiTheme="minorHAnsi" w:cs="Times New Roman"/>
          <w:b w:val="0"/>
          <w:bCs w:val="0"/>
          <w:color w:val="3F3F3F" w:themeColor="text1"/>
          <w:sz w:val="22"/>
          <w:szCs w:val="24"/>
        </w:rPr>
        <w:id w:val="667208857"/>
        <w:docPartObj>
          <w:docPartGallery w:val="Table of Contents"/>
          <w:docPartUnique/>
        </w:docPartObj>
      </w:sdtPr>
      <w:sdtEndPr>
        <w:rPr>
          <w:noProof/>
          <w:sz w:val="20"/>
        </w:rPr>
      </w:sdtEndPr>
      <w:sdtContent>
        <w:p w14:paraId="474B4946" w14:textId="250EA283" w:rsidR="008676FC" w:rsidRPr="008676FC" w:rsidRDefault="00E611E2" w:rsidP="00DF304A">
          <w:pPr>
            <w:pStyle w:val="TOCHeading"/>
            <w:outlineLvl w:val="1"/>
            <w:rPr>
              <w:noProof/>
            </w:rPr>
          </w:pPr>
          <w:r w:rsidRPr="003F31E6">
            <w:rPr>
              <w:noProof/>
            </w:rPr>
            <mc:AlternateContent>
              <mc:Choice Requires="wps">
                <w:drawing>
                  <wp:anchor distT="0" distB="0" distL="114300" distR="114300" simplePos="0" relativeHeight="251660800" behindDoc="1" locked="0" layoutInCell="1" allowOverlap="1" wp14:anchorId="63C334F0" wp14:editId="1693AFB8">
                    <wp:simplePos x="0" y="0"/>
                    <wp:positionH relativeFrom="page">
                      <wp:align>left</wp:align>
                    </wp:positionH>
                    <wp:positionV relativeFrom="page">
                      <wp:align>top</wp:align>
                    </wp:positionV>
                    <wp:extent cx="7560000" cy="10692000"/>
                    <wp:effectExtent l="0" t="0" r="3175" b="0"/>
                    <wp:wrapNone/>
                    <wp:docPr id="19" name="Rectangle 19"/>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2D27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8C979" id="Rectangle 19" o:spid="_x0000_s1026" style="position:absolute;margin-left:0;margin-top:0;width:595.3pt;height:841.9pt;z-index:-2516556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" fillcolor="#2d276c" stroked="f" strokeweight="2pt">
                    <w10:wrap anchorx="page" anchory="page"/>
                  </v:rect>
                </w:pict>
              </mc:Fallback>
            </mc:AlternateContent>
          </w:r>
          <w:r>
            <w:t>Contents</w:t>
          </w:r>
          <w:r w:rsidR="00D15CB5">
            <w:rPr>
              <w:b w:val="0"/>
            </w:rPr>
            <w:fldChar w:fldCharType="begin"/>
          </w:r>
          <w:r w:rsidR="00D15CB5">
            <w:rPr>
              <w:b w:val="0"/>
            </w:rPr>
            <w:instrText xml:space="preserve"> TOC \h \z \t "Heading 1,1,Heading 2,2,Title,1,Large H1,1,Large Title,1,Appendix Heading,2" </w:instrText>
          </w:r>
          <w:r w:rsidR="00D15CB5">
            <w:rPr>
              <w:b w:val="0"/>
            </w:rPr>
            <w:fldChar w:fldCharType="separate"/>
          </w:r>
        </w:p>
        <w:p w14:paraId="2E46DCF2" w14:textId="0A61972D" w:rsidR="008676FC" w:rsidRDefault="00D84F7B">
          <w:pPr>
            <w:pStyle w:val="TOC1"/>
            <w:rPr>
              <w:rFonts w:eastAsiaTheme="minorEastAsia" w:cstheme="minorBidi"/>
              <w:b w:val="0"/>
              <w:color w:val="auto"/>
              <w:sz w:val="22"/>
              <w:szCs w:val="22"/>
            </w:rPr>
          </w:pPr>
          <w:hyperlink w:anchor="_Toc57823627" w:history="1">
            <w:r w:rsidR="008676FC" w:rsidRPr="00135115">
              <w:rPr>
                <w:rStyle w:val="Hyperlink"/>
              </w:rPr>
              <w:t>About this report</w:t>
            </w:r>
            <w:r w:rsidR="008676FC">
              <w:rPr>
                <w:webHidden/>
              </w:rPr>
              <w:tab/>
            </w:r>
            <w:r w:rsidR="008676FC">
              <w:rPr>
                <w:webHidden/>
              </w:rPr>
              <w:fldChar w:fldCharType="begin"/>
            </w:r>
            <w:r w:rsidR="008676FC">
              <w:rPr>
                <w:webHidden/>
              </w:rPr>
              <w:instrText xml:space="preserve"> PAGEREF _Toc57823627 \h </w:instrText>
            </w:r>
            <w:r w:rsidR="008676FC">
              <w:rPr>
                <w:webHidden/>
              </w:rPr>
            </w:r>
            <w:r w:rsidR="008676FC">
              <w:rPr>
                <w:webHidden/>
              </w:rPr>
              <w:fldChar w:fldCharType="separate"/>
            </w:r>
            <w:r w:rsidR="006B05BB">
              <w:rPr>
                <w:webHidden/>
              </w:rPr>
              <w:t>4</w:t>
            </w:r>
            <w:r w:rsidR="008676FC">
              <w:rPr>
                <w:webHidden/>
              </w:rPr>
              <w:fldChar w:fldCharType="end"/>
            </w:r>
          </w:hyperlink>
        </w:p>
        <w:p w14:paraId="6F96F392" w14:textId="335BC6F3" w:rsidR="008676FC" w:rsidRDefault="00D84F7B">
          <w:pPr>
            <w:pStyle w:val="TOC1"/>
            <w:rPr>
              <w:rFonts w:eastAsiaTheme="minorEastAsia" w:cstheme="minorBidi"/>
              <w:b w:val="0"/>
              <w:color w:val="auto"/>
              <w:sz w:val="22"/>
              <w:szCs w:val="22"/>
            </w:rPr>
          </w:pPr>
          <w:hyperlink w:anchor="_Toc57823628" w:history="1">
            <w:r w:rsidR="008676FC" w:rsidRPr="00135115">
              <w:rPr>
                <w:rStyle w:val="Hyperlink"/>
              </w:rPr>
              <w:t>Email alert service randomised controlled trial</w:t>
            </w:r>
            <w:r w:rsidR="008676FC">
              <w:rPr>
                <w:webHidden/>
              </w:rPr>
              <w:tab/>
            </w:r>
            <w:r w:rsidR="008676FC">
              <w:rPr>
                <w:webHidden/>
              </w:rPr>
              <w:fldChar w:fldCharType="begin"/>
            </w:r>
            <w:r w:rsidR="008676FC">
              <w:rPr>
                <w:webHidden/>
              </w:rPr>
              <w:instrText xml:space="preserve"> PAGEREF _Toc57823628 \h </w:instrText>
            </w:r>
            <w:r w:rsidR="008676FC">
              <w:rPr>
                <w:webHidden/>
              </w:rPr>
            </w:r>
            <w:r w:rsidR="008676FC">
              <w:rPr>
                <w:webHidden/>
              </w:rPr>
              <w:fldChar w:fldCharType="separate"/>
            </w:r>
            <w:r w:rsidR="006B05BB">
              <w:rPr>
                <w:webHidden/>
              </w:rPr>
              <w:t>5</w:t>
            </w:r>
            <w:r w:rsidR="008676FC">
              <w:rPr>
                <w:webHidden/>
              </w:rPr>
              <w:fldChar w:fldCharType="end"/>
            </w:r>
          </w:hyperlink>
        </w:p>
        <w:p w14:paraId="0D0B2912" w14:textId="19F81E53" w:rsidR="008676FC" w:rsidRDefault="00D84F7B">
          <w:pPr>
            <w:pStyle w:val="TOC2"/>
            <w:rPr>
              <w:rFonts w:eastAsiaTheme="minorEastAsia" w:cstheme="minorBidi"/>
              <w:color w:val="auto"/>
              <w:sz w:val="22"/>
              <w:szCs w:val="22"/>
            </w:rPr>
          </w:pPr>
          <w:hyperlink w:anchor="_Toc57823629" w:history="1">
            <w:r w:rsidR="008676FC" w:rsidRPr="00135115">
              <w:rPr>
                <w:rStyle w:val="Hyperlink"/>
              </w:rPr>
              <w:t>Technical details</w:t>
            </w:r>
            <w:r w:rsidR="008676FC">
              <w:rPr>
                <w:webHidden/>
              </w:rPr>
              <w:tab/>
            </w:r>
            <w:r w:rsidR="008676FC">
              <w:rPr>
                <w:webHidden/>
              </w:rPr>
              <w:fldChar w:fldCharType="begin"/>
            </w:r>
            <w:r w:rsidR="008676FC">
              <w:rPr>
                <w:webHidden/>
              </w:rPr>
              <w:instrText xml:space="preserve"> PAGEREF _Toc57823629 \h </w:instrText>
            </w:r>
            <w:r w:rsidR="008676FC">
              <w:rPr>
                <w:webHidden/>
              </w:rPr>
            </w:r>
            <w:r w:rsidR="008676FC">
              <w:rPr>
                <w:webHidden/>
              </w:rPr>
              <w:fldChar w:fldCharType="separate"/>
            </w:r>
            <w:r w:rsidR="006B05BB">
              <w:rPr>
                <w:webHidden/>
              </w:rPr>
              <w:t>5</w:t>
            </w:r>
            <w:r w:rsidR="008676FC">
              <w:rPr>
                <w:webHidden/>
              </w:rPr>
              <w:fldChar w:fldCharType="end"/>
            </w:r>
          </w:hyperlink>
        </w:p>
        <w:p w14:paraId="003342ED" w14:textId="2306904F" w:rsidR="008676FC" w:rsidRDefault="00D84F7B">
          <w:pPr>
            <w:pStyle w:val="TOC2"/>
            <w:rPr>
              <w:rFonts w:eastAsiaTheme="minorEastAsia" w:cstheme="minorBidi"/>
              <w:color w:val="auto"/>
              <w:sz w:val="22"/>
              <w:szCs w:val="22"/>
            </w:rPr>
          </w:pPr>
          <w:hyperlink w:anchor="_Toc57823630" w:history="1">
            <w:r w:rsidR="008676FC" w:rsidRPr="00135115">
              <w:rPr>
                <w:rStyle w:val="Hyperlink"/>
              </w:rPr>
              <w:t>Key statistical tables</w:t>
            </w:r>
            <w:r w:rsidR="008676FC">
              <w:rPr>
                <w:webHidden/>
              </w:rPr>
              <w:tab/>
            </w:r>
            <w:r w:rsidR="008676FC">
              <w:rPr>
                <w:webHidden/>
              </w:rPr>
              <w:fldChar w:fldCharType="begin"/>
            </w:r>
            <w:r w:rsidR="008676FC">
              <w:rPr>
                <w:webHidden/>
              </w:rPr>
              <w:instrText xml:space="preserve"> PAGEREF _Toc57823630 \h </w:instrText>
            </w:r>
            <w:r w:rsidR="008676FC">
              <w:rPr>
                <w:webHidden/>
              </w:rPr>
            </w:r>
            <w:r w:rsidR="008676FC">
              <w:rPr>
                <w:webHidden/>
              </w:rPr>
              <w:fldChar w:fldCharType="separate"/>
            </w:r>
            <w:r w:rsidR="006B05BB">
              <w:rPr>
                <w:webHidden/>
              </w:rPr>
              <w:t>11</w:t>
            </w:r>
            <w:r w:rsidR="008676FC">
              <w:rPr>
                <w:webHidden/>
              </w:rPr>
              <w:fldChar w:fldCharType="end"/>
            </w:r>
          </w:hyperlink>
        </w:p>
        <w:p w14:paraId="499B3818" w14:textId="61A2CE7D" w:rsidR="008676FC" w:rsidRDefault="00D84F7B">
          <w:pPr>
            <w:pStyle w:val="TOC1"/>
            <w:rPr>
              <w:rFonts w:eastAsiaTheme="minorEastAsia" w:cstheme="minorBidi"/>
              <w:b w:val="0"/>
              <w:color w:val="auto"/>
              <w:sz w:val="22"/>
              <w:szCs w:val="22"/>
            </w:rPr>
          </w:pPr>
          <w:hyperlink w:anchor="_Toc57823631" w:history="1">
            <w:r w:rsidR="008676FC" w:rsidRPr="00135115">
              <w:rPr>
                <w:rStyle w:val="Hyperlink"/>
              </w:rPr>
              <w:t>Cyber security survey for small and medium business</w:t>
            </w:r>
            <w:r w:rsidR="008676FC">
              <w:rPr>
                <w:webHidden/>
              </w:rPr>
              <w:tab/>
            </w:r>
            <w:r w:rsidR="008676FC">
              <w:rPr>
                <w:webHidden/>
              </w:rPr>
              <w:fldChar w:fldCharType="begin"/>
            </w:r>
            <w:r w:rsidR="008676FC">
              <w:rPr>
                <w:webHidden/>
              </w:rPr>
              <w:instrText xml:space="preserve"> PAGEREF _Toc57823631 \h </w:instrText>
            </w:r>
            <w:r w:rsidR="008676FC">
              <w:rPr>
                <w:webHidden/>
              </w:rPr>
            </w:r>
            <w:r w:rsidR="008676FC">
              <w:rPr>
                <w:webHidden/>
              </w:rPr>
              <w:fldChar w:fldCharType="separate"/>
            </w:r>
            <w:r w:rsidR="006B05BB">
              <w:rPr>
                <w:webHidden/>
              </w:rPr>
              <w:t>17</w:t>
            </w:r>
            <w:r w:rsidR="008676FC">
              <w:rPr>
                <w:webHidden/>
              </w:rPr>
              <w:fldChar w:fldCharType="end"/>
            </w:r>
          </w:hyperlink>
        </w:p>
        <w:p w14:paraId="62C3BAD3" w14:textId="3700F519" w:rsidR="008676FC" w:rsidRDefault="00D84F7B">
          <w:pPr>
            <w:pStyle w:val="TOC2"/>
            <w:rPr>
              <w:rFonts w:eastAsiaTheme="minorEastAsia" w:cstheme="minorBidi"/>
              <w:color w:val="auto"/>
              <w:sz w:val="22"/>
              <w:szCs w:val="22"/>
            </w:rPr>
          </w:pPr>
          <w:hyperlink w:anchor="_Toc57823632" w:history="1">
            <w:r w:rsidR="008676FC" w:rsidRPr="00135115">
              <w:rPr>
                <w:rStyle w:val="Hyperlink"/>
              </w:rPr>
              <w:t>Technical details</w:t>
            </w:r>
            <w:r w:rsidR="008676FC">
              <w:rPr>
                <w:webHidden/>
              </w:rPr>
              <w:tab/>
            </w:r>
            <w:r w:rsidR="008676FC">
              <w:rPr>
                <w:webHidden/>
              </w:rPr>
              <w:fldChar w:fldCharType="begin"/>
            </w:r>
            <w:r w:rsidR="008676FC">
              <w:rPr>
                <w:webHidden/>
              </w:rPr>
              <w:instrText xml:space="preserve"> PAGEREF _Toc57823632 \h </w:instrText>
            </w:r>
            <w:r w:rsidR="008676FC">
              <w:rPr>
                <w:webHidden/>
              </w:rPr>
            </w:r>
            <w:r w:rsidR="008676FC">
              <w:rPr>
                <w:webHidden/>
              </w:rPr>
              <w:fldChar w:fldCharType="separate"/>
            </w:r>
            <w:r w:rsidR="006B05BB">
              <w:rPr>
                <w:webHidden/>
              </w:rPr>
              <w:t>17</w:t>
            </w:r>
            <w:r w:rsidR="008676FC">
              <w:rPr>
                <w:webHidden/>
              </w:rPr>
              <w:fldChar w:fldCharType="end"/>
            </w:r>
          </w:hyperlink>
        </w:p>
        <w:p w14:paraId="09E30B2B" w14:textId="1518738A" w:rsidR="008676FC" w:rsidRDefault="00D84F7B">
          <w:pPr>
            <w:pStyle w:val="TOC2"/>
            <w:rPr>
              <w:rFonts w:eastAsiaTheme="minorEastAsia" w:cstheme="minorBidi"/>
              <w:color w:val="auto"/>
              <w:sz w:val="22"/>
              <w:szCs w:val="22"/>
            </w:rPr>
          </w:pPr>
          <w:hyperlink w:anchor="_Toc57823633" w:history="1">
            <w:r w:rsidR="008676FC" w:rsidRPr="00135115">
              <w:rPr>
                <w:rStyle w:val="Hyperlink"/>
              </w:rPr>
              <w:t>Key statistical tables</w:t>
            </w:r>
            <w:r w:rsidR="008676FC">
              <w:rPr>
                <w:webHidden/>
              </w:rPr>
              <w:tab/>
            </w:r>
            <w:r w:rsidR="008676FC">
              <w:rPr>
                <w:webHidden/>
              </w:rPr>
              <w:fldChar w:fldCharType="begin"/>
            </w:r>
            <w:r w:rsidR="008676FC">
              <w:rPr>
                <w:webHidden/>
              </w:rPr>
              <w:instrText xml:space="preserve"> PAGEREF _Toc57823633 \h </w:instrText>
            </w:r>
            <w:r w:rsidR="008676FC">
              <w:rPr>
                <w:webHidden/>
              </w:rPr>
            </w:r>
            <w:r w:rsidR="008676FC">
              <w:rPr>
                <w:webHidden/>
              </w:rPr>
              <w:fldChar w:fldCharType="separate"/>
            </w:r>
            <w:r w:rsidR="006B05BB">
              <w:rPr>
                <w:webHidden/>
              </w:rPr>
              <w:t>26</w:t>
            </w:r>
            <w:r w:rsidR="008676FC">
              <w:rPr>
                <w:webHidden/>
              </w:rPr>
              <w:fldChar w:fldCharType="end"/>
            </w:r>
          </w:hyperlink>
        </w:p>
        <w:p w14:paraId="66303448" w14:textId="57F6F57C" w:rsidR="008676FC" w:rsidRDefault="00D84F7B">
          <w:pPr>
            <w:pStyle w:val="TOC2"/>
            <w:rPr>
              <w:rFonts w:eastAsiaTheme="minorEastAsia" w:cstheme="minorBidi"/>
              <w:color w:val="auto"/>
              <w:sz w:val="22"/>
              <w:szCs w:val="22"/>
            </w:rPr>
          </w:pPr>
          <w:hyperlink w:anchor="_Toc57823634" w:history="1">
            <w:r w:rsidR="008676FC" w:rsidRPr="00135115">
              <w:rPr>
                <w:rStyle w:val="Hyperlink"/>
              </w:rPr>
              <w:t>Survey questions</w:t>
            </w:r>
            <w:r w:rsidR="008676FC">
              <w:rPr>
                <w:webHidden/>
              </w:rPr>
              <w:tab/>
            </w:r>
            <w:r w:rsidR="008676FC">
              <w:rPr>
                <w:webHidden/>
              </w:rPr>
              <w:fldChar w:fldCharType="begin"/>
            </w:r>
            <w:r w:rsidR="008676FC">
              <w:rPr>
                <w:webHidden/>
              </w:rPr>
              <w:instrText xml:space="preserve"> PAGEREF _Toc57823634 \h </w:instrText>
            </w:r>
            <w:r w:rsidR="008676FC">
              <w:rPr>
                <w:webHidden/>
              </w:rPr>
            </w:r>
            <w:r w:rsidR="008676FC">
              <w:rPr>
                <w:webHidden/>
              </w:rPr>
              <w:fldChar w:fldCharType="separate"/>
            </w:r>
            <w:r w:rsidR="006B05BB">
              <w:rPr>
                <w:webHidden/>
              </w:rPr>
              <w:t>35</w:t>
            </w:r>
            <w:r w:rsidR="008676FC">
              <w:rPr>
                <w:webHidden/>
              </w:rPr>
              <w:fldChar w:fldCharType="end"/>
            </w:r>
          </w:hyperlink>
        </w:p>
        <w:p w14:paraId="625288D1" w14:textId="50DA306F" w:rsidR="008676FC" w:rsidRDefault="00D84F7B">
          <w:pPr>
            <w:pStyle w:val="TOC2"/>
            <w:rPr>
              <w:rFonts w:eastAsiaTheme="minorEastAsia" w:cstheme="minorBidi"/>
              <w:color w:val="auto"/>
              <w:sz w:val="22"/>
              <w:szCs w:val="22"/>
            </w:rPr>
          </w:pPr>
          <w:hyperlink w:anchor="_Toc57823635" w:history="1">
            <w:r w:rsidR="008676FC" w:rsidRPr="00135115">
              <w:rPr>
                <w:rStyle w:val="Hyperlink"/>
              </w:rPr>
              <w:t>Starting Steps guide</w:t>
            </w:r>
            <w:r w:rsidR="008676FC">
              <w:rPr>
                <w:webHidden/>
              </w:rPr>
              <w:tab/>
            </w:r>
            <w:r w:rsidR="008676FC">
              <w:rPr>
                <w:webHidden/>
              </w:rPr>
              <w:fldChar w:fldCharType="begin"/>
            </w:r>
            <w:r w:rsidR="008676FC">
              <w:rPr>
                <w:webHidden/>
              </w:rPr>
              <w:instrText xml:space="preserve"> PAGEREF _Toc57823635 \h </w:instrText>
            </w:r>
            <w:r w:rsidR="008676FC">
              <w:rPr>
                <w:webHidden/>
              </w:rPr>
            </w:r>
            <w:r w:rsidR="008676FC">
              <w:rPr>
                <w:webHidden/>
              </w:rPr>
              <w:fldChar w:fldCharType="separate"/>
            </w:r>
            <w:r w:rsidR="006B05BB">
              <w:rPr>
                <w:webHidden/>
              </w:rPr>
              <w:t>52</w:t>
            </w:r>
            <w:r w:rsidR="008676FC">
              <w:rPr>
                <w:webHidden/>
              </w:rPr>
              <w:fldChar w:fldCharType="end"/>
            </w:r>
          </w:hyperlink>
        </w:p>
        <w:p w14:paraId="1357B1E4" w14:textId="38A599C3" w:rsidR="008676FC" w:rsidRDefault="00D84F7B">
          <w:pPr>
            <w:pStyle w:val="TOC1"/>
            <w:rPr>
              <w:rFonts w:eastAsiaTheme="minorEastAsia" w:cstheme="minorBidi"/>
              <w:b w:val="0"/>
              <w:color w:val="auto"/>
              <w:sz w:val="22"/>
              <w:szCs w:val="22"/>
            </w:rPr>
          </w:pPr>
          <w:hyperlink w:anchor="_Toc57823636" w:history="1">
            <w:r w:rsidR="008676FC" w:rsidRPr="00135115">
              <w:rPr>
                <w:rStyle w:val="Hyperlink"/>
              </w:rPr>
              <w:t>Cyber security survey of individuals</w:t>
            </w:r>
            <w:r w:rsidR="008676FC">
              <w:rPr>
                <w:webHidden/>
              </w:rPr>
              <w:tab/>
            </w:r>
            <w:r w:rsidR="008676FC">
              <w:rPr>
                <w:webHidden/>
              </w:rPr>
              <w:fldChar w:fldCharType="begin"/>
            </w:r>
            <w:r w:rsidR="008676FC">
              <w:rPr>
                <w:webHidden/>
              </w:rPr>
              <w:instrText xml:space="preserve"> PAGEREF _Toc57823636 \h </w:instrText>
            </w:r>
            <w:r w:rsidR="008676FC">
              <w:rPr>
                <w:webHidden/>
              </w:rPr>
            </w:r>
            <w:r w:rsidR="008676FC">
              <w:rPr>
                <w:webHidden/>
              </w:rPr>
              <w:fldChar w:fldCharType="separate"/>
            </w:r>
            <w:r w:rsidR="006B05BB">
              <w:rPr>
                <w:webHidden/>
              </w:rPr>
              <w:t>53</w:t>
            </w:r>
            <w:r w:rsidR="008676FC">
              <w:rPr>
                <w:webHidden/>
              </w:rPr>
              <w:fldChar w:fldCharType="end"/>
            </w:r>
          </w:hyperlink>
        </w:p>
        <w:p w14:paraId="265023E3" w14:textId="1BA8294A" w:rsidR="008676FC" w:rsidRDefault="00D84F7B">
          <w:pPr>
            <w:pStyle w:val="TOC2"/>
            <w:rPr>
              <w:rFonts w:eastAsiaTheme="minorEastAsia" w:cstheme="minorBidi"/>
              <w:color w:val="auto"/>
              <w:sz w:val="22"/>
              <w:szCs w:val="22"/>
            </w:rPr>
          </w:pPr>
          <w:hyperlink w:anchor="_Toc57823637" w:history="1">
            <w:r w:rsidR="008676FC" w:rsidRPr="00135115">
              <w:rPr>
                <w:rStyle w:val="Hyperlink"/>
              </w:rPr>
              <w:t>Focus groups</w:t>
            </w:r>
            <w:r w:rsidR="008676FC">
              <w:rPr>
                <w:webHidden/>
              </w:rPr>
              <w:tab/>
            </w:r>
            <w:r w:rsidR="008676FC">
              <w:rPr>
                <w:webHidden/>
              </w:rPr>
              <w:fldChar w:fldCharType="begin"/>
            </w:r>
            <w:r w:rsidR="008676FC">
              <w:rPr>
                <w:webHidden/>
              </w:rPr>
              <w:instrText xml:space="preserve"> PAGEREF _Toc57823637 \h </w:instrText>
            </w:r>
            <w:r w:rsidR="008676FC">
              <w:rPr>
                <w:webHidden/>
              </w:rPr>
            </w:r>
            <w:r w:rsidR="008676FC">
              <w:rPr>
                <w:webHidden/>
              </w:rPr>
              <w:fldChar w:fldCharType="separate"/>
            </w:r>
            <w:r w:rsidR="006B05BB">
              <w:rPr>
                <w:webHidden/>
              </w:rPr>
              <w:t>53</w:t>
            </w:r>
            <w:r w:rsidR="008676FC">
              <w:rPr>
                <w:webHidden/>
              </w:rPr>
              <w:fldChar w:fldCharType="end"/>
            </w:r>
          </w:hyperlink>
        </w:p>
        <w:p w14:paraId="6B7D8DCF" w14:textId="71F66C56" w:rsidR="008676FC" w:rsidRDefault="00D84F7B">
          <w:pPr>
            <w:pStyle w:val="TOC2"/>
            <w:rPr>
              <w:rFonts w:eastAsiaTheme="minorEastAsia" w:cstheme="minorBidi"/>
              <w:color w:val="auto"/>
              <w:sz w:val="22"/>
              <w:szCs w:val="22"/>
            </w:rPr>
          </w:pPr>
          <w:hyperlink w:anchor="_Toc57823638" w:history="1">
            <w:r w:rsidR="008676FC" w:rsidRPr="00135115">
              <w:rPr>
                <w:rStyle w:val="Hyperlink"/>
              </w:rPr>
              <w:t>Technical details</w:t>
            </w:r>
            <w:r w:rsidR="008676FC">
              <w:rPr>
                <w:webHidden/>
              </w:rPr>
              <w:tab/>
            </w:r>
            <w:r w:rsidR="008676FC">
              <w:rPr>
                <w:webHidden/>
              </w:rPr>
              <w:fldChar w:fldCharType="begin"/>
            </w:r>
            <w:r w:rsidR="008676FC">
              <w:rPr>
                <w:webHidden/>
              </w:rPr>
              <w:instrText xml:space="preserve"> PAGEREF _Toc57823638 \h </w:instrText>
            </w:r>
            <w:r w:rsidR="008676FC">
              <w:rPr>
                <w:webHidden/>
              </w:rPr>
            </w:r>
            <w:r w:rsidR="008676FC">
              <w:rPr>
                <w:webHidden/>
              </w:rPr>
              <w:fldChar w:fldCharType="separate"/>
            </w:r>
            <w:r w:rsidR="006B05BB">
              <w:rPr>
                <w:webHidden/>
              </w:rPr>
              <w:t>56</w:t>
            </w:r>
            <w:r w:rsidR="008676FC">
              <w:rPr>
                <w:webHidden/>
              </w:rPr>
              <w:fldChar w:fldCharType="end"/>
            </w:r>
          </w:hyperlink>
        </w:p>
        <w:p w14:paraId="4AB62FF1" w14:textId="47264D78" w:rsidR="008676FC" w:rsidRDefault="00D84F7B">
          <w:pPr>
            <w:pStyle w:val="TOC2"/>
            <w:rPr>
              <w:rFonts w:eastAsiaTheme="minorEastAsia" w:cstheme="minorBidi"/>
              <w:color w:val="auto"/>
              <w:sz w:val="22"/>
              <w:szCs w:val="22"/>
            </w:rPr>
          </w:pPr>
          <w:hyperlink w:anchor="_Toc57823639" w:history="1">
            <w:r w:rsidR="008676FC" w:rsidRPr="00135115">
              <w:rPr>
                <w:rStyle w:val="Hyperlink"/>
              </w:rPr>
              <w:t>Key statistical tables</w:t>
            </w:r>
            <w:r w:rsidR="008676FC">
              <w:rPr>
                <w:webHidden/>
              </w:rPr>
              <w:tab/>
            </w:r>
            <w:r w:rsidR="008676FC">
              <w:rPr>
                <w:webHidden/>
              </w:rPr>
              <w:fldChar w:fldCharType="begin"/>
            </w:r>
            <w:r w:rsidR="008676FC">
              <w:rPr>
                <w:webHidden/>
              </w:rPr>
              <w:instrText xml:space="preserve"> PAGEREF _Toc57823639 \h </w:instrText>
            </w:r>
            <w:r w:rsidR="008676FC">
              <w:rPr>
                <w:webHidden/>
              </w:rPr>
            </w:r>
            <w:r w:rsidR="008676FC">
              <w:rPr>
                <w:webHidden/>
              </w:rPr>
              <w:fldChar w:fldCharType="separate"/>
            </w:r>
            <w:r w:rsidR="006B05BB">
              <w:rPr>
                <w:webHidden/>
              </w:rPr>
              <w:t>65</w:t>
            </w:r>
            <w:r w:rsidR="008676FC">
              <w:rPr>
                <w:webHidden/>
              </w:rPr>
              <w:fldChar w:fldCharType="end"/>
            </w:r>
          </w:hyperlink>
        </w:p>
        <w:p w14:paraId="4A5A0033" w14:textId="2010E78B" w:rsidR="008676FC" w:rsidRDefault="00D84F7B">
          <w:pPr>
            <w:pStyle w:val="TOC2"/>
            <w:rPr>
              <w:rFonts w:eastAsiaTheme="minorEastAsia" w:cstheme="minorBidi"/>
              <w:color w:val="auto"/>
              <w:sz w:val="22"/>
              <w:szCs w:val="22"/>
            </w:rPr>
          </w:pPr>
          <w:hyperlink w:anchor="_Toc57823640" w:history="1">
            <w:r w:rsidR="008676FC" w:rsidRPr="00135115">
              <w:rPr>
                <w:rStyle w:val="Hyperlink"/>
              </w:rPr>
              <w:t>Survey questions</w:t>
            </w:r>
            <w:r w:rsidR="008676FC">
              <w:rPr>
                <w:webHidden/>
              </w:rPr>
              <w:tab/>
            </w:r>
            <w:r w:rsidR="008676FC">
              <w:rPr>
                <w:webHidden/>
              </w:rPr>
              <w:fldChar w:fldCharType="begin"/>
            </w:r>
            <w:r w:rsidR="008676FC">
              <w:rPr>
                <w:webHidden/>
              </w:rPr>
              <w:instrText xml:space="preserve"> PAGEREF _Toc57823640 \h </w:instrText>
            </w:r>
            <w:r w:rsidR="008676FC">
              <w:rPr>
                <w:webHidden/>
              </w:rPr>
            </w:r>
            <w:r w:rsidR="008676FC">
              <w:rPr>
                <w:webHidden/>
              </w:rPr>
              <w:fldChar w:fldCharType="separate"/>
            </w:r>
            <w:r w:rsidR="006B05BB">
              <w:rPr>
                <w:webHidden/>
              </w:rPr>
              <w:t>74</w:t>
            </w:r>
            <w:r w:rsidR="008676FC">
              <w:rPr>
                <w:webHidden/>
              </w:rPr>
              <w:fldChar w:fldCharType="end"/>
            </w:r>
          </w:hyperlink>
        </w:p>
        <w:p w14:paraId="79C68196" w14:textId="70ECEF9E" w:rsidR="008676FC" w:rsidRDefault="00D84F7B">
          <w:pPr>
            <w:pStyle w:val="TOC2"/>
            <w:rPr>
              <w:rFonts w:eastAsiaTheme="minorEastAsia" w:cstheme="minorBidi"/>
              <w:color w:val="auto"/>
              <w:sz w:val="22"/>
              <w:szCs w:val="22"/>
            </w:rPr>
          </w:pPr>
          <w:hyperlink w:anchor="_Toc57823641" w:history="1">
            <w:r w:rsidR="008676FC" w:rsidRPr="00135115">
              <w:rPr>
                <w:rStyle w:val="Hyperlink"/>
              </w:rPr>
              <w:t>Intervention advice</w:t>
            </w:r>
            <w:r w:rsidR="008676FC">
              <w:rPr>
                <w:webHidden/>
              </w:rPr>
              <w:tab/>
            </w:r>
            <w:r w:rsidR="008676FC">
              <w:rPr>
                <w:webHidden/>
              </w:rPr>
              <w:fldChar w:fldCharType="begin"/>
            </w:r>
            <w:r w:rsidR="008676FC">
              <w:rPr>
                <w:webHidden/>
              </w:rPr>
              <w:instrText xml:space="preserve"> PAGEREF _Toc57823641 \h </w:instrText>
            </w:r>
            <w:r w:rsidR="008676FC">
              <w:rPr>
                <w:webHidden/>
              </w:rPr>
            </w:r>
            <w:r w:rsidR="008676FC">
              <w:rPr>
                <w:webHidden/>
              </w:rPr>
              <w:fldChar w:fldCharType="separate"/>
            </w:r>
            <w:r w:rsidR="006B05BB">
              <w:rPr>
                <w:webHidden/>
              </w:rPr>
              <w:t>88</w:t>
            </w:r>
            <w:r w:rsidR="008676FC">
              <w:rPr>
                <w:webHidden/>
              </w:rPr>
              <w:fldChar w:fldCharType="end"/>
            </w:r>
          </w:hyperlink>
        </w:p>
        <w:p w14:paraId="4F664842" w14:textId="4FFB8D23" w:rsidR="008676FC" w:rsidRDefault="00D84F7B">
          <w:pPr>
            <w:pStyle w:val="TOC1"/>
            <w:rPr>
              <w:rFonts w:eastAsiaTheme="minorEastAsia" w:cstheme="minorBidi"/>
              <w:b w:val="0"/>
              <w:color w:val="auto"/>
              <w:sz w:val="22"/>
              <w:szCs w:val="22"/>
            </w:rPr>
          </w:pPr>
          <w:hyperlink w:anchor="_Toc57823642" w:history="1">
            <w:r w:rsidR="008676FC" w:rsidRPr="00135115">
              <w:rPr>
                <w:rStyle w:val="Hyperlink"/>
              </w:rPr>
              <w:t>References</w:t>
            </w:r>
            <w:r w:rsidR="008676FC">
              <w:rPr>
                <w:webHidden/>
              </w:rPr>
              <w:tab/>
            </w:r>
            <w:r w:rsidR="008676FC">
              <w:rPr>
                <w:webHidden/>
              </w:rPr>
              <w:fldChar w:fldCharType="begin"/>
            </w:r>
            <w:r w:rsidR="008676FC">
              <w:rPr>
                <w:webHidden/>
              </w:rPr>
              <w:instrText xml:space="preserve"> PAGEREF _Toc57823642 \h </w:instrText>
            </w:r>
            <w:r w:rsidR="008676FC">
              <w:rPr>
                <w:webHidden/>
              </w:rPr>
            </w:r>
            <w:r w:rsidR="008676FC">
              <w:rPr>
                <w:webHidden/>
              </w:rPr>
              <w:fldChar w:fldCharType="separate"/>
            </w:r>
            <w:r w:rsidR="006B05BB">
              <w:rPr>
                <w:webHidden/>
              </w:rPr>
              <w:t>102</w:t>
            </w:r>
            <w:r w:rsidR="008676FC">
              <w:rPr>
                <w:webHidden/>
              </w:rPr>
              <w:fldChar w:fldCharType="end"/>
            </w:r>
          </w:hyperlink>
        </w:p>
        <w:p w14:paraId="7C5311B6" w14:textId="6C74D27B" w:rsidR="00E611E2" w:rsidRPr="00C30AFD" w:rsidRDefault="00D15CB5" w:rsidP="00E611E2">
          <w:pPr>
            <w:rPr>
              <w:noProof/>
            </w:rPr>
            <w:sectPr w:rsidR="00E611E2" w:rsidRPr="00C30AFD" w:rsidSect="008253C4">
              <w:headerReference w:type="default" r:id="rId16"/>
              <w:footerReference w:type="default" r:id="rId17"/>
              <w:pgSz w:w="11906" w:h="16838" w:code="9"/>
              <w:pgMar w:top="2041" w:right="2381" w:bottom="1247" w:left="1247" w:header="720" w:footer="851" w:gutter="0"/>
              <w:cols w:space="708"/>
              <w:docGrid w:linePitch="360"/>
            </w:sectPr>
          </w:pPr>
          <w:r>
            <w:rPr>
              <w:b/>
              <w:noProof/>
              <w:color w:val="FFFFFF" w:themeColor="background1"/>
              <w:sz w:val="28"/>
            </w:rPr>
            <w:fldChar w:fldCharType="end"/>
          </w:r>
        </w:p>
      </w:sdtContent>
    </w:sdt>
    <w:p w14:paraId="19DB6709" w14:textId="446DB813" w:rsidR="00E611E2" w:rsidRDefault="00E611E2" w:rsidP="00DF649F">
      <w:pPr>
        <w:pStyle w:val="Heading2"/>
      </w:pPr>
      <w:bookmarkStart w:id="7" w:name="_Toc47522096"/>
      <w:bookmarkStart w:id="8" w:name="_Toc47531830"/>
      <w:bookmarkStart w:id="9" w:name="_Toc48230156"/>
      <w:bookmarkStart w:id="10" w:name="_Toc48299489"/>
      <w:bookmarkStart w:id="11" w:name="_Toc57823627"/>
      <w:r>
        <w:lastRenderedPageBreak/>
        <w:t>About this report</w:t>
      </w:r>
      <w:bookmarkEnd w:id="7"/>
      <w:bookmarkEnd w:id="8"/>
      <w:bookmarkEnd w:id="9"/>
      <w:bookmarkEnd w:id="10"/>
      <w:bookmarkEnd w:id="11"/>
    </w:p>
    <w:p w14:paraId="56C6B5BD" w14:textId="133915E5" w:rsidR="00B37A04" w:rsidRDefault="0050149C" w:rsidP="00056CDF">
      <w:r>
        <w:t>Th</w:t>
      </w:r>
      <w:r w:rsidR="008D24A7">
        <w:t>is</w:t>
      </w:r>
      <w:r w:rsidR="00E611E2" w:rsidRPr="00B718C8">
        <w:t xml:space="preserve"> </w:t>
      </w:r>
      <w:r w:rsidR="005F0510">
        <w:t>Technical Appendi</w:t>
      </w:r>
      <w:r w:rsidR="008D24A7">
        <w:t>x</w:t>
      </w:r>
      <w:r w:rsidR="00E611E2" w:rsidRPr="00B718C8">
        <w:t xml:space="preserve"> </w:t>
      </w:r>
      <w:r w:rsidR="003A1ADA">
        <w:t>provide</w:t>
      </w:r>
      <w:r w:rsidR="008D24A7">
        <w:t>s</w:t>
      </w:r>
      <w:r w:rsidR="005F0510">
        <w:t xml:space="preserve"> the methodological and analytical spine for </w:t>
      </w:r>
      <w:r w:rsidR="00E611E2" w:rsidRPr="00B718C8">
        <w:t xml:space="preserve">a series of reports on applying behavioural insights to improve cyber security advice for individuals and small businesses in Australia. The research and findings outlined in this series are the result of a number of projects BETA completed in partnership with the Australian Cyber Security Centre (ACSC) throughout 2019 and 2020. </w:t>
      </w:r>
      <w:r w:rsidR="00B37A04">
        <w:t>In th</w:t>
      </w:r>
      <w:r w:rsidR="008D24A7">
        <w:t>is Appendix</w:t>
      </w:r>
      <w:r w:rsidR="00B37A04">
        <w:t>, we present the experimental designs, interventions and results for each of the following projects:</w:t>
      </w:r>
    </w:p>
    <w:p w14:paraId="4AD246F7" w14:textId="77777777" w:rsidR="00B37A04" w:rsidRDefault="00B37A04" w:rsidP="000B3379">
      <w:pPr>
        <w:pStyle w:val="ListParagraph"/>
        <w:numPr>
          <w:ilvl w:val="0"/>
          <w:numId w:val="31"/>
        </w:numPr>
      </w:pPr>
      <w:r>
        <w:t>A trial designed to bolster</w:t>
      </w:r>
      <w:r w:rsidR="00E611E2" w:rsidRPr="00B718C8">
        <w:t xml:space="preserve"> the impact of an alert service to inform people of emerging cyber threats, </w:t>
      </w:r>
    </w:p>
    <w:p w14:paraId="06A4EC9C" w14:textId="77777777" w:rsidR="00B37A04" w:rsidRDefault="00B37A04" w:rsidP="000B3379">
      <w:pPr>
        <w:pStyle w:val="ListParagraph"/>
        <w:numPr>
          <w:ilvl w:val="0"/>
          <w:numId w:val="31"/>
        </w:numPr>
      </w:pPr>
      <w:r>
        <w:t xml:space="preserve">A trial aiming to improve </w:t>
      </w:r>
      <w:r w:rsidR="00E611E2" w:rsidRPr="00B718C8">
        <w:t xml:space="preserve">the saliency of cyber security advice for </w:t>
      </w:r>
      <w:r>
        <w:t>small businesses,</w:t>
      </w:r>
    </w:p>
    <w:p w14:paraId="0EDB7A43" w14:textId="74B2AE37" w:rsidR="00B37A04" w:rsidRDefault="00B37A04" w:rsidP="000B3379">
      <w:pPr>
        <w:pStyle w:val="ListParagraph"/>
        <w:numPr>
          <w:ilvl w:val="0"/>
          <w:numId w:val="31"/>
        </w:numPr>
      </w:pPr>
      <w:r>
        <w:t>A trial aiming to improve the saliency of cyber security advice for individuals.</w:t>
      </w:r>
    </w:p>
    <w:p w14:paraId="2304D067" w14:textId="46DACE3F" w:rsidR="002078C4" w:rsidRDefault="002078C4" w:rsidP="00056CDF">
      <w:r>
        <w:t>The associated</w:t>
      </w:r>
      <w:r w:rsidR="00056CDF">
        <w:t xml:space="preserve"> BETA</w:t>
      </w:r>
      <w:r>
        <w:t xml:space="preserve"> reports </w:t>
      </w:r>
      <w:r w:rsidR="00056CDF">
        <w:t>which detail research findings correspond to the following sections of this Technical Appendix:</w:t>
      </w:r>
    </w:p>
    <w:p w14:paraId="5BDEC6E0" w14:textId="3513DCC4" w:rsidR="00F56788" w:rsidRPr="00F56788" w:rsidRDefault="00F56788" w:rsidP="00056CDF">
      <w:r>
        <w:rPr>
          <w:b/>
        </w:rPr>
        <w:t>On the Alert</w:t>
      </w:r>
      <w:r>
        <w:t xml:space="preserve"> describes how behavioural insights were used to boost the impact of</w:t>
      </w:r>
      <w:r w:rsidR="002078C4">
        <w:t xml:space="preserve"> emails in the</w:t>
      </w:r>
      <w:r>
        <w:t xml:space="preserve"> </w:t>
      </w:r>
      <w:r w:rsidR="002078C4" w:rsidRPr="002078C4">
        <w:rPr>
          <w:u w:val="single"/>
        </w:rPr>
        <w:fldChar w:fldCharType="begin"/>
      </w:r>
      <w:r w:rsidR="002078C4" w:rsidRPr="002078C4">
        <w:rPr>
          <w:u w:val="single"/>
        </w:rPr>
        <w:instrText xml:space="preserve"> REF _Ref54173319 \h </w:instrText>
      </w:r>
      <w:r w:rsidR="002078C4">
        <w:rPr>
          <w:u w:val="single"/>
        </w:rPr>
        <w:instrText xml:space="preserve"> \* MERGEFORMAT </w:instrText>
      </w:r>
      <w:r w:rsidR="002078C4" w:rsidRPr="002078C4">
        <w:rPr>
          <w:u w:val="single"/>
        </w:rPr>
      </w:r>
      <w:r w:rsidR="002078C4" w:rsidRPr="002078C4">
        <w:rPr>
          <w:u w:val="single"/>
        </w:rPr>
        <w:fldChar w:fldCharType="separate"/>
      </w:r>
      <w:r w:rsidR="00EF7681" w:rsidRPr="00EF7681">
        <w:rPr>
          <w:u w:val="single"/>
        </w:rPr>
        <w:t>Email alert service randomised controlled trial</w:t>
      </w:r>
      <w:r w:rsidR="002078C4" w:rsidRPr="002078C4">
        <w:rPr>
          <w:u w:val="single"/>
        </w:rPr>
        <w:fldChar w:fldCharType="end"/>
      </w:r>
      <w:r w:rsidR="002078C4">
        <w:t>.</w:t>
      </w:r>
    </w:p>
    <w:p w14:paraId="76EE79AF" w14:textId="1990C3BB" w:rsidR="002078C4" w:rsidRPr="002078C4" w:rsidRDefault="002078C4" w:rsidP="00056CDF">
      <w:r>
        <w:rPr>
          <w:b/>
        </w:rPr>
        <w:t xml:space="preserve">After the crime </w:t>
      </w:r>
      <w:r>
        <w:t xml:space="preserve">delves further into the experiences of those impacted by cyber security incidents, by looking at survey responses from the </w:t>
      </w:r>
      <w:r w:rsidRPr="00F56788">
        <w:rPr>
          <w:u w:val="single"/>
        </w:rPr>
        <w:fldChar w:fldCharType="begin"/>
      </w:r>
      <w:r w:rsidRPr="00F56788">
        <w:rPr>
          <w:u w:val="single"/>
        </w:rPr>
        <w:instrText xml:space="preserve"> REF _Ref54173152 \h </w:instrText>
      </w:r>
      <w:r>
        <w:rPr>
          <w:u w:val="single"/>
        </w:rPr>
        <w:instrText xml:space="preserve"> \* MERGEFORMAT </w:instrText>
      </w:r>
      <w:r w:rsidRPr="00F56788">
        <w:rPr>
          <w:u w:val="single"/>
        </w:rPr>
      </w:r>
      <w:r w:rsidRPr="00F56788">
        <w:rPr>
          <w:u w:val="single"/>
        </w:rPr>
        <w:fldChar w:fldCharType="separate"/>
      </w:r>
      <w:r w:rsidR="00EF7681" w:rsidRPr="00EF7681">
        <w:rPr>
          <w:u w:val="single"/>
        </w:rPr>
        <w:t>Cyber security survey for small and medium business</w:t>
      </w:r>
      <w:r w:rsidRPr="00F56788">
        <w:rPr>
          <w:u w:val="single"/>
        </w:rPr>
        <w:fldChar w:fldCharType="end"/>
      </w:r>
      <w:r>
        <w:t xml:space="preserve"> and the </w:t>
      </w:r>
      <w:r w:rsidRPr="00F56788">
        <w:rPr>
          <w:u w:val="single"/>
        </w:rPr>
        <w:fldChar w:fldCharType="begin"/>
      </w:r>
      <w:r w:rsidRPr="00F56788">
        <w:rPr>
          <w:u w:val="single"/>
        </w:rPr>
        <w:instrText xml:space="preserve"> REF _Ref54173194 \h </w:instrText>
      </w:r>
      <w:r>
        <w:rPr>
          <w:u w:val="single"/>
        </w:rPr>
        <w:instrText xml:space="preserve"> \* MERGEFORMAT </w:instrText>
      </w:r>
      <w:r w:rsidRPr="00F56788">
        <w:rPr>
          <w:u w:val="single"/>
        </w:rPr>
      </w:r>
      <w:r w:rsidRPr="00F56788">
        <w:rPr>
          <w:u w:val="single"/>
        </w:rPr>
        <w:fldChar w:fldCharType="separate"/>
      </w:r>
      <w:r w:rsidR="00EF7681" w:rsidRPr="00EF7681">
        <w:rPr>
          <w:u w:val="single"/>
        </w:rPr>
        <w:t>Cyber security survey of individuals</w:t>
      </w:r>
      <w:r w:rsidRPr="00F56788">
        <w:rPr>
          <w:u w:val="single"/>
        </w:rPr>
        <w:fldChar w:fldCharType="end"/>
      </w:r>
      <w:r>
        <w:t>.</w:t>
      </w:r>
    </w:p>
    <w:p w14:paraId="4F789C73" w14:textId="168FB4FF" w:rsidR="00F56788" w:rsidRDefault="008D24A7" w:rsidP="00056CDF">
      <w:r>
        <w:rPr>
          <w:b/>
        </w:rPr>
        <w:t xml:space="preserve">password123 </w:t>
      </w:r>
      <w:r>
        <w:t>highlights findings from the</w:t>
      </w:r>
      <w:r w:rsidR="00F56788">
        <w:t xml:space="preserve"> survey experiments that were conducted as part of the </w:t>
      </w:r>
      <w:r w:rsidR="00F56788" w:rsidRPr="00F56788">
        <w:rPr>
          <w:u w:val="single"/>
        </w:rPr>
        <w:fldChar w:fldCharType="begin"/>
      </w:r>
      <w:r w:rsidR="00F56788" w:rsidRPr="00F56788">
        <w:rPr>
          <w:u w:val="single"/>
        </w:rPr>
        <w:instrText xml:space="preserve"> REF _Ref54173152 \h </w:instrText>
      </w:r>
      <w:r w:rsidR="00F56788">
        <w:rPr>
          <w:u w:val="single"/>
        </w:rPr>
        <w:instrText xml:space="preserve"> \* MERGEFORMAT </w:instrText>
      </w:r>
      <w:r w:rsidR="00F56788" w:rsidRPr="00F56788">
        <w:rPr>
          <w:u w:val="single"/>
        </w:rPr>
      </w:r>
      <w:r w:rsidR="00F56788" w:rsidRPr="00F56788">
        <w:rPr>
          <w:u w:val="single"/>
        </w:rPr>
        <w:fldChar w:fldCharType="separate"/>
      </w:r>
      <w:r w:rsidR="00EF7681" w:rsidRPr="00EF7681">
        <w:rPr>
          <w:u w:val="single"/>
        </w:rPr>
        <w:t>Cyber security survey for small and medium business</w:t>
      </w:r>
      <w:r w:rsidR="00F56788" w:rsidRPr="00F56788">
        <w:rPr>
          <w:u w:val="single"/>
        </w:rPr>
        <w:fldChar w:fldCharType="end"/>
      </w:r>
      <w:r w:rsidR="00F56788">
        <w:t xml:space="preserve"> and the </w:t>
      </w:r>
      <w:r w:rsidR="00F56788" w:rsidRPr="00F56788">
        <w:rPr>
          <w:u w:val="single"/>
        </w:rPr>
        <w:fldChar w:fldCharType="begin"/>
      </w:r>
      <w:r w:rsidR="00F56788" w:rsidRPr="00F56788">
        <w:rPr>
          <w:u w:val="single"/>
        </w:rPr>
        <w:instrText xml:space="preserve"> REF _Ref54173194 \h </w:instrText>
      </w:r>
      <w:r w:rsidR="00F56788">
        <w:rPr>
          <w:u w:val="single"/>
        </w:rPr>
        <w:instrText xml:space="preserve"> \* MERGEFORMAT </w:instrText>
      </w:r>
      <w:r w:rsidR="00F56788" w:rsidRPr="00F56788">
        <w:rPr>
          <w:u w:val="single"/>
        </w:rPr>
      </w:r>
      <w:r w:rsidR="00F56788" w:rsidRPr="00F56788">
        <w:rPr>
          <w:u w:val="single"/>
        </w:rPr>
        <w:fldChar w:fldCharType="separate"/>
      </w:r>
      <w:r w:rsidR="00EF7681" w:rsidRPr="00EF7681">
        <w:rPr>
          <w:u w:val="single"/>
        </w:rPr>
        <w:t>Cyber security survey of individuals</w:t>
      </w:r>
      <w:r w:rsidR="00F56788" w:rsidRPr="00F56788">
        <w:rPr>
          <w:u w:val="single"/>
        </w:rPr>
        <w:fldChar w:fldCharType="end"/>
      </w:r>
      <w:r w:rsidR="00F56788">
        <w:t>.</w:t>
      </w:r>
    </w:p>
    <w:p w14:paraId="703C33D0" w14:textId="00286F2E" w:rsidR="002078C4" w:rsidRDefault="00056CDF" w:rsidP="00056CDF">
      <w:r>
        <w:t>Each report, along with this</w:t>
      </w:r>
      <w:r w:rsidR="002078C4">
        <w:t xml:space="preserve"> Technical Appendix </w:t>
      </w:r>
      <w:r>
        <w:t>for all three reports</w:t>
      </w:r>
      <w:r w:rsidR="002078C4">
        <w:t xml:space="preserve"> are available on the BETA </w:t>
      </w:r>
      <w:r w:rsidR="002078C4" w:rsidRPr="00B718C8">
        <w:t>website:</w:t>
      </w:r>
      <w:r w:rsidR="002078C4" w:rsidRPr="00B718C8">
        <w:rPr>
          <w:color w:val="FFFFFF" w:themeColor="background1"/>
        </w:rPr>
        <w:t xml:space="preserve"> </w:t>
      </w:r>
      <w:hyperlink r:id="rId18" w:history="1">
        <w:r w:rsidR="002078C4" w:rsidRPr="00957746">
          <w:rPr>
            <w:rStyle w:val="Hyperlink"/>
          </w:rPr>
          <w:t>https://www.behaviouraleconomics.pmc.gov.au/projects</w:t>
        </w:r>
      </w:hyperlink>
      <w:r w:rsidR="00891336">
        <w:t>.</w:t>
      </w:r>
    </w:p>
    <w:p w14:paraId="115A749F" w14:textId="54586A31" w:rsidR="00283D54" w:rsidRDefault="00E611E2" w:rsidP="00283D54">
      <w:r>
        <w:br w:type="page"/>
      </w:r>
      <w:bookmarkStart w:id="12" w:name="_Toc48230157"/>
      <w:bookmarkEnd w:id="0"/>
      <w:bookmarkEnd w:id="12"/>
    </w:p>
    <w:p w14:paraId="5EEEC9F8" w14:textId="1E895413" w:rsidR="00CA3C1F" w:rsidRPr="008E2D96" w:rsidRDefault="00CA3C1F" w:rsidP="00DF649F">
      <w:pPr>
        <w:pStyle w:val="Heading2"/>
      </w:pPr>
      <w:bookmarkStart w:id="13" w:name="_Ref54173319"/>
      <w:bookmarkStart w:id="14" w:name="_Toc57823628"/>
      <w:r w:rsidRPr="00946C9F">
        <w:lastRenderedPageBreak/>
        <w:t>E</w:t>
      </w:r>
      <w:r w:rsidR="00EF64BE" w:rsidRPr="00946C9F">
        <w:t>mail alert s</w:t>
      </w:r>
      <w:r w:rsidRPr="00CC4E3F">
        <w:t>ervice</w:t>
      </w:r>
      <w:r w:rsidR="00EF64BE" w:rsidRPr="008E2D96">
        <w:t xml:space="preserve"> randomised controlled trial</w:t>
      </w:r>
      <w:bookmarkEnd w:id="13"/>
      <w:bookmarkEnd w:id="14"/>
    </w:p>
    <w:p w14:paraId="26A21133" w14:textId="7CCB10B9" w:rsidR="00B27241" w:rsidRPr="00946C9F" w:rsidRDefault="00EF64BE" w:rsidP="00DF649F">
      <w:pPr>
        <w:pStyle w:val="Heading3"/>
      </w:pPr>
      <w:bookmarkStart w:id="15" w:name="_Toc48230158"/>
      <w:bookmarkStart w:id="16" w:name="_Toc48299491"/>
      <w:bookmarkStart w:id="17" w:name="_Ref54189590"/>
      <w:bookmarkStart w:id="18" w:name="_Toc57823629"/>
      <w:r w:rsidRPr="00B477C5">
        <w:t xml:space="preserve">Technical </w:t>
      </w:r>
      <w:bookmarkEnd w:id="15"/>
      <w:bookmarkEnd w:id="16"/>
      <w:bookmarkEnd w:id="17"/>
      <w:r w:rsidR="00792EFB" w:rsidRPr="00946C9F">
        <w:t>details</w:t>
      </w:r>
      <w:bookmarkEnd w:id="18"/>
    </w:p>
    <w:p w14:paraId="73B39CFD" w14:textId="07864EF2" w:rsidR="0090609D" w:rsidRPr="0090609D" w:rsidRDefault="0090609D" w:rsidP="00DF649F">
      <w:pPr>
        <w:pStyle w:val="Heading4"/>
      </w:pPr>
      <w:r w:rsidRPr="0090609D">
        <w:t>Overview</w:t>
      </w:r>
      <w:r w:rsidR="00A4328A">
        <w:t xml:space="preserve"> of the Stay Smart Online (SSO) Email Alert Service RCT</w:t>
      </w:r>
    </w:p>
    <w:p w14:paraId="4C9A9DAE" w14:textId="154D89B6" w:rsidR="0090609D" w:rsidRDefault="0090609D" w:rsidP="00594671">
      <w:r>
        <w:t xml:space="preserve">We conducted a randomised field experiment in partnership with the Australian Cyber Security Centre (ACSC), an Australian Government entity within the Australian Signals Directorate. The study sought to improve the Stay Smart Online </w:t>
      </w:r>
      <w:r w:rsidR="00F93D9B">
        <w:t xml:space="preserve">(SSO) </w:t>
      </w:r>
      <w:r w:rsidR="001D0E47">
        <w:t xml:space="preserve">email alert service, (hereby referred to as the </w:t>
      </w:r>
      <w:r w:rsidR="001D0E47" w:rsidRPr="00EB41C0">
        <w:t>‘</w:t>
      </w:r>
      <w:r w:rsidR="001D0E47" w:rsidRPr="00DF649F">
        <w:t>alert service</w:t>
      </w:r>
      <w:r w:rsidR="001D0E47" w:rsidRPr="00EB41C0">
        <w:t>’</w:t>
      </w:r>
      <w:r w:rsidR="001D0E47">
        <w:t xml:space="preserve">) </w:t>
      </w:r>
      <w:r>
        <w:t xml:space="preserve">which informs users about the latest cyber threats and vulnerabilities within an Australian context and provides advice on how to address any risks to their devices or computer networks. Specifically, the study looked at the impact of various changes to the email content on </w:t>
      </w:r>
      <w:r w:rsidR="00D76060">
        <w:t xml:space="preserve">engagement, </w:t>
      </w:r>
      <w:r>
        <w:t>click</w:t>
      </w:r>
      <w:r w:rsidR="0028209F">
        <w:noBreakHyphen/>
      </w:r>
      <w:r>
        <w:t>through rates</w:t>
      </w:r>
      <w:r w:rsidR="00D76060">
        <w:t>,</w:t>
      </w:r>
      <w:r>
        <w:t xml:space="preserve"> and how often the emails were shared with others. </w:t>
      </w:r>
    </w:p>
    <w:p w14:paraId="3B3E735D" w14:textId="4BC7F709" w:rsidR="000D6E68" w:rsidRDefault="000D6E68" w:rsidP="000D6E68">
      <w:r>
        <w:t xml:space="preserve">All subscribers to the alert service as of 19 February 2020 received an email outlining prominent online security threats from 2019. We used this retrospective content due to the impracticality and uncertainty of trialling interventions on a real alert, considering the various challenges already posed by delivering urgent, important advice. </w:t>
      </w:r>
    </w:p>
    <w:p w14:paraId="65DC8CF3" w14:textId="500D68DE" w:rsidR="000D6E68" w:rsidRDefault="000D6E68" w:rsidP="000D6E68">
      <w:r>
        <w:t>We randomly assigned the 60,508 subscribers to receive one of six messages via email</w:t>
      </w:r>
      <w:r w:rsidR="00F93D9B">
        <w:t xml:space="preserve">, where the unit of randomisation was individual subscribers to the alert service. The trial used </w:t>
      </w:r>
      <w:r>
        <w:t xml:space="preserve">a 2x3 factorial design. That is, we had two independent variables (IV): </w:t>
      </w:r>
    </w:p>
    <w:p w14:paraId="59184222" w14:textId="4CC93658" w:rsidR="000D6E68" w:rsidRDefault="00D124E7" w:rsidP="000B3379">
      <w:pPr>
        <w:pStyle w:val="ListParagraph"/>
        <w:numPr>
          <w:ilvl w:val="0"/>
          <w:numId w:val="8"/>
        </w:numPr>
      </w:pPr>
      <w:r>
        <w:t xml:space="preserve">A </w:t>
      </w:r>
      <w:r w:rsidR="000D6E68">
        <w:t xml:space="preserve">‘call to action’ IV with two levels (the inclusion of a ‘sharing banner’, or not), </w:t>
      </w:r>
    </w:p>
    <w:p w14:paraId="12ADF5DC" w14:textId="386A1341" w:rsidR="000D6E68" w:rsidRDefault="00D124E7" w:rsidP="000B3379">
      <w:pPr>
        <w:pStyle w:val="ListParagraph"/>
        <w:numPr>
          <w:ilvl w:val="0"/>
          <w:numId w:val="8"/>
        </w:numPr>
      </w:pPr>
      <w:r>
        <w:t xml:space="preserve">A </w:t>
      </w:r>
      <w:r w:rsidR="000D6E68">
        <w:t>‘heuristic icon’ IV with three levels (the inclusion of an ‘action icon’, a ‘timing icon</w:t>
      </w:r>
      <w:r w:rsidR="001536BE">
        <w:t>’</w:t>
      </w:r>
      <w:r w:rsidR="000D6E68">
        <w:t xml:space="preserve">, or </w:t>
      </w:r>
      <w:r w:rsidR="00D76060">
        <w:t>no icon</w:t>
      </w:r>
      <w:r w:rsidR="000D6E68">
        <w:t xml:space="preserve">). </w:t>
      </w:r>
    </w:p>
    <w:p w14:paraId="26CD883E" w14:textId="7E1B6664" w:rsidR="000D6E68" w:rsidRDefault="000D6E68" w:rsidP="000D6E68">
      <w:r>
        <w:t>The ACSC sent the experimental emails to its subscriber base on 27 February 2020. Swift Digital manages the mailing platform for the ACSC and routinely collect</w:t>
      </w:r>
      <w:r w:rsidR="00F93D9B">
        <w:t>s</w:t>
      </w:r>
      <w:r>
        <w:t xml:space="preserve"> data </w:t>
      </w:r>
      <w:r w:rsidR="00F93D9B">
        <w:t xml:space="preserve">on </w:t>
      </w:r>
      <w:r>
        <w:t>email bounce</w:t>
      </w:r>
      <w:r w:rsidR="00F93D9B">
        <w:t>s</w:t>
      </w:r>
      <w:r>
        <w:t xml:space="preserve">, </w:t>
      </w:r>
      <w:r w:rsidR="00F93D9B">
        <w:t>open rates</w:t>
      </w:r>
      <w:r>
        <w:t>, and whether subscribers click on any email links.</w:t>
      </w:r>
      <w:r w:rsidR="00F93D9B">
        <w:t xml:space="preserve"> We used this data to assess the impact </w:t>
      </w:r>
      <w:r>
        <w:t xml:space="preserve">of the treatments </w:t>
      </w:r>
      <w:r w:rsidR="00F93D9B">
        <w:t xml:space="preserve">on </w:t>
      </w:r>
      <w:r>
        <w:t>open rates, interaction with the email (by clicking on links)</w:t>
      </w:r>
      <w:r w:rsidR="00F93D9B">
        <w:t>,</w:t>
      </w:r>
      <w:r>
        <w:t xml:space="preserve"> and sharing the email</w:t>
      </w:r>
      <w:r w:rsidR="00F93D9B">
        <w:t xml:space="preserve"> (</w:t>
      </w:r>
      <w:r>
        <w:t>either by forwarding it or on social media</w:t>
      </w:r>
      <w:r w:rsidR="00F93D9B">
        <w:t>)</w:t>
      </w:r>
      <w:r>
        <w:t>.</w:t>
      </w:r>
      <w:r w:rsidR="00F93D9B">
        <w:t xml:space="preserve"> We downloaded this data one week after the emails were sent.</w:t>
      </w:r>
    </w:p>
    <w:p w14:paraId="2E72999A" w14:textId="39B1D86F" w:rsidR="0090609D" w:rsidRDefault="0090609D" w:rsidP="00594671">
      <w:r>
        <w:t xml:space="preserve">The project was approved through BETA’s ethics approval process, with risk assessed in accordance with the guidelines outlined in the National Statement on Ethical </w:t>
      </w:r>
      <w:r w:rsidR="006F59FE">
        <w:t>C</w:t>
      </w:r>
      <w:r>
        <w:t>onduct in Human Research. It was reviewed by a delegate committee in accordance with the National Statement and was assessed as low risk.</w:t>
      </w:r>
    </w:p>
    <w:p w14:paraId="04837FA5" w14:textId="77777777" w:rsidR="0090609D" w:rsidRPr="0090609D" w:rsidRDefault="0090609D" w:rsidP="00DF649F">
      <w:pPr>
        <w:pStyle w:val="Heading4"/>
      </w:pPr>
      <w:r w:rsidRPr="0090609D">
        <w:lastRenderedPageBreak/>
        <w:t>Pre-registration and pre-analysis plans</w:t>
      </w:r>
    </w:p>
    <w:p w14:paraId="43C49F67" w14:textId="229809D2" w:rsidR="0090609D" w:rsidRDefault="0090609D" w:rsidP="00594671">
      <w:r>
        <w:t>We pre-registered this trial on both the American Economic Association RCT Registry (</w:t>
      </w:r>
      <w:r w:rsidR="00710E3A">
        <w:t>RCT </w:t>
      </w:r>
      <w:r>
        <w:t>ID no. AEARCTR-0005501) and the BETA website on 26 February 2020, before the trial had commenced. This pre-registration included an initial pre-analysis plan that detailed</w:t>
      </w:r>
      <w:r w:rsidR="008D0E18">
        <w:t xml:space="preserve"> </w:t>
      </w:r>
      <w:r>
        <w:t xml:space="preserve">our proposed analysis, including our research hypotheses. </w:t>
      </w:r>
    </w:p>
    <w:p w14:paraId="692410AD" w14:textId="5AA8D25F" w:rsidR="0090609D" w:rsidRDefault="0090609D" w:rsidP="00594671">
      <w:r>
        <w:t xml:space="preserve">Since we had a very large </w:t>
      </w:r>
      <w:r w:rsidR="00270EEC">
        <w:t>data set</w:t>
      </w:r>
      <w:r>
        <w:t xml:space="preserve"> (with around 60,000 participants initially), we pre-specified we would randomly select half of the data—the ‘test data set’—for our initial analysis. Depending on the results of this analysis, we planned to update our pre-analysis plan, and then conduct further analysis on the ‘</w:t>
      </w:r>
      <w:r w:rsidR="00214C9F">
        <w:t>holdout</w:t>
      </w:r>
      <w:r>
        <w:t xml:space="preserve"> data set’.</w:t>
      </w:r>
    </w:p>
    <w:p w14:paraId="27A0AA05" w14:textId="7D0D9D59" w:rsidR="0090609D" w:rsidRDefault="0090609D" w:rsidP="00594671">
      <w:r>
        <w:t xml:space="preserve">We uploaded the updated pre-analysis plan to the AEA RCT registry on 8 April 2020, prior to any analysis being undertaken on the </w:t>
      </w:r>
      <w:r w:rsidR="00214C9F">
        <w:t>holdout</w:t>
      </w:r>
      <w:r>
        <w:t xml:space="preserve"> data. Changes in the updated PAP are described below, </w:t>
      </w:r>
      <w:r w:rsidR="009404E2">
        <w:t xml:space="preserve">along with one deviation from </w:t>
      </w:r>
      <w:r w:rsidR="001536BE">
        <w:t xml:space="preserve">the </w:t>
      </w:r>
      <w:r w:rsidR="009404E2">
        <w:t xml:space="preserve">updated plan. In the detailed </w:t>
      </w:r>
      <w:r>
        <w:t>results below</w:t>
      </w:r>
      <w:r w:rsidR="009404E2">
        <w:t xml:space="preserve">, we report the results from both the test data and </w:t>
      </w:r>
      <w:r>
        <w:t xml:space="preserve">the </w:t>
      </w:r>
      <w:r w:rsidR="00214C9F">
        <w:t>holdout</w:t>
      </w:r>
      <w:r>
        <w:t xml:space="preserve"> data.</w:t>
      </w:r>
    </w:p>
    <w:p w14:paraId="027184DB" w14:textId="77777777" w:rsidR="0090609D" w:rsidRPr="0090609D" w:rsidRDefault="0090609D" w:rsidP="00DF649F">
      <w:pPr>
        <w:pStyle w:val="Heading4"/>
      </w:pPr>
      <w:r w:rsidRPr="0090609D">
        <w:t>Interventions</w:t>
      </w:r>
    </w:p>
    <w:p w14:paraId="076D697F" w14:textId="448C4D6C" w:rsidR="00C07DCF" w:rsidRDefault="00D124E7" w:rsidP="00D124E7">
      <w:r>
        <w:t>This study tested two sets of interventions: a ‘call to action’ and different ‘heuristic icons’.</w:t>
      </w:r>
    </w:p>
    <w:p w14:paraId="0E603ACF" w14:textId="5715E131" w:rsidR="00A6041B" w:rsidRDefault="0090609D" w:rsidP="00594671">
      <w:r w:rsidRPr="00A6041B">
        <w:rPr>
          <w:b/>
        </w:rPr>
        <w:t>IV. A: Call to Action</w:t>
      </w:r>
      <w:r>
        <w:t xml:space="preserve">: Half of the recipients received an email with only the typical set of share buttons </w:t>
      </w:r>
      <w:r w:rsidR="00164574">
        <w:t>while the other half received a call to action—referred to henceforth as a ‘sharing banner’—in the form of a salient banner calling upon readers to share the email for the benefit of others (</w:t>
      </w:r>
      <w:r w:rsidR="00197424">
        <w:fldChar w:fldCharType="begin"/>
      </w:r>
      <w:r w:rsidR="00197424">
        <w:instrText xml:space="preserve"> REF _Ref59618308 \r \h </w:instrText>
      </w:r>
      <w:r w:rsidR="00197424">
        <w:fldChar w:fldCharType="separate"/>
      </w:r>
      <w:r w:rsidR="00197424">
        <w:t>Figure 1</w:t>
      </w:r>
      <w:r w:rsidR="00197424">
        <w:fldChar w:fldCharType="end"/>
      </w:r>
      <w:r w:rsidR="00164574">
        <w:t>).</w:t>
      </w:r>
      <w:r w:rsidR="00EB4ADE">
        <w:t xml:space="preserve"> </w:t>
      </w:r>
    </w:p>
    <w:p w14:paraId="4B00B016" w14:textId="77777777" w:rsidR="008E2D96" w:rsidRDefault="008E2D96" w:rsidP="00594671"/>
    <w:p w14:paraId="2812DA2C" w14:textId="77777777" w:rsidR="00B9045D" w:rsidRPr="00B9045D" w:rsidRDefault="00B9045D" w:rsidP="00B9045D">
      <w:pPr>
        <w:pBdr>
          <w:top w:val="single" w:sz="48" w:space="1" w:color="2D276C"/>
        </w:pBdr>
        <w:rPr>
          <w:lang w:eastAsia="en-US"/>
        </w:rPr>
      </w:pPr>
    </w:p>
    <w:p w14:paraId="27FF7245" w14:textId="71FE2F3C" w:rsidR="00B9045D" w:rsidRDefault="00BA4BEC" w:rsidP="00B9045D">
      <w:pPr>
        <w:keepNext/>
      </w:pPr>
      <w:r>
        <w:rPr>
          <w:noProof/>
        </w:rPr>
        <w:drawing>
          <wp:inline distT="0" distB="0" distL="0" distR="0" wp14:anchorId="545F4722" wp14:editId="60A8641C">
            <wp:extent cx="5256530" cy="1518920"/>
            <wp:effectExtent l="0" t="0" r="1270" b="5080"/>
            <wp:docPr id="1" name="Picture 1" descr="Depicts the two calls to action recipients received: either the typical set of sharing buttons (Facebook, Twitter, LinkedIn, print, and forward) and a sharing banner that said: 'Pay it forward! Click here to email this alert on to friends, family and colleagues.'" title="Call to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6530" cy="1518920"/>
                    </a:xfrm>
                    <a:prstGeom prst="rect">
                      <a:avLst/>
                    </a:prstGeom>
                  </pic:spPr>
                </pic:pic>
              </a:graphicData>
            </a:graphic>
          </wp:inline>
        </w:drawing>
      </w:r>
    </w:p>
    <w:p w14:paraId="3F671113" w14:textId="77777777" w:rsidR="00B9045D" w:rsidRDefault="00B9045D" w:rsidP="00B9045D">
      <w:pPr>
        <w:keepNext/>
        <w:pBdr>
          <w:bottom w:val="single" w:sz="48" w:space="1" w:color="2D276C"/>
        </w:pBdr>
      </w:pPr>
    </w:p>
    <w:p w14:paraId="2256F56A" w14:textId="6D2EA49E" w:rsidR="00B9045D" w:rsidRDefault="00B9045D" w:rsidP="00594671">
      <w:pPr>
        <w:rPr>
          <w:b/>
        </w:rPr>
      </w:pPr>
      <w:r w:rsidRPr="002A61EA">
        <w:rPr>
          <w:rFonts w:ascii="Helvetica" w:eastAsia="+mn-ea" w:hAnsi="Helvetica" w:cs="Helvetica"/>
          <w:bCs/>
          <w:noProof/>
          <w:kern w:val="24"/>
          <w:szCs w:val="20"/>
        </w:rPr>
        <w:drawing>
          <wp:inline distT="0" distB="0" distL="0" distR="0" wp14:anchorId="316E31A4" wp14:editId="6B733E50">
            <wp:extent cx="472025" cy="399626"/>
            <wp:effectExtent l="0" t="0" r="4445" b="635"/>
            <wp:docPr id="182" name="Picture 182"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45B81154" w14:textId="77777777" w:rsidR="008E2D96" w:rsidRPr="0007209D" w:rsidRDefault="008E2D96" w:rsidP="008E2D96">
      <w:pPr>
        <w:pStyle w:val="FigureHeading"/>
        <w:rPr>
          <w:b w:val="0"/>
        </w:rPr>
      </w:pPr>
      <w:bookmarkStart w:id="19" w:name="_Ref59618308"/>
      <w:r w:rsidRPr="0007209D">
        <w:rPr>
          <w:b w:val="0"/>
        </w:rPr>
        <w:t>Call to action</w:t>
      </w:r>
      <w:bookmarkEnd w:id="19"/>
    </w:p>
    <w:p w14:paraId="1E0A10EE" w14:textId="77777777" w:rsidR="00EF7681" w:rsidRDefault="00A6041B" w:rsidP="00DF649F">
      <w:pPr>
        <w:rPr>
          <w:rFonts w:eastAsiaTheme="minorHAnsi" w:cstheme="minorBidi"/>
          <w:i/>
          <w:iCs/>
          <w:color w:val="000000" w:themeColor="text2"/>
          <w:sz w:val="18"/>
          <w:szCs w:val="18"/>
          <w:lang w:eastAsia="en-US"/>
        </w:rPr>
      </w:pPr>
      <w:r w:rsidRPr="00A6041B">
        <w:rPr>
          <w:b/>
        </w:rPr>
        <w:t>IV. B: Heuristic Icons</w:t>
      </w:r>
      <w:r>
        <w:t>: Individuals received one of three possible emails with differing visual design</w:t>
      </w:r>
      <w:r w:rsidR="009404E2">
        <w:t>s:</w:t>
      </w:r>
      <w:r>
        <w:t xml:space="preserve"> a standard email, an email with an action icon</w:t>
      </w:r>
      <w:r w:rsidR="009404E2">
        <w:t>,</w:t>
      </w:r>
      <w:r>
        <w:t xml:space="preserve"> or an email with a timing icon (</w:t>
      </w:r>
      <w:r w:rsidR="00515B1C">
        <w:fldChar w:fldCharType="begin"/>
      </w:r>
      <w:r w:rsidR="00515B1C">
        <w:instrText xml:space="preserve"> REF _Ref48059950 \h </w:instrText>
      </w:r>
      <w:r w:rsidR="00515B1C">
        <w:fldChar w:fldCharType="separate"/>
      </w:r>
    </w:p>
    <w:p w14:paraId="4A65557B" w14:textId="03383223" w:rsidR="002543E0" w:rsidRDefault="00515B1C" w:rsidP="00594671">
      <w:r>
        <w:fldChar w:fldCharType="end"/>
      </w:r>
      <w:r w:rsidR="00A6041B">
        <w:t>). The final icons used in the trial were ‘Check/Change’ (action) and ‘Act Quickly’ (timing), as they were deemed most appropriat</w:t>
      </w:r>
      <w:r w:rsidR="00BA4BEC">
        <w:t>e to the email’s content.</w:t>
      </w:r>
    </w:p>
    <w:p w14:paraId="4DD40230" w14:textId="5E3A5552" w:rsidR="00B9045D" w:rsidRDefault="00B9045D" w:rsidP="00DF649F">
      <w:pPr>
        <w:rPr>
          <w:rFonts w:eastAsiaTheme="minorHAnsi" w:cstheme="minorBidi"/>
          <w:i/>
          <w:iCs/>
          <w:color w:val="000000" w:themeColor="text2"/>
          <w:sz w:val="18"/>
          <w:szCs w:val="18"/>
          <w:lang w:eastAsia="en-US"/>
        </w:rPr>
      </w:pPr>
      <w:bookmarkStart w:id="20" w:name="_Ref48059950"/>
    </w:p>
    <w:bookmarkEnd w:id="20"/>
    <w:p w14:paraId="0AE501AE" w14:textId="15683531" w:rsidR="00B9045D" w:rsidRPr="00B9045D" w:rsidRDefault="00B9045D" w:rsidP="00B9045D">
      <w:pPr>
        <w:pBdr>
          <w:top w:val="single" w:sz="48" w:space="1" w:color="2D276C"/>
        </w:pBdr>
        <w:rPr>
          <w:lang w:eastAsia="en-US"/>
        </w:rPr>
      </w:pPr>
    </w:p>
    <w:p w14:paraId="22084D0C" w14:textId="457AE1DD" w:rsidR="00C166A6" w:rsidRDefault="00BA4BEC" w:rsidP="00C166A6">
      <w:pPr>
        <w:keepNext/>
      </w:pPr>
      <w:r>
        <w:rPr>
          <w:noProof/>
        </w:rPr>
        <w:drawing>
          <wp:inline distT="0" distB="0" distL="0" distR="0" wp14:anchorId="56EA356D" wp14:editId="3705393B">
            <wp:extent cx="5114925" cy="3181350"/>
            <wp:effectExtent l="0" t="0" r="9525" b="0"/>
            <wp:docPr id="3" name="Picture 3" descr="Depicts the action and timing icons used in the study, along with four other icons developed but not used (two action and two timing)." title="Heuristic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14925" cy="3181350"/>
                    </a:xfrm>
                    <a:prstGeom prst="rect">
                      <a:avLst/>
                    </a:prstGeom>
                  </pic:spPr>
                </pic:pic>
              </a:graphicData>
            </a:graphic>
          </wp:inline>
        </w:drawing>
      </w:r>
    </w:p>
    <w:p w14:paraId="4C750F0C" w14:textId="478A684A" w:rsidR="00B9045D" w:rsidRDefault="00B9045D" w:rsidP="00B9045D">
      <w:pPr>
        <w:keepNext/>
        <w:pBdr>
          <w:bottom w:val="single" w:sz="48" w:space="1" w:color="2D276C"/>
        </w:pBdr>
      </w:pPr>
    </w:p>
    <w:p w14:paraId="014FAC2C" w14:textId="1F380043" w:rsidR="00B9045D" w:rsidRDefault="00B9045D" w:rsidP="00C166A6">
      <w:r w:rsidRPr="002A61EA">
        <w:rPr>
          <w:rFonts w:ascii="Helvetica" w:eastAsia="+mn-ea" w:hAnsi="Helvetica" w:cs="Helvetica"/>
          <w:bCs/>
          <w:noProof/>
          <w:kern w:val="24"/>
          <w:szCs w:val="20"/>
        </w:rPr>
        <w:drawing>
          <wp:inline distT="0" distB="0" distL="0" distR="0" wp14:anchorId="426ED678" wp14:editId="3126820D">
            <wp:extent cx="472025" cy="399626"/>
            <wp:effectExtent l="0" t="0" r="4445" b="635"/>
            <wp:docPr id="183" name="Picture 183"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6D1BD7A2" w14:textId="77777777" w:rsidR="008E2D96" w:rsidRPr="000A79C7" w:rsidRDefault="008E2D96" w:rsidP="008E2D96">
      <w:pPr>
        <w:pStyle w:val="FigureHeading"/>
        <w:rPr>
          <w:b w:val="0"/>
        </w:rPr>
      </w:pPr>
      <w:r w:rsidRPr="000A79C7">
        <w:rPr>
          <w:b w:val="0"/>
        </w:rPr>
        <w:t>Heuristic icons</w:t>
      </w:r>
    </w:p>
    <w:p w14:paraId="5147B5B1" w14:textId="0B86F60E" w:rsidR="00A6041B" w:rsidRDefault="00A6041B" w:rsidP="00C166A6">
      <w:r w:rsidRPr="00A6041B">
        <w:t xml:space="preserve">The table below shows the notation used to refer to </w:t>
      </w:r>
      <w:r w:rsidR="00D124E7">
        <w:t xml:space="preserve">the </w:t>
      </w:r>
      <w:r w:rsidRPr="00A6041B">
        <w:t>individual groups formed from our two interventions</w:t>
      </w:r>
      <w:r w:rsidR="004F4D47">
        <w:t xml:space="preserve"> (</w:t>
      </w:r>
      <w:r w:rsidR="001E21D1">
        <w:fldChar w:fldCharType="begin"/>
      </w:r>
      <w:r w:rsidR="001E21D1">
        <w:instrText xml:space="preserve"> REF _Ref59618328 \r \h </w:instrText>
      </w:r>
      <w:r w:rsidR="001E21D1">
        <w:fldChar w:fldCharType="separate"/>
      </w:r>
      <w:r w:rsidR="001E21D1">
        <w:t>Table 1</w:t>
      </w:r>
      <w:r w:rsidR="001E21D1">
        <w:fldChar w:fldCharType="end"/>
      </w:r>
      <w:r w:rsidR="004F4D47">
        <w:t>)</w:t>
      </w:r>
      <w:r w:rsidRPr="00A6041B">
        <w:t>.</w:t>
      </w:r>
    </w:p>
    <w:p w14:paraId="59954CFB" w14:textId="40FAF3D7" w:rsidR="0061728D" w:rsidRPr="00682ED6" w:rsidRDefault="0061728D" w:rsidP="00DF649F">
      <w:pPr>
        <w:pStyle w:val="TableHeading"/>
      </w:pPr>
      <w:bookmarkStart w:id="21" w:name="_Ref59618328"/>
      <w:r w:rsidRPr="00682ED6">
        <w:t>Factorial design for the two interventions</w:t>
      </w:r>
      <w:bookmarkEnd w:id="21"/>
    </w:p>
    <w:tbl>
      <w:tblPr>
        <w:tblStyle w:val="GridTable5Dark-Accent3"/>
        <w:tblW w:w="0" w:type="auto"/>
        <w:tblCellMar>
          <w:top w:w="113" w:type="dxa"/>
          <w:left w:w="113" w:type="dxa"/>
          <w:bottom w:w="113" w:type="dxa"/>
          <w:right w:w="113" w:type="dxa"/>
        </w:tblCellMar>
        <w:tblLook w:val="04A0" w:firstRow="1" w:lastRow="0" w:firstColumn="1" w:lastColumn="0" w:noHBand="0" w:noVBand="1"/>
        <w:tblCaption w:val="Factorial design for the two interventions"/>
        <w:tblDescription w:val="This table shows the three by two factorial design of the experiment - three heuristic icons (standard, timing, and action) and two calls to action (no sharing banner, sharing banner) for a total of six cells."/>
      </w:tblPr>
      <w:tblGrid>
        <w:gridCol w:w="1129"/>
        <w:gridCol w:w="2694"/>
        <w:gridCol w:w="1417"/>
        <w:gridCol w:w="1559"/>
        <w:gridCol w:w="1469"/>
      </w:tblGrid>
      <w:tr w:rsidR="00A6041B" w:rsidRPr="00FC19A3" w14:paraId="5BB7A9A0" w14:textId="77777777" w:rsidTr="00966A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gridSpan w:val="2"/>
            <w:vMerge w:val="restart"/>
            <w:tcBorders>
              <w:bottom w:val="single" w:sz="4" w:space="0" w:color="FFFFFF" w:themeColor="background1"/>
              <w:right w:val="single" w:sz="4" w:space="0" w:color="FFFFFF" w:themeColor="background1"/>
            </w:tcBorders>
            <w:shd w:val="clear" w:color="auto" w:fill="2D276C"/>
          </w:tcPr>
          <w:p w14:paraId="471222DD" w14:textId="77777777" w:rsidR="00A6041B" w:rsidRPr="00A6041B" w:rsidRDefault="00A6041B" w:rsidP="001F78BA">
            <w:pPr>
              <w:keepNext/>
              <w:spacing w:before="0" w:after="0" w:line="240" w:lineRule="auto"/>
              <w:rPr>
                <w:rFonts w:ascii="Helvetica" w:hAnsi="Helvetica" w:cs="Helvetica"/>
                <w:color w:val="FFFFFF" w:themeColor="background1"/>
              </w:rPr>
            </w:pPr>
          </w:p>
        </w:tc>
        <w:tc>
          <w:tcPr>
            <w:tcW w:w="4445" w:type="dxa"/>
            <w:gridSpan w:val="3"/>
            <w:tcBorders>
              <w:left w:val="single" w:sz="4" w:space="0" w:color="FFFFFF" w:themeColor="background1"/>
              <w:bottom w:val="single" w:sz="4" w:space="0" w:color="FFFFFF" w:themeColor="background1"/>
            </w:tcBorders>
            <w:shd w:val="clear" w:color="auto" w:fill="2D276C"/>
            <w:hideMark/>
          </w:tcPr>
          <w:p w14:paraId="1DD050C7" w14:textId="77777777" w:rsidR="00A6041B" w:rsidRPr="00A6041B" w:rsidRDefault="00A6041B" w:rsidP="001F78BA">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rPr>
            </w:pPr>
            <w:r w:rsidRPr="00613A1A">
              <w:rPr>
                <w:rFonts w:ascii="Helvetica" w:hAnsi="Helvetica" w:cs="Helvetica"/>
                <w:color w:val="auto"/>
              </w:rPr>
              <w:t>Heuristic</w:t>
            </w:r>
            <w:r w:rsidRPr="00A6041B">
              <w:rPr>
                <w:rFonts w:ascii="Helvetica" w:hAnsi="Helvetica" w:cs="Helvetica"/>
                <w:color w:val="FFFFFF" w:themeColor="background1"/>
              </w:rPr>
              <w:t xml:space="preserve"> icons</w:t>
            </w:r>
          </w:p>
        </w:tc>
      </w:tr>
      <w:tr w:rsidR="00A6041B" w:rsidRPr="00A35513" w14:paraId="5B0F8A97" w14:textId="77777777" w:rsidTr="00966A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gridSpan w:val="2"/>
            <w:vMerge/>
            <w:tcBorders>
              <w:top w:val="single" w:sz="4" w:space="0" w:color="FFFFFF" w:themeColor="background1"/>
              <w:right w:val="single" w:sz="4" w:space="0" w:color="FFFFFF" w:themeColor="background1"/>
            </w:tcBorders>
            <w:shd w:val="clear" w:color="auto" w:fill="2D276C"/>
            <w:hideMark/>
          </w:tcPr>
          <w:p w14:paraId="2FF335F8" w14:textId="77777777" w:rsidR="00A6041B" w:rsidRPr="00A6041B" w:rsidRDefault="00A6041B" w:rsidP="00DF649F">
            <w:pPr>
              <w:keepNext/>
              <w:spacing w:before="0" w:after="0" w:line="240" w:lineRule="auto"/>
              <w:rPr>
                <w:rFonts w:ascii="Helvetica" w:hAnsi="Helvetica" w:cs="Helvetica"/>
                <w:color w:val="FFFFFF" w:themeColor="background1"/>
                <w:sz w:val="22"/>
              </w:rPr>
            </w:pPr>
          </w:p>
        </w:tc>
        <w:tc>
          <w:tcPr>
            <w:tcW w:w="1417" w:type="dxa"/>
            <w:tcBorders>
              <w:top w:val="single" w:sz="4" w:space="0" w:color="FFFFFF" w:themeColor="background1"/>
              <w:left w:val="single" w:sz="4" w:space="0" w:color="FFFFFF" w:themeColor="background1"/>
              <w:right w:val="single" w:sz="4" w:space="0" w:color="FFFFFF" w:themeColor="background1"/>
            </w:tcBorders>
            <w:shd w:val="clear" w:color="auto" w:fill="2D276C"/>
            <w:hideMark/>
          </w:tcPr>
          <w:p w14:paraId="206A3294" w14:textId="3E3384F9" w:rsidR="00A6041B" w:rsidRPr="00A35513" w:rsidRDefault="00A6041B" w:rsidP="00DF649F">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rPr>
            </w:pPr>
            <w:r w:rsidRPr="00A35513">
              <w:rPr>
                <w:rFonts w:ascii="Helvetica" w:hAnsi="Helvetica" w:cs="Helvetica"/>
                <w:b w:val="0"/>
                <w:color w:val="FFFFFF" w:themeColor="background1"/>
              </w:rPr>
              <w:t xml:space="preserve">Standard </w:t>
            </w:r>
            <w:r w:rsidR="003953F9">
              <w:rPr>
                <w:rFonts w:ascii="Helvetica" w:hAnsi="Helvetica" w:cs="Helvetica"/>
                <w:b w:val="0"/>
                <w:color w:val="FFFFFF" w:themeColor="background1"/>
              </w:rPr>
              <w:t>(B0)</w:t>
            </w:r>
          </w:p>
        </w:tc>
        <w:tc>
          <w:tcPr>
            <w:tcW w:w="1559" w:type="dxa"/>
            <w:tcBorders>
              <w:top w:val="single" w:sz="4" w:space="0" w:color="FFFFFF" w:themeColor="background1"/>
              <w:left w:val="single" w:sz="4" w:space="0" w:color="FFFFFF" w:themeColor="background1"/>
              <w:right w:val="single" w:sz="4" w:space="0" w:color="FFFFFF" w:themeColor="background1"/>
            </w:tcBorders>
            <w:shd w:val="clear" w:color="auto" w:fill="2D276C"/>
            <w:hideMark/>
          </w:tcPr>
          <w:p w14:paraId="2523162F" w14:textId="0DBAFCCB" w:rsidR="00A6041B" w:rsidRPr="00A35513" w:rsidRDefault="00A6041B" w:rsidP="00DF649F">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FFFFFF" w:themeColor="background1"/>
              </w:rPr>
            </w:pPr>
            <w:r w:rsidRPr="00A35513">
              <w:rPr>
                <w:rFonts w:ascii="Helvetica" w:hAnsi="Helvetica" w:cs="Helvetica"/>
                <w:b w:val="0"/>
                <w:color w:val="FFFFFF" w:themeColor="background1"/>
              </w:rPr>
              <w:t>Timing icon</w:t>
            </w:r>
            <w:r w:rsidR="003953F9">
              <w:rPr>
                <w:rFonts w:ascii="Helvetica" w:hAnsi="Helvetica" w:cs="Helvetica"/>
                <w:b w:val="0"/>
                <w:color w:val="FFFFFF" w:themeColor="background1"/>
              </w:rPr>
              <w:t xml:space="preserve"> (B1)</w:t>
            </w:r>
          </w:p>
        </w:tc>
        <w:tc>
          <w:tcPr>
            <w:tcW w:w="1469" w:type="dxa"/>
            <w:tcBorders>
              <w:top w:val="single" w:sz="4" w:space="0" w:color="FFFFFF" w:themeColor="background1"/>
              <w:left w:val="single" w:sz="4" w:space="0" w:color="FFFFFF" w:themeColor="background1"/>
            </w:tcBorders>
            <w:shd w:val="clear" w:color="auto" w:fill="2D276C"/>
            <w:hideMark/>
          </w:tcPr>
          <w:p w14:paraId="4E16C850" w14:textId="3C3F7AC4" w:rsidR="00A6041B" w:rsidRPr="00A35513" w:rsidRDefault="00A6041B" w:rsidP="00DF649F">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color w:val="FFFFFF" w:themeColor="background1"/>
              </w:rPr>
            </w:pPr>
            <w:r w:rsidRPr="00A35513">
              <w:rPr>
                <w:rFonts w:ascii="Helvetica" w:hAnsi="Helvetica" w:cs="Helvetica"/>
                <w:b w:val="0"/>
                <w:color w:val="FFFFFF" w:themeColor="background1"/>
              </w:rPr>
              <w:t>Action icon</w:t>
            </w:r>
            <w:r w:rsidR="003953F9">
              <w:rPr>
                <w:rFonts w:ascii="Helvetica" w:hAnsi="Helvetica" w:cs="Helvetica"/>
                <w:b w:val="0"/>
                <w:color w:val="FFFFFF" w:themeColor="background1"/>
              </w:rPr>
              <w:t xml:space="preserve"> (B2)</w:t>
            </w:r>
          </w:p>
        </w:tc>
      </w:tr>
      <w:tr w:rsidR="00A6041B" w:rsidRPr="00FC19A3" w14:paraId="2D66851B" w14:textId="77777777" w:rsidTr="001F78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val="restart"/>
            <w:shd w:val="clear" w:color="auto" w:fill="2D276C"/>
            <w:vAlign w:val="center"/>
            <w:hideMark/>
          </w:tcPr>
          <w:p w14:paraId="7E44A169" w14:textId="0B5EEEB7" w:rsidR="00A6041B" w:rsidRPr="00A6041B" w:rsidRDefault="00A6041B" w:rsidP="001F78BA">
            <w:pPr>
              <w:keepNext/>
              <w:spacing w:before="0" w:after="0" w:line="240" w:lineRule="auto"/>
              <w:rPr>
                <w:rFonts w:ascii="Helvetica" w:hAnsi="Helvetica" w:cs="Helvetica"/>
                <w:color w:val="FFFFFF" w:themeColor="background1"/>
              </w:rPr>
            </w:pPr>
            <w:r w:rsidRPr="00A6041B">
              <w:rPr>
                <w:rFonts w:ascii="Helvetica" w:hAnsi="Helvetica" w:cs="Helvetica"/>
                <w:color w:val="FFFFFF" w:themeColor="background1"/>
              </w:rPr>
              <w:t>Call to Action</w:t>
            </w:r>
          </w:p>
        </w:tc>
        <w:tc>
          <w:tcPr>
            <w:tcW w:w="2694" w:type="dxa"/>
            <w:shd w:val="clear" w:color="auto" w:fill="2D276C"/>
            <w:hideMark/>
          </w:tcPr>
          <w:p w14:paraId="29F14231" w14:textId="5FA68A32" w:rsidR="00A6041B" w:rsidRPr="00A35513" w:rsidRDefault="00A6041B" w:rsidP="001F78BA">
            <w:pPr>
              <w:keepNext/>
              <w:spacing w:before="0" w:after="0" w:line="240" w:lineRule="auto"/>
              <w:cnfStyle w:val="000000100000" w:firstRow="0" w:lastRow="0" w:firstColumn="0" w:lastColumn="0" w:oddVBand="0" w:evenVBand="0" w:oddHBand="1" w:evenHBand="0" w:firstRowFirstColumn="0" w:firstRowLastColumn="0" w:lastRowFirstColumn="0" w:lastRowLastColumn="0"/>
              <w:rPr>
                <w:rFonts w:ascii="Helvetica" w:hAnsi="Helvetica" w:cs="Helvetica"/>
                <w:b/>
                <w:color w:val="FFFFFF" w:themeColor="background1"/>
              </w:rPr>
            </w:pPr>
            <w:r w:rsidRPr="00A35513">
              <w:rPr>
                <w:rFonts w:ascii="Helvetica" w:hAnsi="Helvetica" w:cs="Helvetica"/>
                <w:b/>
                <w:color w:val="FFFFFF" w:themeColor="background1"/>
              </w:rPr>
              <w:t>No sharing banner</w:t>
            </w:r>
            <w:r w:rsidR="003953F9">
              <w:rPr>
                <w:rFonts w:ascii="Helvetica" w:hAnsi="Helvetica" w:cs="Helvetica"/>
                <w:b/>
                <w:color w:val="FFFFFF" w:themeColor="background1"/>
              </w:rPr>
              <w:t xml:space="preserve"> (A0)</w:t>
            </w:r>
          </w:p>
        </w:tc>
        <w:tc>
          <w:tcPr>
            <w:tcW w:w="1417" w:type="dxa"/>
            <w:shd w:val="clear" w:color="auto" w:fill="CBDBF4" w:themeFill="accent1" w:themeFillTint="33"/>
            <w:hideMark/>
          </w:tcPr>
          <w:p w14:paraId="27850DD2" w14:textId="77777777" w:rsidR="00A6041B" w:rsidRPr="00FC19A3" w:rsidRDefault="00A6041B" w:rsidP="001F78BA">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FC19A3">
              <w:rPr>
                <w:rFonts w:ascii="Helvetica" w:hAnsi="Helvetica" w:cs="Helvetica"/>
              </w:rPr>
              <w:t>A0B0</w:t>
            </w:r>
          </w:p>
        </w:tc>
        <w:tc>
          <w:tcPr>
            <w:tcW w:w="1559" w:type="dxa"/>
            <w:shd w:val="clear" w:color="auto" w:fill="CBDBF4" w:themeFill="accent1" w:themeFillTint="33"/>
            <w:hideMark/>
          </w:tcPr>
          <w:p w14:paraId="366FF7B9" w14:textId="77777777" w:rsidR="00A6041B" w:rsidRPr="00FC19A3" w:rsidRDefault="00A6041B" w:rsidP="001F78BA">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FC19A3">
              <w:rPr>
                <w:rFonts w:ascii="Helvetica" w:hAnsi="Helvetica" w:cs="Helvetica"/>
              </w:rPr>
              <w:t>A0B1</w:t>
            </w:r>
          </w:p>
        </w:tc>
        <w:tc>
          <w:tcPr>
            <w:tcW w:w="1469" w:type="dxa"/>
            <w:shd w:val="clear" w:color="auto" w:fill="CBDBF4" w:themeFill="accent1" w:themeFillTint="33"/>
            <w:hideMark/>
          </w:tcPr>
          <w:p w14:paraId="007F4429" w14:textId="77777777" w:rsidR="00A6041B" w:rsidRPr="00FC19A3" w:rsidRDefault="00A6041B" w:rsidP="001F78BA">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sidRPr="00FC19A3">
              <w:rPr>
                <w:rFonts w:ascii="Helvetica" w:hAnsi="Helvetica" w:cs="Helvetica"/>
              </w:rPr>
              <w:t>A0B2</w:t>
            </w:r>
          </w:p>
        </w:tc>
      </w:tr>
      <w:tr w:rsidR="00A6041B" w:rsidRPr="00FC19A3" w14:paraId="7FB9ED5C" w14:textId="77777777" w:rsidTr="001F78BA">
        <w:tc>
          <w:tcPr>
            <w:cnfStyle w:val="001000000000" w:firstRow="0" w:lastRow="0" w:firstColumn="1" w:lastColumn="0" w:oddVBand="0" w:evenVBand="0" w:oddHBand="0" w:evenHBand="0" w:firstRowFirstColumn="0" w:firstRowLastColumn="0" w:lastRowFirstColumn="0" w:lastRowLastColumn="0"/>
            <w:tcW w:w="0" w:type="auto"/>
            <w:vMerge/>
            <w:shd w:val="clear" w:color="auto" w:fill="2D276C"/>
            <w:hideMark/>
          </w:tcPr>
          <w:p w14:paraId="510D16BB" w14:textId="77777777" w:rsidR="00A6041B" w:rsidRPr="00FC19A3" w:rsidRDefault="00A6041B" w:rsidP="00DF649F">
            <w:pPr>
              <w:spacing w:before="0" w:after="0" w:line="240" w:lineRule="auto"/>
              <w:rPr>
                <w:rFonts w:ascii="Helvetica" w:hAnsi="Helvetica" w:cs="Helvetica"/>
                <w:sz w:val="22"/>
              </w:rPr>
            </w:pPr>
          </w:p>
        </w:tc>
        <w:tc>
          <w:tcPr>
            <w:tcW w:w="2694" w:type="dxa"/>
            <w:shd w:val="clear" w:color="auto" w:fill="2D276C"/>
            <w:hideMark/>
          </w:tcPr>
          <w:p w14:paraId="7E2DD291" w14:textId="05811F02" w:rsidR="00A6041B" w:rsidRPr="00A35513" w:rsidRDefault="00A6041B" w:rsidP="00DF649F">
            <w:pPr>
              <w:keepNext/>
              <w:spacing w:before="0" w:after="0" w:line="240" w:lineRule="auto"/>
              <w:cnfStyle w:val="000000000000" w:firstRow="0" w:lastRow="0" w:firstColumn="0" w:lastColumn="0" w:oddVBand="0" w:evenVBand="0" w:oddHBand="0" w:evenHBand="0" w:firstRowFirstColumn="0" w:firstRowLastColumn="0" w:lastRowFirstColumn="0" w:lastRowLastColumn="0"/>
              <w:rPr>
                <w:rFonts w:ascii="Helvetica" w:hAnsi="Helvetica" w:cs="Helvetica"/>
                <w:b/>
                <w:color w:val="FFFFFF" w:themeColor="background1"/>
              </w:rPr>
            </w:pPr>
            <w:r w:rsidRPr="00A35513">
              <w:rPr>
                <w:rFonts w:ascii="Helvetica" w:hAnsi="Helvetica" w:cs="Helvetica"/>
                <w:b/>
                <w:color w:val="FFFFFF" w:themeColor="background1"/>
              </w:rPr>
              <w:t>Sharing banner</w:t>
            </w:r>
            <w:r w:rsidR="003953F9">
              <w:rPr>
                <w:rFonts w:ascii="Helvetica" w:hAnsi="Helvetica" w:cs="Helvetica"/>
                <w:b/>
                <w:color w:val="FFFFFF" w:themeColor="background1"/>
              </w:rPr>
              <w:t xml:space="preserve"> (A1)</w:t>
            </w:r>
          </w:p>
        </w:tc>
        <w:tc>
          <w:tcPr>
            <w:tcW w:w="1417" w:type="dxa"/>
            <w:shd w:val="clear" w:color="auto" w:fill="97B9EA" w:themeFill="accent1" w:themeFillTint="66"/>
            <w:hideMark/>
          </w:tcPr>
          <w:p w14:paraId="3EF409E6" w14:textId="77777777" w:rsidR="00A6041B" w:rsidRPr="00FC19A3" w:rsidRDefault="00A6041B" w:rsidP="00DF64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FC19A3">
              <w:rPr>
                <w:rFonts w:ascii="Helvetica" w:hAnsi="Helvetica" w:cs="Helvetica"/>
              </w:rPr>
              <w:t>A1B0</w:t>
            </w:r>
          </w:p>
        </w:tc>
        <w:tc>
          <w:tcPr>
            <w:tcW w:w="1559" w:type="dxa"/>
            <w:shd w:val="clear" w:color="auto" w:fill="97B9EA" w:themeFill="accent1" w:themeFillTint="66"/>
            <w:hideMark/>
          </w:tcPr>
          <w:p w14:paraId="332C94E5" w14:textId="77777777" w:rsidR="00A6041B" w:rsidRPr="00FC19A3" w:rsidRDefault="00A6041B" w:rsidP="00DF649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FC19A3">
              <w:rPr>
                <w:rFonts w:ascii="Helvetica" w:hAnsi="Helvetica" w:cs="Helvetica"/>
              </w:rPr>
              <w:t>A1B1</w:t>
            </w:r>
          </w:p>
        </w:tc>
        <w:tc>
          <w:tcPr>
            <w:tcW w:w="1469" w:type="dxa"/>
            <w:shd w:val="clear" w:color="auto" w:fill="97B9EA" w:themeFill="accent1" w:themeFillTint="66"/>
            <w:hideMark/>
          </w:tcPr>
          <w:p w14:paraId="5058F4F3" w14:textId="77777777" w:rsidR="00A6041B" w:rsidRPr="00FC19A3" w:rsidRDefault="00A6041B" w:rsidP="00DF649F">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sidRPr="00FC19A3">
              <w:rPr>
                <w:rFonts w:ascii="Helvetica" w:hAnsi="Helvetica" w:cs="Helvetica"/>
              </w:rPr>
              <w:t>A1B2</w:t>
            </w:r>
          </w:p>
        </w:tc>
      </w:tr>
    </w:tbl>
    <w:p w14:paraId="42FAEF79" w14:textId="77777777" w:rsidR="00CE2813" w:rsidRDefault="00CE2813" w:rsidP="001F78BA"/>
    <w:p w14:paraId="16CC2434" w14:textId="0ACF04E1" w:rsidR="00594671" w:rsidRPr="00594671" w:rsidRDefault="00594671" w:rsidP="001F78BA">
      <w:pPr>
        <w:pStyle w:val="Heading4"/>
      </w:pPr>
      <w:r w:rsidRPr="00594671">
        <w:t>Outcomes and hypotheses</w:t>
      </w:r>
    </w:p>
    <w:p w14:paraId="3095A3E7" w14:textId="3AC3DE28" w:rsidR="00594671" w:rsidRDefault="00594671" w:rsidP="00164574">
      <w:r w:rsidRPr="00164574">
        <w:rPr>
          <w:i/>
        </w:rPr>
        <w:t>Primary outcome 1 (sharing)</w:t>
      </w:r>
      <w:r w:rsidRPr="00164574">
        <w:t>:</w:t>
      </w:r>
      <w:r>
        <w:t xml:space="preserve"> Sharing the email on social media or forwarding to others. This is a binary variable in which clicking on the pay it forward link, or clicking on any of the social media sharing or forwar</w:t>
      </w:r>
      <w:r w:rsidR="00C07DCF">
        <w:t>ding icons has been treated as one</w:t>
      </w:r>
      <w:r>
        <w:t>.</w:t>
      </w:r>
      <w:r w:rsidR="00891C45">
        <w:t xml:space="preserve"> We expected the</w:t>
      </w:r>
      <w:r w:rsidR="001C1AED">
        <w:t xml:space="preserve"> sharing banner would increase sharing and forwarding (H1).</w:t>
      </w:r>
    </w:p>
    <w:p w14:paraId="77BD938E" w14:textId="6E148E4F" w:rsidR="00594671" w:rsidRDefault="00594671" w:rsidP="00164574">
      <w:r w:rsidRPr="00164574">
        <w:rPr>
          <w:i/>
        </w:rPr>
        <w:lastRenderedPageBreak/>
        <w:t>Primary outcome 2 (interaction)</w:t>
      </w:r>
      <w:r w:rsidRPr="00164574">
        <w:t>:</w:t>
      </w:r>
      <w:r>
        <w:t xml:space="preserve"> Interacting with the email by clicking on links contained in it.  This is a binary variable in which clicking on any hyperlinks in the email with the exception of any social media forwarding or sharing icons is treated as </w:t>
      </w:r>
      <w:r w:rsidR="00C07DCF">
        <w:t>one</w:t>
      </w:r>
      <w:r>
        <w:t>.</w:t>
      </w:r>
      <w:r w:rsidR="001C1AED">
        <w:t xml:space="preserve"> We expected the ‘heuristic icons’ would—jointly and separately—increase interaction with the emails (H2, H3 and H4). </w:t>
      </w:r>
    </w:p>
    <w:p w14:paraId="3ED2A918" w14:textId="05648EDA" w:rsidR="00594671" w:rsidRDefault="00594671" w:rsidP="00164574">
      <w:r w:rsidRPr="00164574">
        <w:rPr>
          <w:i/>
        </w:rPr>
        <w:t>Primary outcome 3 (email open rates)</w:t>
      </w:r>
      <w:r w:rsidRPr="00164574">
        <w:t>:</w:t>
      </w:r>
      <w:r>
        <w:t xml:space="preserve"> opening the email. This is a binary variable, in which a value of </w:t>
      </w:r>
      <w:r w:rsidR="00C07DCF">
        <w:t>one</w:t>
      </w:r>
      <w:r>
        <w:t xml:space="preserve"> indicates that the email was definitely opened.</w:t>
      </w:r>
      <w:r w:rsidR="001C1AED">
        <w:t xml:space="preserve"> </w:t>
      </w:r>
      <w:r>
        <w:t xml:space="preserve">As </w:t>
      </w:r>
      <w:r w:rsidR="00C07DCF">
        <w:t>discussed further below</w:t>
      </w:r>
      <w:r>
        <w:t>, we updated the PAP to include this outcome variable and the following hypothesis</w:t>
      </w:r>
      <w:r w:rsidR="001C1AED">
        <w:t>: we</w:t>
      </w:r>
      <w:r>
        <w:t xml:space="preserve"> expected </w:t>
      </w:r>
      <w:r w:rsidR="001C1AED">
        <w:t xml:space="preserve">the ‘heuristic icons’ would increase </w:t>
      </w:r>
      <w:r>
        <w:t>open rates as it may be possible for them to be seen in preview mode without actually opening the email (H5).</w:t>
      </w:r>
    </w:p>
    <w:p w14:paraId="32ADD6F6" w14:textId="1AAC0EDD" w:rsidR="00594671" w:rsidRDefault="00594671" w:rsidP="00164574">
      <w:r w:rsidRPr="00164574">
        <w:rPr>
          <w:i/>
        </w:rPr>
        <w:t>Secondary outcome (type of interaction)</w:t>
      </w:r>
      <w:r w:rsidRPr="00164574">
        <w:t>:</w:t>
      </w:r>
      <w:r>
        <w:t xml:space="preserve"> Printing or saving the email to refer to later (more intensive interaction). </w:t>
      </w:r>
      <w:r w:rsidR="001C1AED">
        <w:t xml:space="preserve">This is a binary variable, focusing only on a subset of primary outcome 2, treated as one if print or save links were clicked. </w:t>
      </w:r>
      <w:r>
        <w:t xml:space="preserve">As noted </w:t>
      </w:r>
      <w:r w:rsidR="001C1AED">
        <w:t>below</w:t>
      </w:r>
      <w:r>
        <w:t>, we updated the PAP to include this outcome variable and the following hypothesis. We expected</w:t>
      </w:r>
      <w:r w:rsidR="008C6605">
        <w:t xml:space="preserve"> </w:t>
      </w:r>
      <w:r w:rsidR="001C1AED">
        <w:t>the ‘heuristic icons’ would increase clicks to print or save</w:t>
      </w:r>
      <w:r>
        <w:t xml:space="preserve"> (H2 extension and H3 extension). </w:t>
      </w:r>
    </w:p>
    <w:p w14:paraId="24F51007" w14:textId="4C935BCE" w:rsidR="00594671" w:rsidRDefault="00594671" w:rsidP="00164574">
      <w:r>
        <w:t>Missing val</w:t>
      </w:r>
      <w:r w:rsidR="00164574">
        <w:t xml:space="preserve">ues in all of these outcomes (that is, </w:t>
      </w:r>
      <w:r>
        <w:t xml:space="preserve">where the email was sent and bounced) were coded as </w:t>
      </w:r>
      <w:r w:rsidR="00164574">
        <w:t>zero</w:t>
      </w:r>
      <w:r>
        <w:t>.</w:t>
      </w:r>
    </w:p>
    <w:p w14:paraId="72C4F58F" w14:textId="75A8381D" w:rsidR="00C07DCF" w:rsidRPr="00594671" w:rsidRDefault="00C07DCF" w:rsidP="00DF649F">
      <w:pPr>
        <w:pStyle w:val="Heading4"/>
      </w:pPr>
      <w:r w:rsidRPr="00594671">
        <w:t>Changes to initial pre-analysis plan</w:t>
      </w:r>
      <w:r>
        <w:t xml:space="preserve"> (PAP) and deviations from updated PAP</w:t>
      </w:r>
    </w:p>
    <w:p w14:paraId="090D6065" w14:textId="6D4118A0" w:rsidR="00C07DCF" w:rsidRDefault="00C07DCF" w:rsidP="00C07DCF">
      <w:r>
        <w:t xml:space="preserve">The analysis in this report involved one deviation from the </w:t>
      </w:r>
      <w:r w:rsidRPr="00EB4ADE">
        <w:rPr>
          <w:i/>
        </w:rPr>
        <w:t>updated</w:t>
      </w:r>
      <w:r>
        <w:t xml:space="preserve"> pre-analysis plan that was lodged on 8 April 2020. This related to an unanticipated loss of sample between randomisation and mail out (described in more detail below under ‘Study population, sample size and randomisation’). After we had completed the split into test and </w:t>
      </w:r>
      <w:r w:rsidR="00214C9F">
        <w:t>holdout</w:t>
      </w:r>
      <w:r>
        <w:t xml:space="preserve"> </w:t>
      </w:r>
      <w:r w:rsidR="00270EEC">
        <w:t>data set</w:t>
      </w:r>
      <w:r>
        <w:t>s, and completed our analysis, we discovered that 6,196 subscribers (or ex</w:t>
      </w:r>
      <w:r>
        <w:noBreakHyphen/>
        <w:t>subscribers) had been excluded from the final data set and not been sent an email. As a robustness check, we repeated our analysis after adding those observations back in and setting their outcomes to zero</w:t>
      </w:r>
      <w:r w:rsidR="00BA4BEC">
        <w:t xml:space="preserve">. </w:t>
      </w:r>
      <w:r>
        <w:t>As expected, there were only minimal differences in the resul</w:t>
      </w:r>
      <w:r w:rsidR="001B1D43">
        <w:t>ts.</w:t>
      </w:r>
    </w:p>
    <w:p w14:paraId="6137B677" w14:textId="65B13CAD" w:rsidR="00C07DCF" w:rsidRDefault="00937D68" w:rsidP="00C07DCF">
      <w:r>
        <w:t>Updates</w:t>
      </w:r>
      <w:r w:rsidR="00C07DCF">
        <w:t xml:space="preserve"> to the </w:t>
      </w:r>
      <w:r w:rsidR="00C07DCF" w:rsidRPr="00EB4ADE">
        <w:rPr>
          <w:i/>
        </w:rPr>
        <w:t>initial</w:t>
      </w:r>
      <w:r w:rsidR="00C07DCF">
        <w:t xml:space="preserve"> PAP, based on analysis of the test data set, were described in the updated PAP and are summarised as follows.</w:t>
      </w:r>
    </w:p>
    <w:p w14:paraId="315FE0C7" w14:textId="690A785A" w:rsidR="00C07DCF" w:rsidRDefault="00C07DCF" w:rsidP="00C07DCF">
      <w:r w:rsidRPr="00164574">
        <w:rPr>
          <w:i/>
        </w:rPr>
        <w:t>Email open rates</w:t>
      </w:r>
      <w:r>
        <w:t>: Contrary to our expectations in the initial PAP, we observed material differences in email open rates between emails with icons and those without. We speculated that, before actually opening the email, some people may see the email in preview mode and those who saw the icons were more inclined to open the email. This led to two changes in the updated PAP.</w:t>
      </w:r>
    </w:p>
    <w:p w14:paraId="463EFB33" w14:textId="77777777" w:rsidR="00C07DCF" w:rsidRDefault="00C07DCF" w:rsidP="000B3379">
      <w:pPr>
        <w:pStyle w:val="ListParagraph"/>
        <w:numPr>
          <w:ilvl w:val="0"/>
          <w:numId w:val="6"/>
        </w:numPr>
      </w:pPr>
      <w:r>
        <w:t xml:space="preserve">First, the original hypotheses H1-H4 were tested on the full data set, not just the subset of the data with those who opened the email (that is, we reverted to conducting a pure intent-to-treat (ITT) analysis). </w:t>
      </w:r>
    </w:p>
    <w:p w14:paraId="7937A33F" w14:textId="77777777" w:rsidR="00C07DCF" w:rsidRDefault="00C07DCF" w:rsidP="000B3379">
      <w:pPr>
        <w:pStyle w:val="ListParagraph"/>
        <w:numPr>
          <w:ilvl w:val="0"/>
          <w:numId w:val="6"/>
        </w:numPr>
      </w:pPr>
      <w:r>
        <w:t>Second, we added a new binary outcome variable for email open rates and a new hypothesis (H5) that emails containing icons would show significantly higher open rates than those that contain no icons.</w:t>
      </w:r>
    </w:p>
    <w:p w14:paraId="667EB247" w14:textId="04FC67A3" w:rsidR="00C07DCF" w:rsidRDefault="00C07DCF" w:rsidP="00C07DCF">
      <w:r w:rsidRPr="00164574">
        <w:rPr>
          <w:i/>
        </w:rPr>
        <w:t>Factorial design and interaction effects</w:t>
      </w:r>
      <w:r>
        <w:t xml:space="preserve">: In the original PAP, we pre-specified that we would conduct tests using both a short-form model (without interactions) and a long-form model (including interactions). The results from the test data showed material differences in both effect sizes and p-values between the two models. Consequently, we followed the recommendation of Muralidharan, Romero and Wuthrich (2020) and used the long-form </w:t>
      </w:r>
      <w:r>
        <w:lastRenderedPageBreak/>
        <w:t xml:space="preserve">model with interactions for our main analysis for all hypotheses. </w:t>
      </w:r>
      <w:r w:rsidR="001B1D43">
        <w:t>However, we have also reported the short-form model in the statistical tables that follow, so differences between the two models can be observed.</w:t>
      </w:r>
    </w:p>
    <w:p w14:paraId="258A3A84" w14:textId="0EDAC6C7" w:rsidR="00C07DCF" w:rsidRDefault="00C07DCF" w:rsidP="00C07DCF">
      <w:r w:rsidRPr="00164574">
        <w:rPr>
          <w:i/>
        </w:rPr>
        <w:t>Type of interaction</w:t>
      </w:r>
      <w:r>
        <w:rPr>
          <w:i/>
        </w:rPr>
        <w:t xml:space="preserve"> with email</w:t>
      </w:r>
      <w:r w:rsidR="004F4D47">
        <w:rPr>
          <w:i/>
        </w:rPr>
        <w:t xml:space="preserve">: </w:t>
      </w:r>
      <w:r>
        <w:t>We hypothesised that the timing icon would increase interaction with emails (H2). Exploratory analysis of the test data suggested that increased interaction with emails due to the ‘timing icon’ mainly related to a particular type of interaction—clicking on the ‘print and save’ link. We added a hypothesis, contingent on replication of H2, that the timing icon increased interaction with ‘print and save’ more than on other embedded links.</w:t>
      </w:r>
    </w:p>
    <w:p w14:paraId="5E55187E" w14:textId="03CFBBD9" w:rsidR="00594671" w:rsidRPr="00594671" w:rsidRDefault="00191647" w:rsidP="00DF649F">
      <w:pPr>
        <w:pStyle w:val="Heading4"/>
      </w:pPr>
      <w:r>
        <w:t>Study population, sample size</w:t>
      </w:r>
      <w:r w:rsidR="00594671" w:rsidRPr="00594671">
        <w:t xml:space="preserve"> and randomisation</w:t>
      </w:r>
    </w:p>
    <w:p w14:paraId="01997125" w14:textId="5E6C4AC4" w:rsidR="00594671" w:rsidRDefault="00594671" w:rsidP="00164574">
      <w:r>
        <w:t>The sample frame for this trial was the entire subscriber base for the Stay Smart Online email Alert Service at the time of implementation (that is, around a week prior to sending the emails, to allow for randomisation)</w:t>
      </w:r>
      <w:r w:rsidR="00191647">
        <w:t xml:space="preserve">: </w:t>
      </w:r>
      <w:r>
        <w:t>60,508</w:t>
      </w:r>
      <w:r w:rsidR="00C07DCF">
        <w:t> </w:t>
      </w:r>
      <w:r>
        <w:t>individuals. Subscribers who signed-up to the service after the date of randomisation were not included in the trial. They were sent the same email as those in the control condition, but their results were excluded from the analysis.</w:t>
      </w:r>
    </w:p>
    <w:p w14:paraId="769643F9" w14:textId="61436791" w:rsidR="00594671" w:rsidRDefault="00594671" w:rsidP="00164574">
      <w:r>
        <w:t>Subscribers were randomised (using a STATA script) into one of six groups, with a balanced allocation ratio, using complete randomisation. Another BETA staff member not directly involved in the project verified the randomisation code. After randomisation, the six email lists were uploaded to the mailing platform. The email addresses were automatically matched against a master list of people who had previously unsubscribed or recorded a hard bounce (</w:t>
      </w:r>
      <w:r w:rsidR="00191647">
        <w:t xml:space="preserve">that is, </w:t>
      </w:r>
      <w:r>
        <w:t xml:space="preserve">if the email address no longer exists), and no email </w:t>
      </w:r>
      <w:r w:rsidR="001D0E47">
        <w:t xml:space="preserve">alert </w:t>
      </w:r>
      <w:r>
        <w:t xml:space="preserve">was sent to these addresses. This reduced the size of the final sample who were sent the emails to 54,312. This sample was used for the analysis, and any emails that were sent, but bounced after that, were </w:t>
      </w:r>
      <w:r w:rsidR="00191647">
        <w:t xml:space="preserve">retained in </w:t>
      </w:r>
      <w:r>
        <w:t xml:space="preserve">the data, and were treated as having values of </w:t>
      </w:r>
      <w:r w:rsidR="00191647">
        <w:t>zero</w:t>
      </w:r>
      <w:r>
        <w:t xml:space="preserve"> for all outcome variables.</w:t>
      </w:r>
    </w:p>
    <w:p w14:paraId="4BF644E5" w14:textId="3D556C46" w:rsidR="006E4EC5" w:rsidRDefault="006E4EC5" w:rsidP="00164574">
      <w:r>
        <w:t xml:space="preserve">To split the data into test and holdout datasets, </w:t>
      </w:r>
      <w:r w:rsidR="00656295">
        <w:t>a</w:t>
      </w:r>
      <w:r>
        <w:t xml:space="preserve"> BETA analyst used the block_ra command (from the Randomizer package in R) to stratify by treatment status to ensure balanced assignment across the two datasets</w:t>
      </w:r>
      <w:r w:rsidR="00BA4BEC">
        <w:t xml:space="preserve"> and </w:t>
      </w:r>
      <w:r w:rsidR="00C85BE3">
        <w:t xml:space="preserve">then </w:t>
      </w:r>
      <w:r w:rsidR="00BA4BEC">
        <w:t>saved them separately.  Another analyst performed the analysis in STATA on the test dataset. Following adjustments to the pre-analysis plan, the analysis was repeated on the holdout dataset. Results from both can be seen in</w:t>
      </w:r>
      <w:r w:rsidR="00C8228E">
        <w:t xml:space="preserve"> </w:t>
      </w:r>
      <w:r w:rsidR="00C8228E" w:rsidRPr="00C8228E">
        <w:rPr>
          <w:u w:val="single"/>
        </w:rPr>
        <w:fldChar w:fldCharType="begin"/>
      </w:r>
      <w:r w:rsidR="00C8228E" w:rsidRPr="00C8228E">
        <w:rPr>
          <w:u w:val="single"/>
        </w:rPr>
        <w:instrText xml:space="preserve"> REF _Ref54189382 \h </w:instrText>
      </w:r>
      <w:r w:rsidR="00C8228E">
        <w:rPr>
          <w:u w:val="single"/>
        </w:rPr>
        <w:instrText xml:space="preserve"> \* MERGEFORMAT </w:instrText>
      </w:r>
      <w:r w:rsidR="00C8228E" w:rsidRPr="00C8228E">
        <w:rPr>
          <w:u w:val="single"/>
        </w:rPr>
      </w:r>
      <w:r w:rsidR="00C8228E" w:rsidRPr="00C8228E">
        <w:rPr>
          <w:u w:val="single"/>
        </w:rPr>
        <w:fldChar w:fldCharType="separate"/>
      </w:r>
      <w:r w:rsidR="00EF7681" w:rsidRPr="00EF7681">
        <w:rPr>
          <w:u w:val="single"/>
        </w:rPr>
        <w:t>Key statistical tables</w:t>
      </w:r>
      <w:r w:rsidR="00C8228E" w:rsidRPr="00C8228E">
        <w:rPr>
          <w:u w:val="single"/>
        </w:rPr>
        <w:fldChar w:fldCharType="end"/>
      </w:r>
      <w:r w:rsidR="00BA4BEC" w:rsidRPr="00C8228E">
        <w:rPr>
          <w:u w:val="single"/>
        </w:rPr>
        <w:t>.</w:t>
      </w:r>
    </w:p>
    <w:p w14:paraId="7A0FDA83" w14:textId="77777777" w:rsidR="00594671" w:rsidRPr="00594671" w:rsidRDefault="00594671" w:rsidP="00DF649F">
      <w:pPr>
        <w:pStyle w:val="Heading4"/>
      </w:pPr>
      <w:r w:rsidRPr="00594671">
        <w:t>Power calculations</w:t>
      </w:r>
    </w:p>
    <w:p w14:paraId="4D3EC5DB" w14:textId="547F4676" w:rsidR="00594671" w:rsidRDefault="00594671" w:rsidP="00164574">
      <w:r>
        <w:t xml:space="preserve">Our original power analysis suggested that, with an alpha (significance level) of 0.01, we had 95% power in both the test and </w:t>
      </w:r>
      <w:r w:rsidR="00214C9F">
        <w:t>holdout</w:t>
      </w:r>
      <w:r>
        <w:t xml:space="preserve"> samples to detect:</w:t>
      </w:r>
    </w:p>
    <w:p w14:paraId="7C393C8B" w14:textId="77777777" w:rsidR="00594671" w:rsidRDefault="00594671" w:rsidP="000B3379">
      <w:pPr>
        <w:pStyle w:val="ListParagraph"/>
        <w:numPr>
          <w:ilvl w:val="0"/>
          <w:numId w:val="7"/>
        </w:numPr>
      </w:pPr>
      <w:r>
        <w:t>An increase in interaction (clicks) from 8% to 9.8%</w:t>
      </w:r>
    </w:p>
    <w:p w14:paraId="3AD4A678" w14:textId="77777777" w:rsidR="00594671" w:rsidRDefault="00594671" w:rsidP="000B3379">
      <w:pPr>
        <w:pStyle w:val="ListParagraph"/>
        <w:numPr>
          <w:ilvl w:val="0"/>
          <w:numId w:val="7"/>
        </w:numPr>
      </w:pPr>
      <w:r>
        <w:t>An increased in sharing from 2% to 3%.</w:t>
      </w:r>
    </w:p>
    <w:p w14:paraId="0B031ABF" w14:textId="5ECB64DC" w:rsidR="00594671" w:rsidRDefault="00594671" w:rsidP="00164574">
      <w:r>
        <w:t xml:space="preserve">We did not update the power analysis after we updated the </w:t>
      </w:r>
      <w:r w:rsidR="00191647">
        <w:t>p</w:t>
      </w:r>
      <w:r w:rsidR="00727870">
        <w:t>re</w:t>
      </w:r>
      <w:r w:rsidR="00727870">
        <w:noBreakHyphen/>
      </w:r>
      <w:r w:rsidR="00191647">
        <w:t>a</w:t>
      </w:r>
      <w:r w:rsidR="00727870">
        <w:t xml:space="preserve">nalysis </w:t>
      </w:r>
      <w:r w:rsidR="00191647">
        <w:t>p</w:t>
      </w:r>
      <w:r w:rsidR="00727870">
        <w:t>lan</w:t>
      </w:r>
      <w:r>
        <w:t>.</w:t>
      </w:r>
    </w:p>
    <w:p w14:paraId="6F5D56B5" w14:textId="5D82BFD0" w:rsidR="00594671" w:rsidRPr="00594671" w:rsidRDefault="00594671" w:rsidP="00DF649F">
      <w:pPr>
        <w:pStyle w:val="Heading4"/>
      </w:pPr>
      <w:bookmarkStart w:id="22" w:name="_Ref54189636"/>
      <w:r w:rsidRPr="00594671">
        <w:lastRenderedPageBreak/>
        <w:t>Method of analysis</w:t>
      </w:r>
      <w:bookmarkEnd w:id="22"/>
    </w:p>
    <w:p w14:paraId="6AD44D3F" w14:textId="77777777" w:rsidR="00594671" w:rsidRDefault="00594671" w:rsidP="00164574">
      <w:r>
        <w:t>We used ordinary least squares (OLS) regression to estimate our main effects. These estimates, confidence intervals and p-values were derived from a model with the following specification:</w:t>
      </w:r>
    </w:p>
    <w:p w14:paraId="6DA44E83" w14:textId="77777777" w:rsidR="00594671" w:rsidRDefault="00594671" w:rsidP="00594671">
      <w:pPr>
        <w:rPr>
          <w:rFonts w:eastAsiaTheme="minorEastAsia"/>
          <w:iCs/>
          <w:color w:val="3F3F3F"/>
          <w:spacing w:val="4"/>
        </w:rPr>
      </w:pPr>
      <m:oMathPara>
        <m:oMath>
          <m:r>
            <w:rPr>
              <w:rFonts w:ascii="Cambria Math" w:hAnsi="Cambria Math"/>
              <w:color w:val="3F3F3F"/>
              <w:spacing w:val="4"/>
            </w:rPr>
            <m:t>y= α+</m:t>
          </m:r>
          <m:sSub>
            <m:sSubPr>
              <m:ctrlPr>
                <w:rPr>
                  <w:rFonts w:ascii="Cambria Math" w:hAnsi="Cambria Math" w:cs="Calibri"/>
                  <w:i/>
                  <w:iCs/>
                  <w:color w:val="3F3F3F"/>
                  <w:spacing w:val="4"/>
                </w:rPr>
              </m:ctrlPr>
            </m:sSubPr>
            <m:e>
              <m:r>
                <w:rPr>
                  <w:rFonts w:ascii="Cambria Math" w:hAnsi="Cambria Math"/>
                  <w:color w:val="3F3F3F"/>
                  <w:spacing w:val="4"/>
                </w:rPr>
                <m:t>τ</m:t>
              </m:r>
            </m:e>
            <m:sub>
              <m:r>
                <w:rPr>
                  <w:rFonts w:ascii="Cambria Math" w:hAnsi="Cambria Math"/>
                  <w:color w:val="3F3F3F"/>
                  <w:spacing w:val="4"/>
                </w:rPr>
                <m:t>1</m:t>
              </m:r>
            </m:sub>
          </m:sSub>
          <m:r>
            <w:rPr>
              <w:rFonts w:ascii="Cambria Math" w:hAnsi="Cambria Math"/>
              <w:color w:val="3F3F3F"/>
              <w:spacing w:val="4"/>
            </w:rPr>
            <m:t>A+</m:t>
          </m:r>
          <m:sSub>
            <m:sSubPr>
              <m:ctrlPr>
                <w:rPr>
                  <w:rFonts w:ascii="Cambria Math" w:hAnsi="Cambria Math" w:cs="Calibri"/>
                  <w:i/>
                  <w:iCs/>
                  <w:color w:val="3F3F3F"/>
                  <w:spacing w:val="4"/>
                </w:rPr>
              </m:ctrlPr>
            </m:sSubPr>
            <m:e>
              <m:r>
                <w:rPr>
                  <w:rFonts w:ascii="Cambria Math" w:hAnsi="Cambria Math"/>
                  <w:color w:val="3F3F3F"/>
                  <w:spacing w:val="4"/>
                </w:rPr>
                <m:t>τ</m:t>
              </m:r>
            </m:e>
            <m:sub>
              <m:r>
                <w:rPr>
                  <w:rFonts w:ascii="Cambria Math" w:hAnsi="Cambria Math"/>
                  <w:color w:val="3F3F3F"/>
                  <w:spacing w:val="4"/>
                </w:rPr>
                <m:t>2</m:t>
              </m:r>
            </m:sub>
          </m:sSub>
          <m:r>
            <w:rPr>
              <w:rFonts w:ascii="Cambria Math" w:hAnsi="Cambria Math"/>
              <w:color w:val="3F3F3F"/>
              <w:spacing w:val="4"/>
            </w:rPr>
            <m:t xml:space="preserve">B+ </m:t>
          </m:r>
          <m:sSub>
            <m:sSubPr>
              <m:ctrlPr>
                <w:rPr>
                  <w:rFonts w:ascii="Cambria Math" w:hAnsi="Cambria Math" w:cs="Calibri"/>
                  <w:i/>
                  <w:iCs/>
                  <w:color w:val="3F3F3F"/>
                  <w:spacing w:val="4"/>
                </w:rPr>
              </m:ctrlPr>
            </m:sSubPr>
            <m:e>
              <m:r>
                <w:rPr>
                  <w:rFonts w:ascii="Cambria Math" w:hAnsi="Cambria Math"/>
                  <w:color w:val="3F3F3F"/>
                  <w:spacing w:val="4"/>
                </w:rPr>
                <m:t>τ</m:t>
              </m:r>
            </m:e>
            <m:sub>
              <m:r>
                <w:rPr>
                  <w:rFonts w:ascii="Cambria Math" w:hAnsi="Cambria Math"/>
                  <w:color w:val="3F3F3F"/>
                  <w:spacing w:val="4"/>
                </w:rPr>
                <m:t>3</m:t>
              </m:r>
            </m:sub>
          </m:sSub>
          <m:r>
            <w:rPr>
              <w:rFonts w:ascii="Cambria Math" w:hAnsi="Cambria Math"/>
              <w:color w:val="3F3F3F"/>
              <w:spacing w:val="4"/>
            </w:rPr>
            <m:t>C+</m:t>
          </m:r>
          <m:sSub>
            <m:sSubPr>
              <m:ctrlPr>
                <w:rPr>
                  <w:rFonts w:ascii="Cambria Math" w:hAnsi="Cambria Math" w:cs="Calibri"/>
                  <w:i/>
                  <w:iCs/>
                  <w:color w:val="3F3F3F"/>
                  <w:spacing w:val="4"/>
                </w:rPr>
              </m:ctrlPr>
            </m:sSubPr>
            <m:e>
              <m:r>
                <w:rPr>
                  <w:rFonts w:ascii="Cambria Math" w:hAnsi="Cambria Math"/>
                  <w:color w:val="3F3F3F"/>
                  <w:spacing w:val="4"/>
                </w:rPr>
                <m:t>τ</m:t>
              </m:r>
            </m:e>
            <m:sub>
              <m:r>
                <w:rPr>
                  <w:rFonts w:ascii="Cambria Math" w:hAnsi="Cambria Math"/>
                  <w:color w:val="3F3F3F"/>
                  <w:spacing w:val="4"/>
                </w:rPr>
                <m:t>4</m:t>
              </m:r>
            </m:sub>
          </m:sSub>
          <m:r>
            <w:rPr>
              <w:rFonts w:ascii="Cambria Math" w:hAnsi="Cambria Math"/>
              <w:color w:val="3F3F3F"/>
              <w:spacing w:val="4"/>
            </w:rPr>
            <m:t>AB+</m:t>
          </m:r>
          <m:sSub>
            <m:sSubPr>
              <m:ctrlPr>
                <w:rPr>
                  <w:rFonts w:ascii="Cambria Math" w:hAnsi="Cambria Math" w:cs="Calibri"/>
                  <w:i/>
                  <w:iCs/>
                  <w:color w:val="3F3F3F"/>
                  <w:spacing w:val="4"/>
                </w:rPr>
              </m:ctrlPr>
            </m:sSubPr>
            <m:e>
              <m:r>
                <w:rPr>
                  <w:rFonts w:ascii="Cambria Math" w:hAnsi="Cambria Math"/>
                  <w:color w:val="3F3F3F"/>
                  <w:spacing w:val="4"/>
                </w:rPr>
                <m:t>τ</m:t>
              </m:r>
            </m:e>
            <m:sub>
              <m:r>
                <w:rPr>
                  <w:rFonts w:ascii="Cambria Math" w:hAnsi="Cambria Math"/>
                  <w:color w:val="3F3F3F"/>
                  <w:spacing w:val="4"/>
                </w:rPr>
                <m:t>5</m:t>
              </m:r>
            </m:sub>
          </m:sSub>
          <m:r>
            <w:rPr>
              <w:rFonts w:ascii="Cambria Math" w:hAnsi="Cambria Math"/>
              <w:color w:val="3F3F3F"/>
              <w:spacing w:val="4"/>
            </w:rPr>
            <m:t>AC+ϵ</m:t>
          </m:r>
        </m:oMath>
      </m:oMathPara>
    </w:p>
    <w:p w14:paraId="290100C8" w14:textId="77777777" w:rsidR="00096B40" w:rsidRDefault="00C85BE3" w:rsidP="00594671">
      <w:r>
        <w:t>w</w:t>
      </w:r>
      <w:r w:rsidR="00594671" w:rsidRPr="00164574">
        <w:t xml:space="preserve">here y is our </w:t>
      </w:r>
      <w:r>
        <w:t>outcome</w:t>
      </w:r>
      <w:r w:rsidR="00594671" w:rsidRPr="00164574">
        <w:t xml:space="preserve">, α is the intercept, </w:t>
      </w:r>
      <m:oMath>
        <m:sSub>
          <m:sSubPr>
            <m:ctrlPr>
              <w:rPr>
                <w:rFonts w:ascii="Cambria Math" w:hAnsi="Cambria Math"/>
              </w:rPr>
            </m:ctrlPr>
          </m:sSubPr>
          <m:e>
            <m:r>
              <w:rPr>
                <w:rFonts w:ascii="Cambria Math" w:hAnsi="Cambria Math"/>
              </w:rPr>
              <m:t>τ</m:t>
            </m:r>
          </m:e>
          <m:sub>
            <m:r>
              <m:rPr>
                <m:sty m:val="p"/>
              </m:rPr>
              <w:rPr>
                <w:rFonts w:ascii="Cambria Math" w:hAnsi="Cambria Math"/>
              </w:rPr>
              <m:t>1</m:t>
            </m:r>
          </m:sub>
        </m:sSub>
      </m:oMath>
      <w:r w:rsidR="00594671" w:rsidRPr="00164574">
        <w:t xml:space="preserve">is the main effect of including a </w:t>
      </w:r>
      <w:r w:rsidR="00B01177" w:rsidRPr="00164574">
        <w:t>Sharing banner</w:t>
      </w:r>
      <w:r w:rsidR="00594671" w:rsidRPr="00164574">
        <w:t xml:space="preserve">, </w:t>
      </w:r>
      <m:oMath>
        <m:sSub>
          <m:sSubPr>
            <m:ctrlPr>
              <w:rPr>
                <w:rFonts w:ascii="Cambria Math" w:hAnsi="Cambria Math"/>
              </w:rPr>
            </m:ctrlPr>
          </m:sSubPr>
          <m:e>
            <m:r>
              <w:rPr>
                <w:rFonts w:ascii="Cambria Math" w:hAnsi="Cambria Math"/>
              </w:rPr>
              <m:t>τ</m:t>
            </m:r>
          </m:e>
          <m:sub>
            <m:r>
              <m:rPr>
                <m:sty m:val="p"/>
              </m:rPr>
              <w:rPr>
                <w:rFonts w:ascii="Cambria Math" w:hAnsi="Cambria Math"/>
              </w:rPr>
              <m:t>2</m:t>
            </m:r>
          </m:sub>
        </m:sSub>
      </m:oMath>
      <w:r w:rsidR="00594671" w:rsidRPr="00164574">
        <w:t xml:space="preserve"> is the main effect of including the first set of icons</w:t>
      </w:r>
      <w:r>
        <w:t>,</w:t>
      </w:r>
      <w:r w:rsidR="00594671" w:rsidRPr="00164574">
        <w:t xml:space="preserve"> </w:t>
      </w:r>
      <m:oMath>
        <m:sSub>
          <m:sSubPr>
            <m:ctrlPr>
              <w:rPr>
                <w:rFonts w:ascii="Cambria Math" w:hAnsi="Cambria Math"/>
              </w:rPr>
            </m:ctrlPr>
          </m:sSubPr>
          <m:e>
            <m:r>
              <w:rPr>
                <w:rFonts w:ascii="Cambria Math" w:hAnsi="Cambria Math"/>
              </w:rPr>
              <m:t>τ</m:t>
            </m:r>
          </m:e>
          <m:sub>
            <m:r>
              <m:rPr>
                <m:sty m:val="p"/>
              </m:rPr>
              <w:rPr>
                <w:rFonts w:ascii="Cambria Math" w:hAnsi="Cambria Math"/>
              </w:rPr>
              <m:t>3</m:t>
            </m:r>
          </m:sub>
        </m:sSub>
      </m:oMath>
      <w:r w:rsidR="00594671" w:rsidRPr="00164574">
        <w:t xml:space="preserve"> is the main effect of including the second set of icons, </w:t>
      </w:r>
      <m:oMath>
        <m:sSub>
          <m:sSubPr>
            <m:ctrlPr>
              <w:rPr>
                <w:rFonts w:ascii="Cambria Math" w:hAnsi="Cambria Math"/>
              </w:rPr>
            </m:ctrlPr>
          </m:sSubPr>
          <m:e>
            <m:r>
              <w:rPr>
                <w:rFonts w:ascii="Cambria Math" w:hAnsi="Cambria Math"/>
              </w:rPr>
              <m:t>τ</m:t>
            </m:r>
          </m:e>
          <m:sub>
            <m:r>
              <m:rPr>
                <m:sty m:val="p"/>
              </m:rPr>
              <w:rPr>
                <w:rFonts w:ascii="Cambria Math" w:hAnsi="Cambria Math"/>
              </w:rPr>
              <m:t>4</m:t>
            </m:r>
          </m:sub>
        </m:sSub>
      </m:oMath>
      <w:r w:rsidR="00594671" w:rsidRPr="00164574">
        <w:t xml:space="preserve"> and </w:t>
      </w:r>
      <m:oMath>
        <m:sSub>
          <m:sSubPr>
            <m:ctrlPr>
              <w:rPr>
                <w:rFonts w:ascii="Cambria Math" w:hAnsi="Cambria Math"/>
              </w:rPr>
            </m:ctrlPr>
          </m:sSubPr>
          <m:e>
            <m:r>
              <w:rPr>
                <w:rFonts w:ascii="Cambria Math" w:hAnsi="Cambria Math"/>
              </w:rPr>
              <m:t>τ</m:t>
            </m:r>
          </m:e>
          <m:sub>
            <m:r>
              <m:rPr>
                <m:sty m:val="p"/>
              </m:rPr>
              <w:rPr>
                <w:rFonts w:ascii="Cambria Math" w:hAnsi="Cambria Math"/>
              </w:rPr>
              <m:t>5</m:t>
            </m:r>
          </m:sub>
        </m:sSub>
      </m:oMath>
      <w:r w:rsidR="00594671" w:rsidRPr="00164574">
        <w:t xml:space="preserve"> are interaction terms for A×B and A×C</w:t>
      </w:r>
      <w:r>
        <w:t>, respectively,</w:t>
      </w:r>
      <w:r w:rsidR="00594671" w:rsidRPr="00164574">
        <w:t xml:space="preserve"> and ε is an error term which picks up variance not explainable by treatment indicators. </w:t>
      </w:r>
    </w:p>
    <w:p w14:paraId="63327C1D" w14:textId="47C3437D" w:rsidR="00594671" w:rsidRPr="00164574" w:rsidRDefault="00594671" w:rsidP="00594671">
      <w:r w:rsidRPr="00164574">
        <w:t>As noted above, we specified this long</w:t>
      </w:r>
      <w:r w:rsidRPr="00164574">
        <w:noBreakHyphen/>
        <w:t xml:space="preserve">form model (with the interaction terms) </w:t>
      </w:r>
      <w:r w:rsidR="00191647" w:rsidRPr="00164574">
        <w:t xml:space="preserve">as our primary analysis </w:t>
      </w:r>
      <w:r w:rsidRPr="00164574">
        <w:t xml:space="preserve">in the updated </w:t>
      </w:r>
      <w:r w:rsidR="00191647">
        <w:t>pre</w:t>
      </w:r>
      <w:r w:rsidR="00191647">
        <w:noBreakHyphen/>
        <w:t>analysis plan</w:t>
      </w:r>
      <w:r w:rsidR="00191647" w:rsidRPr="00164574">
        <w:t xml:space="preserve"> </w:t>
      </w:r>
      <w:r w:rsidR="00191647">
        <w:t>(</w:t>
      </w:r>
      <w:r w:rsidRPr="00164574">
        <w:t>PAP</w:t>
      </w:r>
      <w:r w:rsidR="00191647">
        <w:t>)</w:t>
      </w:r>
      <w:r w:rsidRPr="00164574">
        <w:t xml:space="preserve">. The original </w:t>
      </w:r>
      <w:r w:rsidR="00191647">
        <w:t xml:space="preserve">PAP </w:t>
      </w:r>
      <w:r w:rsidRPr="00164574">
        <w:t>specified both short</w:t>
      </w:r>
      <w:r w:rsidRPr="00164574">
        <w:noBreakHyphen/>
        <w:t>form and long</w:t>
      </w:r>
      <w:r w:rsidRPr="00164574">
        <w:noBreakHyphen/>
        <w:t>form models. We also report the short</w:t>
      </w:r>
      <w:r w:rsidRPr="00164574">
        <w:noBreakHyphen/>
        <w:t>form results in the statistical tables below as a robustness check</w:t>
      </w:r>
      <w:r w:rsidR="00C85BE3">
        <w:t>.</w:t>
      </w:r>
    </w:p>
    <w:p w14:paraId="2AFB4EC8" w14:textId="77777777" w:rsidR="00594671" w:rsidRPr="00594671" w:rsidRDefault="00594671" w:rsidP="00DF649F">
      <w:pPr>
        <w:pStyle w:val="Heading4"/>
      </w:pPr>
      <w:bookmarkStart w:id="23" w:name="_Ref54189510"/>
      <w:r w:rsidRPr="00594671">
        <w:t>Missing values</w:t>
      </w:r>
      <w:bookmarkEnd w:id="23"/>
    </w:p>
    <w:p w14:paraId="060A0A4E" w14:textId="5C4D9002" w:rsidR="00594671" w:rsidRDefault="00594671" w:rsidP="00164574">
      <w:r>
        <w:t xml:space="preserve">Some individuals who were randomised into the trial and who were subsequently sent the email did not receive it (if the email bounced, for example). These individuals were still included in the analysis and their outcomes were coded as not having </w:t>
      </w:r>
      <w:r w:rsidR="008C6605">
        <w:t>interacte</w:t>
      </w:r>
      <w:r>
        <w:t>d or shared.</w:t>
      </w:r>
    </w:p>
    <w:p w14:paraId="4A39F5ED" w14:textId="16BFDCF6" w:rsidR="00A6041B" w:rsidRDefault="00594671" w:rsidP="00164574">
      <w:r>
        <w:t xml:space="preserve">Randomisation was applied to the full subscriber list. </w:t>
      </w:r>
      <w:r w:rsidR="00191647">
        <w:t>As noted above, i</w:t>
      </w:r>
      <w:r>
        <w:t xml:space="preserve">t was only after randomisation that this list was compared against a list of emails that had previously unsubscribed or hard bounced (soft bounce includes things like a mailbox being full or message exceeding a size limit). These email addresses were never sent an email, and were subsequently excluded from the analysis, even though they were originally randomised. This was a departure from intent-to-treat analysis however those subscribers’ missingness must be independent of their potential outcomes (MIPO) because they were missing before the intervention was delivered. Furthermore, we conducted a robustness check by adding a random sample of half the missing subscribers to the </w:t>
      </w:r>
      <w:r w:rsidR="00214C9F">
        <w:t>holdout</w:t>
      </w:r>
      <w:r>
        <w:t xml:space="preserve"> data and then repeating the analysis. There was no material change in our results.</w:t>
      </w:r>
    </w:p>
    <w:p w14:paraId="078DFC5F" w14:textId="06B65F40" w:rsidR="00A6041B" w:rsidRDefault="00A6041B" w:rsidP="00594671">
      <w:pPr>
        <w:spacing w:before="0" w:line="240" w:lineRule="auto"/>
      </w:pPr>
      <w:r>
        <w:br w:type="page"/>
      </w:r>
    </w:p>
    <w:p w14:paraId="6D176DAC" w14:textId="58D6673E" w:rsidR="00594671" w:rsidRPr="00140505" w:rsidRDefault="00EF64BE" w:rsidP="00DF649F">
      <w:pPr>
        <w:pStyle w:val="Heading3"/>
      </w:pPr>
      <w:bookmarkStart w:id="24" w:name="_Toc48230159"/>
      <w:bookmarkStart w:id="25" w:name="_Toc48299492"/>
      <w:bookmarkStart w:id="26" w:name="_Ref54189382"/>
      <w:bookmarkStart w:id="27" w:name="_Toc57823630"/>
      <w:bookmarkEnd w:id="24"/>
      <w:bookmarkEnd w:id="25"/>
      <w:r>
        <w:lastRenderedPageBreak/>
        <w:t>Key statistical tables</w:t>
      </w:r>
      <w:bookmarkEnd w:id="26"/>
      <w:bookmarkEnd w:id="27"/>
    </w:p>
    <w:p w14:paraId="36D76349" w14:textId="77777777" w:rsidR="00594671" w:rsidRPr="0090609D" w:rsidRDefault="00594671" w:rsidP="00DF649F">
      <w:pPr>
        <w:pStyle w:val="Heading4"/>
      </w:pPr>
      <w:r w:rsidRPr="0090609D">
        <w:t>Overview</w:t>
      </w:r>
    </w:p>
    <w:p w14:paraId="069CE3BA" w14:textId="0B5EFFF7" w:rsidR="00482FF5" w:rsidRDefault="00594671" w:rsidP="00594671">
      <w:r>
        <w:t>This appendix presents the</w:t>
      </w:r>
      <w:r w:rsidR="00FB24F1">
        <w:t xml:space="preserve"> </w:t>
      </w:r>
      <w:r>
        <w:t xml:space="preserve">statistical </w:t>
      </w:r>
      <w:r w:rsidR="00FB24F1">
        <w:t xml:space="preserve">analyses and robustness checks undertaken for </w:t>
      </w:r>
      <w:r w:rsidR="00C85BE3">
        <w:t xml:space="preserve">the email alert service </w:t>
      </w:r>
      <w:r w:rsidR="00D525A1">
        <w:t>study</w:t>
      </w:r>
      <w:r w:rsidR="00FB24F1">
        <w:t xml:space="preserve">. </w:t>
      </w:r>
      <w:r>
        <w:t xml:space="preserve">It </w:t>
      </w:r>
      <w:r w:rsidR="00482FF5">
        <w:t>is divided into two parts</w:t>
      </w:r>
      <w:r>
        <w:t xml:space="preserve">. </w:t>
      </w:r>
    </w:p>
    <w:p w14:paraId="681A58AF" w14:textId="628733D8" w:rsidR="00594671" w:rsidRDefault="00482FF5" w:rsidP="00482FF5">
      <w:r>
        <w:t xml:space="preserve">First, we present </w:t>
      </w:r>
      <w:r w:rsidR="00594671">
        <w:t xml:space="preserve">details of </w:t>
      </w:r>
      <w:r>
        <w:t xml:space="preserve">the </w:t>
      </w:r>
      <w:r w:rsidR="00594671">
        <w:t xml:space="preserve">random assignment to treatment cells, and randomisation to test and </w:t>
      </w:r>
      <w:r w:rsidR="00214C9F">
        <w:t>holdout</w:t>
      </w:r>
      <w:r w:rsidR="00594671">
        <w:t xml:space="preserve"> </w:t>
      </w:r>
      <w:r w:rsidR="00270EEC">
        <w:t>data set</w:t>
      </w:r>
      <w:r w:rsidR="00594671">
        <w:t>s (</w:t>
      </w:r>
      <w:r w:rsidR="00147D25">
        <w:fldChar w:fldCharType="begin"/>
      </w:r>
      <w:r w:rsidR="00147D25">
        <w:instrText xml:space="preserve"> REF _Ref59617037 \r \h </w:instrText>
      </w:r>
      <w:r w:rsidR="00147D25">
        <w:fldChar w:fldCharType="separate"/>
      </w:r>
      <w:r w:rsidR="00147D25">
        <w:t>Table 2</w:t>
      </w:r>
      <w:r w:rsidR="00147D25">
        <w:fldChar w:fldCharType="end"/>
      </w:r>
      <w:r w:rsidR="00515B1C">
        <w:t xml:space="preserve"> and </w:t>
      </w:r>
      <w:r w:rsidR="00147D25">
        <w:fldChar w:fldCharType="begin"/>
      </w:r>
      <w:r w:rsidR="00147D25">
        <w:instrText xml:space="preserve"> REF _Ref59617047 \r \h </w:instrText>
      </w:r>
      <w:r w:rsidR="00147D25">
        <w:fldChar w:fldCharType="separate"/>
      </w:r>
      <w:r w:rsidR="00147D25">
        <w:t>Table 3</w:t>
      </w:r>
      <w:r w:rsidR="00147D25">
        <w:fldChar w:fldCharType="end"/>
      </w:r>
      <w:r w:rsidR="00594671">
        <w:t>)</w:t>
      </w:r>
      <w:r>
        <w:t xml:space="preserve">. This includes the missing data described in </w:t>
      </w:r>
      <w:r w:rsidR="00BF3927" w:rsidRPr="00BF3927">
        <w:rPr>
          <w:i/>
          <w:u w:val="single"/>
        </w:rPr>
        <w:fldChar w:fldCharType="begin"/>
      </w:r>
      <w:r w:rsidR="00BF3927" w:rsidRPr="00BF3927">
        <w:rPr>
          <w:u w:val="single"/>
        </w:rPr>
        <w:instrText xml:space="preserve"> REF _Ref54189510 \h </w:instrText>
      </w:r>
      <w:r w:rsidR="00BF3927" w:rsidRPr="00BF3927">
        <w:rPr>
          <w:i/>
          <w:u w:val="single"/>
        </w:rPr>
      </w:r>
      <w:r w:rsidR="00BF3927" w:rsidRPr="00BF3927">
        <w:rPr>
          <w:i/>
          <w:u w:val="single"/>
        </w:rPr>
        <w:fldChar w:fldCharType="separate"/>
      </w:r>
      <w:r w:rsidR="00EF7681" w:rsidRPr="00594671">
        <w:t>Missing values</w:t>
      </w:r>
      <w:r w:rsidR="00BF3927" w:rsidRPr="00BF3927">
        <w:rPr>
          <w:i/>
          <w:u w:val="single"/>
        </w:rPr>
        <w:fldChar w:fldCharType="end"/>
      </w:r>
      <w:r w:rsidR="00C109B7" w:rsidRPr="00C109B7">
        <w:rPr>
          <w:i/>
        </w:rPr>
        <w:t>.</w:t>
      </w:r>
      <w:r w:rsidRPr="00C109B7">
        <w:t xml:space="preserve"> </w:t>
      </w:r>
    </w:p>
    <w:p w14:paraId="55C90DA9" w14:textId="6A35EBB6" w:rsidR="005B5873" w:rsidRDefault="00482FF5" w:rsidP="00482FF5">
      <w:r>
        <w:t xml:space="preserve">Second, we present </w:t>
      </w:r>
      <w:r w:rsidR="00594671">
        <w:t>the results of the primary analysis</w:t>
      </w:r>
      <w:r>
        <w:t xml:space="preserve"> using the </w:t>
      </w:r>
      <w:r w:rsidR="00214C9F">
        <w:t>holdout</w:t>
      </w:r>
      <w:r>
        <w:t xml:space="preserve"> data and long</w:t>
      </w:r>
      <w:r>
        <w:noBreakHyphen/>
        <w:t>form model (that is, allowing for interactions in the factorial design). For each set of results, we also present the results from the test data and from the short</w:t>
      </w:r>
      <w:r>
        <w:noBreakHyphen/>
        <w:t xml:space="preserve">form model. Specifically, the tables present the </w:t>
      </w:r>
      <w:r w:rsidR="005B5873">
        <w:t>effect of:</w:t>
      </w:r>
      <w:r w:rsidR="00594671">
        <w:t xml:space="preserve"> </w:t>
      </w:r>
    </w:p>
    <w:p w14:paraId="1D1DFCF0" w14:textId="13771643" w:rsidR="00594671" w:rsidRDefault="00594671" w:rsidP="000B3379">
      <w:pPr>
        <w:pStyle w:val="ListParagraph"/>
        <w:numPr>
          <w:ilvl w:val="0"/>
          <w:numId w:val="5"/>
        </w:numPr>
      </w:pPr>
      <w:r>
        <w:t>a sharing banner on forwarding and sharing</w:t>
      </w:r>
      <w:r w:rsidR="005B5873">
        <w:t xml:space="preserve"> (</w:t>
      </w:r>
      <w:r w:rsidR="00147D25">
        <w:fldChar w:fldCharType="begin"/>
      </w:r>
      <w:r w:rsidR="00147D25">
        <w:instrText xml:space="preserve"> REF _Ref59617084 \r \h </w:instrText>
      </w:r>
      <w:r w:rsidR="00147D25">
        <w:fldChar w:fldCharType="separate"/>
      </w:r>
      <w:r w:rsidR="00147D25">
        <w:t>Table 4</w:t>
      </w:r>
      <w:r w:rsidR="00147D25">
        <w:fldChar w:fldCharType="end"/>
      </w:r>
      <w:r w:rsidR="00147D25">
        <w:t xml:space="preserve"> and </w:t>
      </w:r>
      <w:r w:rsidR="00147D25">
        <w:fldChar w:fldCharType="begin"/>
      </w:r>
      <w:r w:rsidR="00147D25">
        <w:instrText xml:space="preserve"> REF _Ref59617093 \r \h </w:instrText>
      </w:r>
      <w:r w:rsidR="00147D25">
        <w:fldChar w:fldCharType="separate"/>
      </w:r>
      <w:r w:rsidR="00147D25">
        <w:t>Table 5</w:t>
      </w:r>
      <w:r w:rsidR="00147D25">
        <w:fldChar w:fldCharType="end"/>
      </w:r>
      <w:r w:rsidR="005B5873">
        <w:t>)</w:t>
      </w:r>
    </w:p>
    <w:p w14:paraId="227D5649" w14:textId="0955F121" w:rsidR="005B5873" w:rsidRDefault="00482FF5" w:rsidP="000B3379">
      <w:pPr>
        <w:pStyle w:val="ListParagraph"/>
        <w:numPr>
          <w:ilvl w:val="0"/>
          <w:numId w:val="5"/>
        </w:numPr>
      </w:pPr>
      <w:r>
        <w:t xml:space="preserve">an </w:t>
      </w:r>
      <w:r w:rsidR="005B5873">
        <w:t xml:space="preserve">action </w:t>
      </w:r>
      <w:r>
        <w:t xml:space="preserve">or </w:t>
      </w:r>
      <w:r w:rsidR="005B5873">
        <w:t>timing icon, compared to control, on interaction with the email (</w:t>
      </w:r>
      <w:r w:rsidR="00147D25">
        <w:fldChar w:fldCharType="begin"/>
      </w:r>
      <w:r w:rsidR="00147D25">
        <w:instrText xml:space="preserve"> REF _Ref59617107 \r \h </w:instrText>
      </w:r>
      <w:r w:rsidR="00147D25">
        <w:fldChar w:fldCharType="separate"/>
      </w:r>
      <w:r w:rsidR="00147D25">
        <w:t>Table 6</w:t>
      </w:r>
      <w:r w:rsidR="00147D25">
        <w:fldChar w:fldCharType="end"/>
      </w:r>
      <w:r w:rsidR="00147D25">
        <w:t xml:space="preserve"> and </w:t>
      </w:r>
      <w:r w:rsidR="00147D25">
        <w:fldChar w:fldCharType="begin"/>
      </w:r>
      <w:r w:rsidR="00147D25">
        <w:instrText xml:space="preserve"> REF _Ref59617111 \r \h </w:instrText>
      </w:r>
      <w:r w:rsidR="00147D25">
        <w:fldChar w:fldCharType="separate"/>
      </w:r>
      <w:r w:rsidR="00147D25">
        <w:t>Table 7</w:t>
      </w:r>
      <w:r w:rsidR="00147D25">
        <w:fldChar w:fldCharType="end"/>
      </w:r>
      <w:r w:rsidR="00727870">
        <w:t>)</w:t>
      </w:r>
    </w:p>
    <w:p w14:paraId="3D63F2DB" w14:textId="5B876FCA" w:rsidR="005B5873" w:rsidRDefault="005B5873" w:rsidP="000B3379">
      <w:pPr>
        <w:pStyle w:val="ListParagraph"/>
        <w:numPr>
          <w:ilvl w:val="0"/>
          <w:numId w:val="5"/>
        </w:numPr>
      </w:pPr>
      <w:r>
        <w:t xml:space="preserve">an action </w:t>
      </w:r>
      <w:r w:rsidR="00482FF5">
        <w:t xml:space="preserve">versus </w:t>
      </w:r>
      <w:r>
        <w:t>a timing icon, on interaction with the email (</w:t>
      </w:r>
      <w:r w:rsidR="00147D25">
        <w:fldChar w:fldCharType="begin"/>
      </w:r>
      <w:r w:rsidR="00147D25">
        <w:instrText xml:space="preserve"> REF _Ref59617118 \r \h </w:instrText>
      </w:r>
      <w:r w:rsidR="00147D25">
        <w:fldChar w:fldCharType="separate"/>
      </w:r>
      <w:r w:rsidR="00147D25">
        <w:t>Table 8</w:t>
      </w:r>
      <w:r w:rsidR="00147D25">
        <w:fldChar w:fldCharType="end"/>
      </w:r>
      <w:r w:rsidR="00147D25">
        <w:t xml:space="preserve"> and </w:t>
      </w:r>
      <w:r w:rsidR="00147D25">
        <w:fldChar w:fldCharType="begin"/>
      </w:r>
      <w:r w:rsidR="00147D25">
        <w:instrText xml:space="preserve"> REF _Ref59617124 \r \h </w:instrText>
      </w:r>
      <w:r w:rsidR="00147D25">
        <w:fldChar w:fldCharType="separate"/>
      </w:r>
      <w:r w:rsidR="00147D25">
        <w:t>Table 9</w:t>
      </w:r>
      <w:r w:rsidR="00147D25">
        <w:fldChar w:fldCharType="end"/>
      </w:r>
      <w:r>
        <w:t>)</w:t>
      </w:r>
    </w:p>
    <w:p w14:paraId="3E688836" w14:textId="3429DC2A" w:rsidR="005B5873" w:rsidRDefault="005B5873" w:rsidP="000B3379">
      <w:pPr>
        <w:pStyle w:val="ListParagraph"/>
        <w:numPr>
          <w:ilvl w:val="0"/>
          <w:numId w:val="5"/>
        </w:numPr>
      </w:pPr>
      <w:r>
        <w:t>any icon, compared to control, on email open rates (</w:t>
      </w:r>
      <w:r w:rsidR="00147D25">
        <w:fldChar w:fldCharType="begin"/>
      </w:r>
      <w:r w:rsidR="00147D25">
        <w:instrText xml:space="preserve"> REF _Ref59617134 \r \h </w:instrText>
      </w:r>
      <w:r w:rsidR="00147D25">
        <w:fldChar w:fldCharType="separate"/>
      </w:r>
      <w:r w:rsidR="00147D25">
        <w:t>Table 10</w:t>
      </w:r>
      <w:r w:rsidR="00147D25">
        <w:fldChar w:fldCharType="end"/>
      </w:r>
      <w:r w:rsidR="00147D25">
        <w:t xml:space="preserve"> and </w:t>
      </w:r>
      <w:r w:rsidR="00147D25">
        <w:fldChar w:fldCharType="begin"/>
      </w:r>
      <w:r w:rsidR="00147D25">
        <w:instrText xml:space="preserve"> REF _Ref59617139 \r \h </w:instrText>
      </w:r>
      <w:r w:rsidR="00147D25">
        <w:fldChar w:fldCharType="separate"/>
      </w:r>
      <w:r w:rsidR="00147D25">
        <w:t>Table 11</w:t>
      </w:r>
      <w:r w:rsidR="00147D25">
        <w:fldChar w:fldCharType="end"/>
      </w:r>
      <w:r>
        <w:t>)</w:t>
      </w:r>
    </w:p>
    <w:p w14:paraId="4B3E527D" w14:textId="4DE1B4A3" w:rsidR="005B5873" w:rsidRDefault="005B5873" w:rsidP="000B3379">
      <w:pPr>
        <w:pStyle w:val="ListParagraph"/>
        <w:numPr>
          <w:ilvl w:val="0"/>
          <w:numId w:val="5"/>
        </w:numPr>
      </w:pPr>
      <w:r>
        <w:t>an action or timing icon, compared to control, on email open rates (</w:t>
      </w:r>
      <w:r w:rsidR="00147D25">
        <w:fldChar w:fldCharType="begin"/>
      </w:r>
      <w:r w:rsidR="00147D25">
        <w:instrText xml:space="preserve"> REF _Ref59617156 \r \h </w:instrText>
      </w:r>
      <w:r w:rsidR="00147D25">
        <w:fldChar w:fldCharType="separate"/>
      </w:r>
      <w:r w:rsidR="00147D25">
        <w:t>Table 12</w:t>
      </w:r>
      <w:r w:rsidR="00147D25">
        <w:fldChar w:fldCharType="end"/>
      </w:r>
      <w:r w:rsidR="00147D25">
        <w:t xml:space="preserve"> and </w:t>
      </w:r>
      <w:r w:rsidR="00147D25">
        <w:fldChar w:fldCharType="begin"/>
      </w:r>
      <w:r w:rsidR="00147D25">
        <w:instrText xml:space="preserve"> REF _Ref59617160 \r \h </w:instrText>
      </w:r>
      <w:r w:rsidR="00147D25">
        <w:fldChar w:fldCharType="separate"/>
      </w:r>
      <w:r w:rsidR="00147D25">
        <w:t>Table 13</w:t>
      </w:r>
      <w:r w:rsidR="00147D25">
        <w:fldChar w:fldCharType="end"/>
      </w:r>
      <w:r>
        <w:t>)</w:t>
      </w:r>
    </w:p>
    <w:p w14:paraId="7DDAD5D5" w14:textId="40578178" w:rsidR="00727870" w:rsidRDefault="005B5873" w:rsidP="000B3379">
      <w:pPr>
        <w:pStyle w:val="ListParagraph"/>
        <w:numPr>
          <w:ilvl w:val="0"/>
          <w:numId w:val="5"/>
        </w:numPr>
      </w:pPr>
      <w:r>
        <w:t xml:space="preserve">an action </w:t>
      </w:r>
      <w:r w:rsidR="00482FF5">
        <w:t xml:space="preserve">or </w:t>
      </w:r>
      <w:r>
        <w:t>timing icon, compared to control, on print</w:t>
      </w:r>
      <w:r w:rsidR="00E308AA">
        <w:t>ing or saving the email (</w:t>
      </w:r>
      <w:r w:rsidR="00D1102E">
        <w:fldChar w:fldCharType="begin"/>
      </w:r>
      <w:r w:rsidR="00D1102E">
        <w:instrText xml:space="preserve"> REF _Ref59617360 \r \h </w:instrText>
      </w:r>
      <w:r w:rsidR="00D1102E">
        <w:fldChar w:fldCharType="separate"/>
      </w:r>
      <w:r w:rsidR="00D1102E">
        <w:t>Table 14</w:t>
      </w:r>
      <w:r w:rsidR="00D1102E">
        <w:fldChar w:fldCharType="end"/>
      </w:r>
      <w:r w:rsidR="00D1102E">
        <w:t xml:space="preserve"> and </w:t>
      </w:r>
      <w:r w:rsidR="00D1102E">
        <w:fldChar w:fldCharType="begin"/>
      </w:r>
      <w:r w:rsidR="00D1102E">
        <w:instrText xml:space="preserve"> REF _Ref59617365 \r \h </w:instrText>
      </w:r>
      <w:r w:rsidR="00D1102E">
        <w:fldChar w:fldCharType="separate"/>
      </w:r>
      <w:r w:rsidR="00D1102E">
        <w:t>Table 15</w:t>
      </w:r>
      <w:r w:rsidR="00D1102E">
        <w:fldChar w:fldCharType="end"/>
      </w:r>
      <w:r>
        <w:t>).</w:t>
      </w:r>
    </w:p>
    <w:p w14:paraId="6C1B2128" w14:textId="1CA286B2" w:rsidR="00727870" w:rsidRDefault="00727870" w:rsidP="00DF649F">
      <w:pPr>
        <w:pStyle w:val="Heading4"/>
      </w:pPr>
      <w:r>
        <w:t>Randomisation and missing data</w:t>
      </w:r>
    </w:p>
    <w:p w14:paraId="404A98F0" w14:textId="1A4E490A" w:rsidR="00727870" w:rsidRDefault="00727870" w:rsidP="00727870">
      <w:r>
        <w:t>As detailed in</w:t>
      </w:r>
      <w:r w:rsidR="00C8228E">
        <w:t xml:space="preserve"> </w:t>
      </w:r>
      <w:r w:rsidR="00C8228E" w:rsidRPr="00C8228E">
        <w:rPr>
          <w:u w:val="single"/>
        </w:rPr>
        <w:fldChar w:fldCharType="begin"/>
      </w:r>
      <w:r w:rsidR="00C8228E" w:rsidRPr="00C8228E">
        <w:rPr>
          <w:u w:val="single"/>
        </w:rPr>
        <w:instrText xml:space="preserve"> REF _Ref54189510 \h </w:instrText>
      </w:r>
      <w:r w:rsidR="00C8228E" w:rsidRPr="00C8228E">
        <w:rPr>
          <w:u w:val="single"/>
        </w:rPr>
      </w:r>
      <w:r w:rsidR="00C8228E" w:rsidRPr="00C8228E">
        <w:rPr>
          <w:u w:val="single"/>
        </w:rPr>
        <w:fldChar w:fldCharType="separate"/>
      </w:r>
      <w:r w:rsidR="00EF7681" w:rsidRPr="00594671">
        <w:t>Missing values</w:t>
      </w:r>
      <w:r w:rsidR="00C8228E" w:rsidRPr="00C8228E">
        <w:rPr>
          <w:u w:val="single"/>
        </w:rPr>
        <w:fldChar w:fldCharType="end"/>
      </w:r>
      <w:r>
        <w:t xml:space="preserve">, some observations were excluded after randomisation but before mailout, and these were excluded from the subsequent analysis. </w:t>
      </w:r>
      <w:r w:rsidR="00214C9F">
        <w:t>T</w:t>
      </w:r>
      <w:r>
        <w:t>hose ‘</w:t>
      </w:r>
      <w:r w:rsidR="00072F39">
        <w:t>u</w:t>
      </w:r>
      <w:r>
        <w:t>nsent’ emails</w:t>
      </w:r>
      <w:r w:rsidR="00214C9F">
        <w:t xml:space="preserve"> </w:t>
      </w:r>
      <w:r>
        <w:t>comprised (on average) 10.2</w:t>
      </w:r>
      <w:r w:rsidR="00164574">
        <w:t> per cent</w:t>
      </w:r>
      <w:r>
        <w:t xml:space="preserve"> of the original subscriber list, or 6,196 subscribers</w:t>
      </w:r>
      <w:r w:rsidR="00515B1C">
        <w:t xml:space="preserve"> (</w:t>
      </w:r>
      <w:r w:rsidR="00876EFD">
        <w:fldChar w:fldCharType="begin"/>
      </w:r>
      <w:r w:rsidR="00876EFD">
        <w:instrText xml:space="preserve"> REF _Ref59617037 \r \h </w:instrText>
      </w:r>
      <w:r w:rsidR="00876EFD">
        <w:fldChar w:fldCharType="separate"/>
      </w:r>
      <w:r w:rsidR="00876EFD">
        <w:t>Table 2</w:t>
      </w:r>
      <w:r w:rsidR="00876EFD">
        <w:fldChar w:fldCharType="end"/>
      </w:r>
      <w:r w:rsidR="00E20859">
        <w:t>)</w:t>
      </w:r>
      <w:r>
        <w:t xml:space="preserve">. As a robustness check, half of the ‘unsent’ subscribers were added back into the </w:t>
      </w:r>
      <w:r w:rsidR="00214C9F">
        <w:t>holdout</w:t>
      </w:r>
      <w:r>
        <w:t xml:space="preserve"> </w:t>
      </w:r>
      <w:r w:rsidR="00270EEC">
        <w:t>data set</w:t>
      </w:r>
      <w:r>
        <w:t xml:space="preserve"> and coded as </w:t>
      </w:r>
      <w:r w:rsidR="00164574">
        <w:t>zero</w:t>
      </w:r>
      <w:r w:rsidR="00E20859">
        <w:t xml:space="preserve"> on all outcomes and the same analysis code was run over the </w:t>
      </w:r>
      <w:r w:rsidR="00270EEC">
        <w:t>data set</w:t>
      </w:r>
      <w:r w:rsidR="00214C9F">
        <w:t>.</w:t>
      </w:r>
      <w:r w:rsidR="00164574">
        <w:t xml:space="preserve"> </w:t>
      </w:r>
      <w:r>
        <w:t>This made no diffe</w:t>
      </w:r>
      <w:r w:rsidR="00164574">
        <w:t>rence other than to make most p</w:t>
      </w:r>
      <w:r w:rsidR="00164574">
        <w:noBreakHyphen/>
      </w:r>
      <w:r>
        <w:t>values slightly higher, but not materially so.</w:t>
      </w:r>
      <w:r w:rsidR="00E20859">
        <w:t xml:space="preserve"> </w:t>
      </w:r>
    </w:p>
    <w:p w14:paraId="5AD823D2" w14:textId="75480EA7" w:rsidR="00E20859" w:rsidRDefault="00876EFD" w:rsidP="00727870">
      <w:r>
        <w:fldChar w:fldCharType="begin"/>
      </w:r>
      <w:r>
        <w:instrText xml:space="preserve"> REF _Ref59617047 \r \h </w:instrText>
      </w:r>
      <w:r>
        <w:fldChar w:fldCharType="separate"/>
      </w:r>
      <w:r>
        <w:t>Table 3</w:t>
      </w:r>
      <w:r>
        <w:fldChar w:fldCharType="end"/>
      </w:r>
      <w:r w:rsidR="00E20859">
        <w:t xml:space="preserve"> lays out the relationship between treatment cells, the factorial design</w:t>
      </w:r>
      <w:r w:rsidR="00072F39">
        <w:t>,</w:t>
      </w:r>
      <w:r w:rsidR="00E20859">
        <w:t xml:space="preserve"> and the sample sizes associated with each group for the </w:t>
      </w:r>
      <w:r w:rsidR="00214C9F">
        <w:t>holdout</w:t>
      </w:r>
      <w:r w:rsidR="00E20859">
        <w:t xml:space="preserve"> data. The </w:t>
      </w:r>
      <w:r w:rsidR="00214C9F">
        <w:t>holdout</w:t>
      </w:r>
      <w:r w:rsidR="00E20859">
        <w:t xml:space="preserve"> </w:t>
      </w:r>
      <w:r w:rsidR="00270EEC">
        <w:t xml:space="preserve">data </w:t>
      </w:r>
      <w:r w:rsidR="00E20859">
        <w:t xml:space="preserve">is the basis for our main analysis and results cited in the report, but </w:t>
      </w:r>
      <w:r w:rsidR="00214C9F">
        <w:t xml:space="preserve">results from </w:t>
      </w:r>
      <w:r w:rsidR="00E20859">
        <w:t>the test data are also provided in the regression output tables below.</w:t>
      </w:r>
    </w:p>
    <w:p w14:paraId="11FD50AB" w14:textId="77777777" w:rsidR="00E20859" w:rsidRPr="00727870" w:rsidRDefault="00E20859" w:rsidP="00727870"/>
    <w:p w14:paraId="3170D943" w14:textId="57B45BCC" w:rsidR="002E6898" w:rsidRPr="009C4225" w:rsidRDefault="00E20859" w:rsidP="009C4225">
      <w:pPr>
        <w:spacing w:before="0" w:after="0" w:line="240" w:lineRule="auto"/>
        <w:rPr>
          <w:b/>
          <w:color w:val="auto"/>
          <w:sz w:val="22"/>
        </w:rPr>
      </w:pPr>
      <w:r>
        <w:br w:type="page"/>
      </w:r>
    </w:p>
    <w:p w14:paraId="19D7414E" w14:textId="64F24892" w:rsidR="0061728D" w:rsidRPr="00B46E01" w:rsidRDefault="0061728D" w:rsidP="00B46E01">
      <w:pPr>
        <w:pStyle w:val="TableHeading"/>
      </w:pPr>
      <w:bookmarkStart w:id="28" w:name="_Ref59617037"/>
      <w:r w:rsidRPr="00B46E01">
        <w:lastRenderedPageBreak/>
        <w:t>Number of subscribers randomised to each treatment cell.</w:t>
      </w:r>
      <w:bookmarkEnd w:id="28"/>
    </w:p>
    <w:p w14:paraId="7848EF5B" w14:textId="21AB59A9" w:rsidR="00B46E01" w:rsidRDefault="00B46E01" w:rsidP="003E302E">
      <w:pPr>
        <w:pStyle w:val="TableHeading"/>
        <w:numPr>
          <w:ilvl w:val="0"/>
          <w:numId w:val="0"/>
        </w:numPr>
        <w:contextualSpacing/>
        <w:sectPr w:rsidR="00B46E01" w:rsidSect="00440A47">
          <w:headerReference w:type="default" r:id="rId22"/>
          <w:footerReference w:type="default" r:id="rId23"/>
          <w:pgSz w:w="11906" w:h="16838" w:code="9"/>
          <w:pgMar w:top="1843" w:right="2381" w:bottom="1247" w:left="1247" w:header="720" w:footer="851" w:gutter="0"/>
          <w:cols w:space="708"/>
          <w:docGrid w:linePitch="360"/>
        </w:sectPr>
      </w:pPr>
    </w:p>
    <w:tbl>
      <w:tblPr>
        <w:tblStyle w:val="DefaultTable"/>
        <w:tblW w:w="9498" w:type="dxa"/>
        <w:tblLayout w:type="fixed"/>
        <w:tblCellMar>
          <w:top w:w="113" w:type="dxa"/>
          <w:bottom w:w="113" w:type="dxa"/>
        </w:tblCellMar>
        <w:tblLook w:val="04A0" w:firstRow="1" w:lastRow="0" w:firstColumn="1" w:lastColumn="0" w:noHBand="0" w:noVBand="1"/>
        <w:tblCaption w:val="Number of subscribers randomised to each treatment cell"/>
        <w:tblDescription w:val="This table shows the number of subscribers randomised into each of the six treatment cells. Each row gives the total number of subscribers randomised to each cell, then the number and per cent excluded before mailout, and - of those not excluded - the number assigned to the test data set and to the holdout data set."/>
      </w:tblPr>
      <w:tblGrid>
        <w:gridCol w:w="1276"/>
        <w:gridCol w:w="2126"/>
        <w:gridCol w:w="1347"/>
        <w:gridCol w:w="1583"/>
        <w:gridCol w:w="1583"/>
        <w:gridCol w:w="1583"/>
      </w:tblGrid>
      <w:tr w:rsidR="002E6898" w:rsidRPr="00B00D28" w14:paraId="2A6ABFBF" w14:textId="77777777" w:rsidTr="009930C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276" w:type="dxa"/>
            <w:tcBorders>
              <w:top w:val="nil"/>
              <w:bottom w:val="single" w:sz="4" w:space="0" w:color="808080" w:themeColor="background1" w:themeShade="80"/>
            </w:tcBorders>
            <w:shd w:val="clear" w:color="auto" w:fill="2D276C"/>
          </w:tcPr>
          <w:p w14:paraId="1553EBFA" w14:textId="14611246" w:rsidR="005B5873" w:rsidRPr="00371D5C" w:rsidRDefault="009930CD" w:rsidP="009930CD">
            <w:pPr>
              <w:pStyle w:val="TableText"/>
              <w:spacing w:before="0" w:after="0"/>
              <w:jc w:val="right"/>
              <w:rPr>
                <w:b w:val="0"/>
                <w:color w:val="auto"/>
                <w:szCs w:val="20"/>
              </w:rPr>
            </w:pPr>
            <w:r w:rsidRPr="009930CD">
              <w:rPr>
                <w:color w:val="FFFFFF" w:themeColor="background1"/>
                <w:sz w:val="20"/>
                <w:szCs w:val="20"/>
              </w:rPr>
              <w:t>Treatment cell</w:t>
            </w:r>
          </w:p>
        </w:tc>
        <w:tc>
          <w:tcPr>
            <w:tcW w:w="2126" w:type="dxa"/>
            <w:tcBorders>
              <w:top w:val="nil"/>
              <w:bottom w:val="single" w:sz="4" w:space="0" w:color="808080" w:themeColor="background1" w:themeShade="80"/>
            </w:tcBorders>
            <w:shd w:val="clear" w:color="auto" w:fill="2D276C"/>
          </w:tcPr>
          <w:p w14:paraId="4F9088C5" w14:textId="542A8839" w:rsidR="005B5873" w:rsidRPr="006A309E" w:rsidRDefault="009930CD" w:rsidP="009930CD">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Pr>
                <w:color w:val="FFFFFF" w:themeColor="background1"/>
                <w:sz w:val="20"/>
                <w:szCs w:val="20"/>
              </w:rPr>
              <w:t>Number r</w:t>
            </w:r>
            <w:r w:rsidR="005B5873" w:rsidRPr="006A309E">
              <w:rPr>
                <w:color w:val="FFFFFF" w:themeColor="background1"/>
                <w:sz w:val="20"/>
                <w:szCs w:val="20"/>
              </w:rPr>
              <w:t>andomis</w:t>
            </w:r>
            <w:r w:rsidR="00E308AA" w:rsidRPr="006A309E">
              <w:rPr>
                <w:color w:val="FFFFFF" w:themeColor="background1"/>
                <w:sz w:val="20"/>
                <w:szCs w:val="20"/>
              </w:rPr>
              <w:t>ed to cell</w:t>
            </w:r>
          </w:p>
        </w:tc>
        <w:tc>
          <w:tcPr>
            <w:tcW w:w="1347" w:type="dxa"/>
            <w:tcBorders>
              <w:top w:val="nil"/>
              <w:bottom w:val="single" w:sz="4" w:space="0" w:color="808080" w:themeColor="background1" w:themeShade="80"/>
            </w:tcBorders>
            <w:shd w:val="clear" w:color="auto" w:fill="2D276C"/>
          </w:tcPr>
          <w:p w14:paraId="76DBDB2F" w14:textId="77777777" w:rsidR="005B5873" w:rsidRPr="006A309E" w:rsidRDefault="005B5873" w:rsidP="001F78BA">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6A309E">
              <w:rPr>
                <w:color w:val="FFFFFF" w:themeColor="background1"/>
                <w:sz w:val="20"/>
                <w:szCs w:val="20"/>
              </w:rPr>
              <w:t>Unsent</w:t>
            </w:r>
          </w:p>
        </w:tc>
        <w:tc>
          <w:tcPr>
            <w:tcW w:w="1583" w:type="dxa"/>
            <w:tcBorders>
              <w:top w:val="nil"/>
              <w:bottom w:val="single" w:sz="4" w:space="0" w:color="808080" w:themeColor="background1" w:themeShade="80"/>
            </w:tcBorders>
            <w:shd w:val="clear" w:color="auto" w:fill="2D276C"/>
          </w:tcPr>
          <w:p w14:paraId="6B74904F" w14:textId="77777777" w:rsidR="005B5873" w:rsidRPr="006A309E" w:rsidRDefault="005B5873" w:rsidP="001F78BA">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6A309E">
              <w:rPr>
                <w:color w:val="FFFFFF" w:themeColor="background1"/>
                <w:sz w:val="20"/>
                <w:szCs w:val="20"/>
              </w:rPr>
              <w:t>Unsent (%)</w:t>
            </w:r>
          </w:p>
        </w:tc>
        <w:tc>
          <w:tcPr>
            <w:tcW w:w="1583" w:type="dxa"/>
            <w:tcBorders>
              <w:top w:val="nil"/>
              <w:bottom w:val="single" w:sz="4" w:space="0" w:color="808080" w:themeColor="background1" w:themeShade="80"/>
            </w:tcBorders>
            <w:shd w:val="clear" w:color="auto" w:fill="2D276C"/>
          </w:tcPr>
          <w:p w14:paraId="71D118D0" w14:textId="42F5EA8D" w:rsidR="005B5873" w:rsidRPr="006A309E" w:rsidRDefault="005B5873" w:rsidP="001F78BA">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6A309E">
              <w:rPr>
                <w:color w:val="FFFFFF" w:themeColor="background1"/>
                <w:sz w:val="20"/>
                <w:szCs w:val="20"/>
              </w:rPr>
              <w:t xml:space="preserve">Test </w:t>
            </w:r>
            <w:r w:rsidR="00270EEC" w:rsidRPr="006A309E">
              <w:rPr>
                <w:color w:val="FFFFFF" w:themeColor="background1"/>
                <w:sz w:val="20"/>
                <w:szCs w:val="20"/>
              </w:rPr>
              <w:t>data set</w:t>
            </w:r>
          </w:p>
        </w:tc>
        <w:tc>
          <w:tcPr>
            <w:tcW w:w="1583" w:type="dxa"/>
            <w:tcBorders>
              <w:top w:val="nil"/>
              <w:bottom w:val="single" w:sz="4" w:space="0" w:color="808080" w:themeColor="background1" w:themeShade="80"/>
            </w:tcBorders>
            <w:shd w:val="clear" w:color="auto" w:fill="2D276C"/>
          </w:tcPr>
          <w:p w14:paraId="7DB1D5F9" w14:textId="04ADF549" w:rsidR="005B5873" w:rsidRPr="006A309E" w:rsidRDefault="00214C9F" w:rsidP="001F78BA">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6A309E">
              <w:rPr>
                <w:color w:val="FFFFFF" w:themeColor="background1"/>
                <w:sz w:val="20"/>
                <w:szCs w:val="20"/>
              </w:rPr>
              <w:t>Holdout</w:t>
            </w:r>
            <w:r w:rsidR="005B5873" w:rsidRPr="006A309E">
              <w:rPr>
                <w:color w:val="FFFFFF" w:themeColor="background1"/>
                <w:sz w:val="20"/>
                <w:szCs w:val="20"/>
              </w:rPr>
              <w:t xml:space="preserve"> </w:t>
            </w:r>
            <w:r w:rsidR="00270EEC" w:rsidRPr="006A309E">
              <w:rPr>
                <w:color w:val="FFFFFF" w:themeColor="background1"/>
                <w:sz w:val="20"/>
                <w:szCs w:val="20"/>
              </w:rPr>
              <w:t>data set</w:t>
            </w:r>
          </w:p>
        </w:tc>
      </w:tr>
      <w:tr w:rsidR="005B5873" w:rsidRPr="00B00D28" w14:paraId="419E84D7" w14:textId="77777777" w:rsidTr="009930CD">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5C4AD9D4" w14:textId="77777777" w:rsidR="005B5873" w:rsidRPr="00371D5C" w:rsidRDefault="005B5873" w:rsidP="001F78BA">
            <w:pPr>
              <w:pStyle w:val="TableText"/>
              <w:spacing w:before="0" w:after="0"/>
              <w:rPr>
                <w:b/>
                <w:szCs w:val="20"/>
              </w:rPr>
            </w:pPr>
            <w:r w:rsidRPr="00371D5C">
              <w:rPr>
                <w:b/>
                <w:szCs w:val="20"/>
              </w:rPr>
              <w:t>A0B0</w:t>
            </w:r>
          </w:p>
        </w:tc>
        <w:tc>
          <w:tcPr>
            <w:tcW w:w="2126" w:type="dxa"/>
            <w:tcBorders>
              <w:top w:val="single" w:sz="4" w:space="0" w:color="808080" w:themeColor="background1" w:themeShade="80"/>
            </w:tcBorders>
          </w:tcPr>
          <w:p w14:paraId="3E9372E2" w14:textId="414D9146"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10</w:t>
            </w:r>
            <w:r w:rsidR="009404E2" w:rsidRPr="00583440">
              <w:rPr>
                <w:szCs w:val="20"/>
              </w:rPr>
              <w:t>,</w:t>
            </w:r>
            <w:r w:rsidRPr="00370429">
              <w:rPr>
                <w:szCs w:val="20"/>
              </w:rPr>
              <w:t>084</w:t>
            </w:r>
          </w:p>
        </w:tc>
        <w:tc>
          <w:tcPr>
            <w:tcW w:w="1347" w:type="dxa"/>
            <w:tcBorders>
              <w:top w:val="single" w:sz="4" w:space="0" w:color="808080" w:themeColor="background1" w:themeShade="80"/>
            </w:tcBorders>
          </w:tcPr>
          <w:p w14:paraId="39AB0BEA" w14:textId="77777777" w:rsidR="005B5873" w:rsidRPr="00150FD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50FD0">
              <w:rPr>
                <w:szCs w:val="20"/>
              </w:rPr>
              <w:t>979</w:t>
            </w:r>
          </w:p>
        </w:tc>
        <w:tc>
          <w:tcPr>
            <w:tcW w:w="1583" w:type="dxa"/>
            <w:tcBorders>
              <w:top w:val="single" w:sz="4" w:space="0" w:color="808080" w:themeColor="background1" w:themeShade="80"/>
            </w:tcBorders>
          </w:tcPr>
          <w:p w14:paraId="71F4D23E" w14:textId="77777777" w:rsidR="005B5873" w:rsidRPr="00371D5C"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1D5C">
              <w:rPr>
                <w:szCs w:val="20"/>
              </w:rPr>
              <w:t>9.7%</w:t>
            </w:r>
          </w:p>
        </w:tc>
        <w:tc>
          <w:tcPr>
            <w:tcW w:w="1583" w:type="dxa"/>
            <w:tcBorders>
              <w:top w:val="single" w:sz="4" w:space="0" w:color="808080" w:themeColor="background1" w:themeShade="80"/>
            </w:tcBorders>
          </w:tcPr>
          <w:p w14:paraId="5832843E" w14:textId="371DDC73"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4</w:t>
            </w:r>
            <w:r w:rsidR="009404E2" w:rsidRPr="00583440">
              <w:rPr>
                <w:szCs w:val="20"/>
              </w:rPr>
              <w:t>,</w:t>
            </w:r>
            <w:r w:rsidRPr="00370429">
              <w:rPr>
                <w:szCs w:val="20"/>
              </w:rPr>
              <w:t>553</w:t>
            </w:r>
          </w:p>
        </w:tc>
        <w:tc>
          <w:tcPr>
            <w:tcW w:w="1583" w:type="dxa"/>
            <w:tcBorders>
              <w:top w:val="single" w:sz="4" w:space="0" w:color="808080" w:themeColor="background1" w:themeShade="80"/>
            </w:tcBorders>
          </w:tcPr>
          <w:p w14:paraId="250811C5" w14:textId="68895F5F" w:rsidR="005B5873" w:rsidRPr="005D3DBE"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w:t>
            </w:r>
            <w:r w:rsidR="009404E2" w:rsidRPr="005D3DBE">
              <w:rPr>
                <w:szCs w:val="20"/>
              </w:rPr>
              <w:t>,</w:t>
            </w:r>
            <w:r w:rsidRPr="005D3DBE">
              <w:rPr>
                <w:szCs w:val="20"/>
              </w:rPr>
              <w:t>552</w:t>
            </w:r>
          </w:p>
        </w:tc>
      </w:tr>
      <w:tr w:rsidR="005B5873" w:rsidRPr="00B00D28" w14:paraId="681690B4" w14:textId="77777777" w:rsidTr="009930CD">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795AF083" w14:textId="77777777" w:rsidR="005B5873" w:rsidRPr="00371D5C" w:rsidRDefault="005B5873" w:rsidP="001F78BA">
            <w:pPr>
              <w:pStyle w:val="TableText"/>
              <w:spacing w:before="0" w:after="0"/>
              <w:rPr>
                <w:b/>
                <w:szCs w:val="20"/>
              </w:rPr>
            </w:pPr>
            <w:r w:rsidRPr="00371D5C">
              <w:rPr>
                <w:b/>
                <w:szCs w:val="20"/>
              </w:rPr>
              <w:t>A0B1</w:t>
            </w:r>
          </w:p>
        </w:tc>
        <w:tc>
          <w:tcPr>
            <w:tcW w:w="2126" w:type="dxa"/>
          </w:tcPr>
          <w:p w14:paraId="30C9CB93" w14:textId="7BC6272D"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10</w:t>
            </w:r>
            <w:r w:rsidR="009404E2" w:rsidRPr="00583440">
              <w:rPr>
                <w:szCs w:val="20"/>
              </w:rPr>
              <w:t>,</w:t>
            </w:r>
            <w:r w:rsidRPr="00370429">
              <w:rPr>
                <w:szCs w:val="20"/>
              </w:rPr>
              <w:t>085</w:t>
            </w:r>
          </w:p>
        </w:tc>
        <w:tc>
          <w:tcPr>
            <w:tcW w:w="1347" w:type="dxa"/>
          </w:tcPr>
          <w:p w14:paraId="48939527" w14:textId="5FD20EEE" w:rsidR="005B5873" w:rsidRPr="005D3DBE"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w:t>
            </w:r>
            <w:r w:rsidR="009404E2" w:rsidRPr="005D3DBE">
              <w:rPr>
                <w:szCs w:val="20"/>
              </w:rPr>
              <w:t>,</w:t>
            </w:r>
            <w:r w:rsidRPr="005D3DBE">
              <w:rPr>
                <w:szCs w:val="20"/>
              </w:rPr>
              <w:t>032</w:t>
            </w:r>
          </w:p>
        </w:tc>
        <w:tc>
          <w:tcPr>
            <w:tcW w:w="1583" w:type="dxa"/>
          </w:tcPr>
          <w:p w14:paraId="60CDCF55" w14:textId="77777777" w:rsidR="005B5873" w:rsidRPr="00EB41C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10.2%</w:t>
            </w:r>
          </w:p>
        </w:tc>
        <w:tc>
          <w:tcPr>
            <w:tcW w:w="1583" w:type="dxa"/>
          </w:tcPr>
          <w:p w14:paraId="5297EBBC" w14:textId="7EFF9024" w:rsidR="005B5873" w:rsidRPr="00E25238"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4</w:t>
            </w:r>
            <w:r w:rsidR="009404E2" w:rsidRPr="00EB41C0">
              <w:rPr>
                <w:szCs w:val="20"/>
              </w:rPr>
              <w:t>,</w:t>
            </w:r>
            <w:r w:rsidRPr="00E25238">
              <w:rPr>
                <w:szCs w:val="20"/>
              </w:rPr>
              <w:t>527</w:t>
            </w:r>
          </w:p>
        </w:tc>
        <w:tc>
          <w:tcPr>
            <w:tcW w:w="1583" w:type="dxa"/>
          </w:tcPr>
          <w:p w14:paraId="293B6ECE" w14:textId="55A4F3EA" w:rsidR="005B5873" w:rsidRPr="001F78BA"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4</w:t>
            </w:r>
            <w:r w:rsidR="009404E2" w:rsidRPr="001F78BA">
              <w:rPr>
                <w:szCs w:val="20"/>
              </w:rPr>
              <w:t>,</w:t>
            </w:r>
            <w:r w:rsidRPr="001F78BA">
              <w:rPr>
                <w:szCs w:val="20"/>
              </w:rPr>
              <w:t>526</w:t>
            </w:r>
          </w:p>
        </w:tc>
      </w:tr>
      <w:tr w:rsidR="005B5873" w:rsidRPr="00B00D28" w14:paraId="26B5B35C" w14:textId="77777777" w:rsidTr="009930CD">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44BA2840" w14:textId="77777777" w:rsidR="005B5873" w:rsidRPr="00371D5C" w:rsidRDefault="005B5873" w:rsidP="001F78BA">
            <w:pPr>
              <w:pStyle w:val="TableText"/>
              <w:spacing w:before="0" w:after="0"/>
              <w:rPr>
                <w:b/>
                <w:szCs w:val="20"/>
              </w:rPr>
            </w:pPr>
            <w:r w:rsidRPr="00371D5C">
              <w:rPr>
                <w:b/>
                <w:szCs w:val="20"/>
              </w:rPr>
              <w:t>A0B2</w:t>
            </w:r>
          </w:p>
        </w:tc>
        <w:tc>
          <w:tcPr>
            <w:tcW w:w="2126" w:type="dxa"/>
          </w:tcPr>
          <w:p w14:paraId="34A6F771" w14:textId="4B8BD43D"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10</w:t>
            </w:r>
            <w:r w:rsidR="009404E2" w:rsidRPr="00583440">
              <w:rPr>
                <w:szCs w:val="20"/>
              </w:rPr>
              <w:t>,</w:t>
            </w:r>
            <w:r w:rsidRPr="00370429">
              <w:rPr>
                <w:szCs w:val="20"/>
              </w:rPr>
              <w:t>085</w:t>
            </w:r>
          </w:p>
        </w:tc>
        <w:tc>
          <w:tcPr>
            <w:tcW w:w="1347" w:type="dxa"/>
          </w:tcPr>
          <w:p w14:paraId="046F7BE0" w14:textId="45295CC5" w:rsidR="005B5873" w:rsidRPr="005D3DBE"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w:t>
            </w:r>
            <w:r w:rsidR="009404E2" w:rsidRPr="005D3DBE">
              <w:rPr>
                <w:szCs w:val="20"/>
              </w:rPr>
              <w:t>,</w:t>
            </w:r>
            <w:r w:rsidRPr="005D3DBE">
              <w:rPr>
                <w:szCs w:val="20"/>
              </w:rPr>
              <w:t>018</w:t>
            </w:r>
          </w:p>
        </w:tc>
        <w:tc>
          <w:tcPr>
            <w:tcW w:w="1583" w:type="dxa"/>
          </w:tcPr>
          <w:p w14:paraId="43F00157" w14:textId="77777777" w:rsidR="005B5873" w:rsidRPr="00EB41C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10.1%</w:t>
            </w:r>
          </w:p>
        </w:tc>
        <w:tc>
          <w:tcPr>
            <w:tcW w:w="1583" w:type="dxa"/>
          </w:tcPr>
          <w:p w14:paraId="69702C96" w14:textId="43C42649" w:rsidR="005B5873" w:rsidRPr="00E25238"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4</w:t>
            </w:r>
            <w:r w:rsidR="009404E2" w:rsidRPr="00EB41C0">
              <w:rPr>
                <w:szCs w:val="20"/>
              </w:rPr>
              <w:t>,</w:t>
            </w:r>
            <w:r w:rsidRPr="00E25238">
              <w:rPr>
                <w:szCs w:val="20"/>
              </w:rPr>
              <w:t>534</w:t>
            </w:r>
          </w:p>
        </w:tc>
        <w:tc>
          <w:tcPr>
            <w:tcW w:w="1583" w:type="dxa"/>
          </w:tcPr>
          <w:p w14:paraId="0F6B695C" w14:textId="6B9E3BB4" w:rsidR="005B5873" w:rsidRPr="001F78BA"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4</w:t>
            </w:r>
            <w:r w:rsidR="009404E2" w:rsidRPr="001F78BA">
              <w:rPr>
                <w:szCs w:val="20"/>
              </w:rPr>
              <w:t>,</w:t>
            </w:r>
            <w:r w:rsidRPr="001F78BA">
              <w:rPr>
                <w:szCs w:val="20"/>
              </w:rPr>
              <w:t>533</w:t>
            </w:r>
          </w:p>
        </w:tc>
      </w:tr>
      <w:tr w:rsidR="005B5873" w:rsidRPr="00B00D28" w14:paraId="315D22A3" w14:textId="77777777" w:rsidTr="009930CD">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23AE8818" w14:textId="77777777" w:rsidR="005B5873" w:rsidRPr="00371D5C" w:rsidRDefault="005B5873" w:rsidP="001F78BA">
            <w:pPr>
              <w:pStyle w:val="TableText"/>
              <w:spacing w:before="0" w:after="0"/>
              <w:rPr>
                <w:b/>
                <w:szCs w:val="20"/>
              </w:rPr>
            </w:pPr>
            <w:r w:rsidRPr="00371D5C">
              <w:rPr>
                <w:b/>
                <w:szCs w:val="20"/>
              </w:rPr>
              <w:t>A1B0</w:t>
            </w:r>
          </w:p>
        </w:tc>
        <w:tc>
          <w:tcPr>
            <w:tcW w:w="2126" w:type="dxa"/>
          </w:tcPr>
          <w:p w14:paraId="79A7D8FB" w14:textId="4184C2EF"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10</w:t>
            </w:r>
            <w:r w:rsidR="009404E2" w:rsidRPr="00583440">
              <w:rPr>
                <w:szCs w:val="20"/>
              </w:rPr>
              <w:t>,</w:t>
            </w:r>
            <w:r w:rsidRPr="00370429">
              <w:rPr>
                <w:szCs w:val="20"/>
              </w:rPr>
              <w:t>085</w:t>
            </w:r>
          </w:p>
        </w:tc>
        <w:tc>
          <w:tcPr>
            <w:tcW w:w="1347" w:type="dxa"/>
          </w:tcPr>
          <w:p w14:paraId="373C1456" w14:textId="7B9D0D5B" w:rsidR="005B5873" w:rsidRPr="00765296"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50FD0">
              <w:rPr>
                <w:szCs w:val="20"/>
              </w:rPr>
              <w:t>1</w:t>
            </w:r>
            <w:r w:rsidR="009404E2" w:rsidRPr="00371D5C">
              <w:rPr>
                <w:szCs w:val="20"/>
              </w:rPr>
              <w:t>,</w:t>
            </w:r>
            <w:r w:rsidRPr="00765296">
              <w:rPr>
                <w:szCs w:val="20"/>
              </w:rPr>
              <w:t>105</w:t>
            </w:r>
          </w:p>
        </w:tc>
        <w:tc>
          <w:tcPr>
            <w:tcW w:w="1583" w:type="dxa"/>
          </w:tcPr>
          <w:p w14:paraId="16E50A86" w14:textId="77777777"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11.0%</w:t>
            </w:r>
          </w:p>
        </w:tc>
        <w:tc>
          <w:tcPr>
            <w:tcW w:w="1583" w:type="dxa"/>
          </w:tcPr>
          <w:p w14:paraId="6BD18401" w14:textId="70A4FFF7" w:rsidR="005B5873" w:rsidRPr="00EB41C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w:t>
            </w:r>
            <w:r w:rsidR="009404E2" w:rsidRPr="005D3DBE">
              <w:rPr>
                <w:szCs w:val="20"/>
              </w:rPr>
              <w:t>,</w:t>
            </w:r>
            <w:r w:rsidRPr="005D3DBE">
              <w:rPr>
                <w:szCs w:val="20"/>
              </w:rPr>
              <w:t>4</w:t>
            </w:r>
            <w:r w:rsidRPr="00EB41C0">
              <w:rPr>
                <w:szCs w:val="20"/>
              </w:rPr>
              <w:t>90</w:t>
            </w:r>
          </w:p>
        </w:tc>
        <w:tc>
          <w:tcPr>
            <w:tcW w:w="1583" w:type="dxa"/>
          </w:tcPr>
          <w:p w14:paraId="5FC20596" w14:textId="35431767" w:rsidR="005B5873" w:rsidRPr="00EB41C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4</w:t>
            </w:r>
            <w:r w:rsidR="009404E2" w:rsidRPr="00EB41C0">
              <w:rPr>
                <w:szCs w:val="20"/>
              </w:rPr>
              <w:t>,</w:t>
            </w:r>
            <w:r w:rsidRPr="00EB41C0">
              <w:rPr>
                <w:szCs w:val="20"/>
              </w:rPr>
              <w:t>490</w:t>
            </w:r>
          </w:p>
        </w:tc>
      </w:tr>
      <w:tr w:rsidR="005B5873" w:rsidRPr="00B00D28" w14:paraId="5E652725" w14:textId="77777777" w:rsidTr="009930CD">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5D068434" w14:textId="77777777" w:rsidR="005B5873" w:rsidRPr="00371D5C" w:rsidRDefault="005B5873" w:rsidP="001F78BA">
            <w:pPr>
              <w:pStyle w:val="TableText"/>
              <w:spacing w:before="0" w:after="0"/>
              <w:rPr>
                <w:b/>
                <w:szCs w:val="20"/>
              </w:rPr>
            </w:pPr>
            <w:r w:rsidRPr="00371D5C">
              <w:rPr>
                <w:b/>
                <w:szCs w:val="20"/>
              </w:rPr>
              <w:t>A1B1</w:t>
            </w:r>
          </w:p>
        </w:tc>
        <w:tc>
          <w:tcPr>
            <w:tcW w:w="2126" w:type="dxa"/>
          </w:tcPr>
          <w:p w14:paraId="5E0AB98C" w14:textId="6DBC03B1"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10</w:t>
            </w:r>
            <w:r w:rsidR="009404E2" w:rsidRPr="00583440">
              <w:rPr>
                <w:szCs w:val="20"/>
              </w:rPr>
              <w:t>,</w:t>
            </w:r>
            <w:r w:rsidRPr="00370429">
              <w:rPr>
                <w:szCs w:val="20"/>
              </w:rPr>
              <w:t>084</w:t>
            </w:r>
          </w:p>
        </w:tc>
        <w:tc>
          <w:tcPr>
            <w:tcW w:w="1347" w:type="dxa"/>
          </w:tcPr>
          <w:p w14:paraId="5C7D16F6" w14:textId="1DDAB84F" w:rsidR="005B5873" w:rsidRPr="005D3DBE"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w:t>
            </w:r>
            <w:r w:rsidR="009404E2" w:rsidRPr="005D3DBE">
              <w:rPr>
                <w:szCs w:val="20"/>
              </w:rPr>
              <w:t>,</w:t>
            </w:r>
            <w:r w:rsidRPr="005D3DBE">
              <w:rPr>
                <w:szCs w:val="20"/>
              </w:rPr>
              <w:t>002</w:t>
            </w:r>
          </w:p>
        </w:tc>
        <w:tc>
          <w:tcPr>
            <w:tcW w:w="1583" w:type="dxa"/>
          </w:tcPr>
          <w:p w14:paraId="45E6B2CF" w14:textId="77777777" w:rsidR="005B5873" w:rsidRPr="00EB41C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9.9%</w:t>
            </w:r>
          </w:p>
        </w:tc>
        <w:tc>
          <w:tcPr>
            <w:tcW w:w="1583" w:type="dxa"/>
          </w:tcPr>
          <w:p w14:paraId="3E668811" w14:textId="1EFB0CAD" w:rsidR="005B5873" w:rsidRPr="00E25238"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4</w:t>
            </w:r>
            <w:r w:rsidR="009404E2" w:rsidRPr="00EB41C0">
              <w:rPr>
                <w:szCs w:val="20"/>
              </w:rPr>
              <w:t>,</w:t>
            </w:r>
            <w:r w:rsidRPr="00E25238">
              <w:rPr>
                <w:szCs w:val="20"/>
              </w:rPr>
              <w:t>541</w:t>
            </w:r>
          </w:p>
        </w:tc>
        <w:tc>
          <w:tcPr>
            <w:tcW w:w="1583" w:type="dxa"/>
          </w:tcPr>
          <w:p w14:paraId="7E7EB7FB" w14:textId="15659C64" w:rsidR="005B5873" w:rsidRPr="001F78BA"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4</w:t>
            </w:r>
            <w:r w:rsidR="009404E2" w:rsidRPr="001F78BA">
              <w:rPr>
                <w:szCs w:val="20"/>
              </w:rPr>
              <w:t>,</w:t>
            </w:r>
            <w:r w:rsidRPr="001F78BA">
              <w:rPr>
                <w:szCs w:val="20"/>
              </w:rPr>
              <w:t>541</w:t>
            </w:r>
          </w:p>
        </w:tc>
      </w:tr>
      <w:tr w:rsidR="005B5873" w:rsidRPr="00B00D28" w14:paraId="1A54AC54" w14:textId="77777777" w:rsidTr="009930CD">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699BA628" w14:textId="77777777" w:rsidR="005B5873" w:rsidRPr="00371D5C" w:rsidRDefault="005B5873" w:rsidP="001F78BA">
            <w:pPr>
              <w:pStyle w:val="TableText"/>
              <w:spacing w:before="0" w:after="0"/>
              <w:rPr>
                <w:b/>
                <w:szCs w:val="20"/>
              </w:rPr>
            </w:pPr>
            <w:r w:rsidRPr="00371D5C">
              <w:rPr>
                <w:b/>
                <w:szCs w:val="20"/>
              </w:rPr>
              <w:t>A1B2</w:t>
            </w:r>
          </w:p>
        </w:tc>
        <w:tc>
          <w:tcPr>
            <w:tcW w:w="2126" w:type="dxa"/>
          </w:tcPr>
          <w:p w14:paraId="13424611" w14:textId="31949831"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10</w:t>
            </w:r>
            <w:r w:rsidR="009404E2" w:rsidRPr="00583440">
              <w:rPr>
                <w:szCs w:val="20"/>
              </w:rPr>
              <w:t>,</w:t>
            </w:r>
            <w:r w:rsidRPr="00370429">
              <w:rPr>
                <w:szCs w:val="20"/>
              </w:rPr>
              <w:t>085</w:t>
            </w:r>
          </w:p>
        </w:tc>
        <w:tc>
          <w:tcPr>
            <w:tcW w:w="1347" w:type="dxa"/>
          </w:tcPr>
          <w:p w14:paraId="7086C57A" w14:textId="6D3BD33A" w:rsidR="005B5873" w:rsidRPr="005D3DBE"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w:t>
            </w:r>
            <w:r w:rsidR="009404E2" w:rsidRPr="005D3DBE">
              <w:rPr>
                <w:szCs w:val="20"/>
              </w:rPr>
              <w:t>,</w:t>
            </w:r>
            <w:r w:rsidRPr="005D3DBE">
              <w:rPr>
                <w:szCs w:val="20"/>
              </w:rPr>
              <w:t>060</w:t>
            </w:r>
          </w:p>
        </w:tc>
        <w:tc>
          <w:tcPr>
            <w:tcW w:w="1583" w:type="dxa"/>
          </w:tcPr>
          <w:p w14:paraId="7D52C836" w14:textId="77777777" w:rsidR="005B5873" w:rsidRPr="00EB41C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10.5%</w:t>
            </w:r>
          </w:p>
        </w:tc>
        <w:tc>
          <w:tcPr>
            <w:tcW w:w="1583" w:type="dxa"/>
          </w:tcPr>
          <w:p w14:paraId="6BD7B939" w14:textId="7F472E63" w:rsidR="005B5873" w:rsidRPr="00E25238"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4</w:t>
            </w:r>
            <w:r w:rsidR="009404E2" w:rsidRPr="00EB41C0">
              <w:rPr>
                <w:szCs w:val="20"/>
              </w:rPr>
              <w:t>,</w:t>
            </w:r>
            <w:r w:rsidRPr="00E25238">
              <w:rPr>
                <w:szCs w:val="20"/>
              </w:rPr>
              <w:t>513</w:t>
            </w:r>
          </w:p>
        </w:tc>
        <w:tc>
          <w:tcPr>
            <w:tcW w:w="1583" w:type="dxa"/>
          </w:tcPr>
          <w:p w14:paraId="4DE9B86A" w14:textId="5BB7A3FB" w:rsidR="005B5873" w:rsidRPr="001F78BA"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4</w:t>
            </w:r>
            <w:r w:rsidR="009404E2" w:rsidRPr="001F78BA">
              <w:rPr>
                <w:szCs w:val="20"/>
              </w:rPr>
              <w:t>,</w:t>
            </w:r>
            <w:r w:rsidRPr="001F78BA">
              <w:rPr>
                <w:szCs w:val="20"/>
              </w:rPr>
              <w:t>512</w:t>
            </w:r>
          </w:p>
        </w:tc>
      </w:tr>
      <w:tr w:rsidR="005B5873" w:rsidRPr="00B00D28" w14:paraId="4C0940DC" w14:textId="77777777" w:rsidTr="009930CD">
        <w:trPr>
          <w:cantSplit w:val="0"/>
        </w:trPr>
        <w:tc>
          <w:tcPr>
            <w:cnfStyle w:val="001000000000" w:firstRow="0" w:lastRow="0" w:firstColumn="1" w:lastColumn="0" w:oddVBand="0" w:evenVBand="0" w:oddHBand="0" w:evenHBand="0" w:firstRowFirstColumn="0" w:firstRowLastColumn="0" w:lastRowFirstColumn="0" w:lastRowLastColumn="0"/>
            <w:tcW w:w="1276" w:type="dxa"/>
          </w:tcPr>
          <w:p w14:paraId="3D63C29F" w14:textId="77777777" w:rsidR="005B5873" w:rsidRPr="00371D5C" w:rsidRDefault="005B5873" w:rsidP="001F78BA">
            <w:pPr>
              <w:pStyle w:val="TableText"/>
              <w:spacing w:before="0" w:after="0"/>
              <w:rPr>
                <w:b/>
                <w:szCs w:val="20"/>
              </w:rPr>
            </w:pPr>
            <w:r w:rsidRPr="00371D5C">
              <w:rPr>
                <w:b/>
                <w:szCs w:val="20"/>
              </w:rPr>
              <w:t>Total</w:t>
            </w:r>
          </w:p>
        </w:tc>
        <w:tc>
          <w:tcPr>
            <w:tcW w:w="2126" w:type="dxa"/>
          </w:tcPr>
          <w:p w14:paraId="372E18C4" w14:textId="74E61BCB" w:rsidR="005B5873" w:rsidRPr="00370429"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60</w:t>
            </w:r>
            <w:r w:rsidR="009404E2" w:rsidRPr="00583440">
              <w:rPr>
                <w:b/>
                <w:szCs w:val="20"/>
              </w:rPr>
              <w:t>,</w:t>
            </w:r>
            <w:r w:rsidRPr="00370429">
              <w:rPr>
                <w:b/>
                <w:szCs w:val="20"/>
              </w:rPr>
              <w:t>508</w:t>
            </w:r>
          </w:p>
        </w:tc>
        <w:tc>
          <w:tcPr>
            <w:tcW w:w="1347" w:type="dxa"/>
          </w:tcPr>
          <w:p w14:paraId="7E78EA38" w14:textId="20F1C29E" w:rsidR="005B5873" w:rsidRPr="005D3DBE"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5D3DBE">
              <w:rPr>
                <w:b/>
                <w:szCs w:val="20"/>
              </w:rPr>
              <w:t>6</w:t>
            </w:r>
            <w:r w:rsidR="009404E2" w:rsidRPr="005D3DBE">
              <w:rPr>
                <w:b/>
                <w:szCs w:val="20"/>
              </w:rPr>
              <w:t>,</w:t>
            </w:r>
            <w:r w:rsidRPr="005D3DBE">
              <w:rPr>
                <w:b/>
                <w:szCs w:val="20"/>
              </w:rPr>
              <w:t>196</w:t>
            </w:r>
          </w:p>
        </w:tc>
        <w:tc>
          <w:tcPr>
            <w:tcW w:w="1583" w:type="dxa"/>
          </w:tcPr>
          <w:p w14:paraId="7FBE706F" w14:textId="77777777" w:rsidR="005B5873" w:rsidRPr="00EB41C0"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EB41C0">
              <w:rPr>
                <w:b/>
                <w:szCs w:val="20"/>
              </w:rPr>
              <w:t>10.2%</w:t>
            </w:r>
          </w:p>
        </w:tc>
        <w:tc>
          <w:tcPr>
            <w:tcW w:w="1583" w:type="dxa"/>
          </w:tcPr>
          <w:p w14:paraId="47EC4989" w14:textId="5F88E67C" w:rsidR="005B5873" w:rsidRPr="00765296"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50FD0">
              <w:rPr>
                <w:b/>
                <w:szCs w:val="20"/>
              </w:rPr>
              <w:t>27</w:t>
            </w:r>
            <w:r w:rsidR="009404E2" w:rsidRPr="00371D5C">
              <w:rPr>
                <w:b/>
                <w:szCs w:val="20"/>
              </w:rPr>
              <w:t>,</w:t>
            </w:r>
            <w:r w:rsidRPr="00765296">
              <w:rPr>
                <w:b/>
                <w:szCs w:val="20"/>
              </w:rPr>
              <w:t>158</w:t>
            </w:r>
          </w:p>
        </w:tc>
        <w:tc>
          <w:tcPr>
            <w:tcW w:w="1583" w:type="dxa"/>
          </w:tcPr>
          <w:p w14:paraId="4ECDE64F" w14:textId="64C8013F" w:rsidR="005B5873" w:rsidRPr="005D3DBE" w:rsidRDefault="005B5873" w:rsidP="001F78BA">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583440">
              <w:rPr>
                <w:b/>
                <w:szCs w:val="20"/>
              </w:rPr>
              <w:t>27</w:t>
            </w:r>
            <w:r w:rsidR="009404E2" w:rsidRPr="00370429">
              <w:rPr>
                <w:b/>
                <w:szCs w:val="20"/>
              </w:rPr>
              <w:t>,</w:t>
            </w:r>
            <w:r w:rsidRPr="005D3DBE">
              <w:rPr>
                <w:b/>
                <w:szCs w:val="20"/>
              </w:rPr>
              <w:t>154</w:t>
            </w:r>
          </w:p>
        </w:tc>
      </w:tr>
    </w:tbl>
    <w:p w14:paraId="79E4E1A2" w14:textId="4FEADAD4" w:rsidR="00594C26" w:rsidRPr="00347328" w:rsidRDefault="0061728D" w:rsidP="00347328">
      <w:pPr>
        <w:pStyle w:val="TableHeading"/>
      </w:pPr>
      <w:bookmarkStart w:id="29" w:name="_Ref59617047"/>
      <w:r w:rsidRPr="00347328">
        <w:t>Number of subscribers in each treatment group, holdout data only</w:t>
      </w:r>
      <w:bookmarkEnd w:id="29"/>
    </w:p>
    <w:tbl>
      <w:tblPr>
        <w:tblStyle w:val="GridTable5Dark-Accent3"/>
        <w:tblW w:w="0" w:type="auto"/>
        <w:tblCellMar>
          <w:top w:w="113" w:type="dxa"/>
          <w:left w:w="113" w:type="dxa"/>
          <w:bottom w:w="113" w:type="dxa"/>
          <w:right w:w="113" w:type="dxa"/>
        </w:tblCellMar>
        <w:tblLook w:val="04A0" w:firstRow="1" w:lastRow="0" w:firstColumn="1" w:lastColumn="0" w:noHBand="0" w:noVBand="1"/>
        <w:tblCaption w:val="Factorial design for the two interventions"/>
        <w:tblDescription w:val="This table shows the three by two factorial design of the experiment - three heuristic icons (standard, timing, and action) and two calls to action (no sharing banner, sharing banner) for a total of six cells."/>
      </w:tblPr>
      <w:tblGrid>
        <w:gridCol w:w="2694"/>
        <w:gridCol w:w="1417"/>
        <w:gridCol w:w="1559"/>
        <w:gridCol w:w="1469"/>
      </w:tblGrid>
      <w:tr w:rsidR="00FA706F" w:rsidRPr="00A35513" w14:paraId="194B19BC" w14:textId="77777777" w:rsidTr="00FA70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FFFFFF" w:themeColor="background1"/>
            </w:tcBorders>
            <w:shd w:val="clear" w:color="auto" w:fill="2D276C"/>
          </w:tcPr>
          <w:p w14:paraId="366F140D" w14:textId="29816CD0" w:rsidR="00FA706F" w:rsidRPr="00A6041B" w:rsidRDefault="00FA706F" w:rsidP="00A95E57">
            <w:pPr>
              <w:keepNext/>
              <w:spacing w:before="0" w:after="0" w:line="240" w:lineRule="auto"/>
              <w:rPr>
                <w:rFonts w:ascii="Helvetica" w:hAnsi="Helvetica" w:cs="Helvetica"/>
                <w:color w:val="FFFFFF" w:themeColor="background1"/>
                <w:sz w:val="22"/>
              </w:rPr>
            </w:pPr>
          </w:p>
        </w:tc>
        <w:tc>
          <w:tcPr>
            <w:tcW w:w="1417" w:type="dxa"/>
            <w:tcBorders>
              <w:left w:val="single" w:sz="4" w:space="0" w:color="FFFFFF" w:themeColor="background1"/>
              <w:right w:val="single" w:sz="4" w:space="0" w:color="FFFFFF" w:themeColor="background1"/>
            </w:tcBorders>
            <w:shd w:val="clear" w:color="auto" w:fill="2D276C"/>
            <w:hideMark/>
          </w:tcPr>
          <w:p w14:paraId="5E6108EB" w14:textId="77777777" w:rsidR="00FA706F" w:rsidRPr="00217D11" w:rsidRDefault="00FA706F" w:rsidP="00A95E57">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rPr>
            </w:pPr>
            <w:r w:rsidRPr="00217D11">
              <w:rPr>
                <w:rFonts w:ascii="Helvetica" w:hAnsi="Helvetica" w:cs="Helvetica"/>
                <w:color w:val="FFFFFF" w:themeColor="background1"/>
              </w:rPr>
              <w:t>Standard (B0)</w:t>
            </w:r>
          </w:p>
        </w:tc>
        <w:tc>
          <w:tcPr>
            <w:tcW w:w="1559" w:type="dxa"/>
            <w:tcBorders>
              <w:left w:val="single" w:sz="4" w:space="0" w:color="FFFFFF" w:themeColor="background1"/>
              <w:right w:val="single" w:sz="4" w:space="0" w:color="FFFFFF" w:themeColor="background1"/>
            </w:tcBorders>
            <w:shd w:val="clear" w:color="auto" w:fill="2D276C"/>
            <w:hideMark/>
          </w:tcPr>
          <w:p w14:paraId="4BA0032D" w14:textId="77777777" w:rsidR="00FA706F" w:rsidRPr="00217D11" w:rsidRDefault="00FA706F" w:rsidP="00A95E57">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rPr>
            </w:pPr>
            <w:r w:rsidRPr="00217D11">
              <w:rPr>
                <w:rFonts w:ascii="Helvetica" w:hAnsi="Helvetica" w:cs="Helvetica"/>
                <w:color w:val="FFFFFF" w:themeColor="background1"/>
              </w:rPr>
              <w:t>Timing icon (B1)</w:t>
            </w:r>
          </w:p>
        </w:tc>
        <w:tc>
          <w:tcPr>
            <w:tcW w:w="1469" w:type="dxa"/>
            <w:tcBorders>
              <w:left w:val="single" w:sz="4" w:space="0" w:color="FFFFFF" w:themeColor="background1"/>
            </w:tcBorders>
            <w:shd w:val="clear" w:color="auto" w:fill="2D276C"/>
            <w:hideMark/>
          </w:tcPr>
          <w:p w14:paraId="54A6AD16" w14:textId="77777777" w:rsidR="00FA706F" w:rsidRPr="00217D11" w:rsidRDefault="00FA706F" w:rsidP="00A95E57">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rPr>
            </w:pPr>
            <w:r w:rsidRPr="00217D11">
              <w:rPr>
                <w:rFonts w:ascii="Helvetica" w:hAnsi="Helvetica" w:cs="Helvetica"/>
                <w:color w:val="FFFFFF" w:themeColor="background1"/>
              </w:rPr>
              <w:t>Action icon (B2)</w:t>
            </w:r>
          </w:p>
        </w:tc>
      </w:tr>
      <w:tr w:rsidR="00FA706F" w:rsidRPr="00FC19A3" w14:paraId="3C3BDC8A" w14:textId="77777777" w:rsidTr="00A95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2D276C"/>
            <w:hideMark/>
          </w:tcPr>
          <w:p w14:paraId="7E8361DB" w14:textId="77777777" w:rsidR="00FA706F" w:rsidRPr="00A35513" w:rsidRDefault="00FA706F" w:rsidP="00A95E57">
            <w:pPr>
              <w:keepNext/>
              <w:spacing w:before="0" w:after="0" w:line="240" w:lineRule="auto"/>
              <w:rPr>
                <w:rFonts w:ascii="Helvetica" w:hAnsi="Helvetica" w:cs="Helvetica"/>
                <w:b w:val="0"/>
                <w:color w:val="FFFFFF" w:themeColor="background1"/>
              </w:rPr>
            </w:pPr>
            <w:r w:rsidRPr="00A35513">
              <w:rPr>
                <w:rFonts w:ascii="Helvetica" w:hAnsi="Helvetica" w:cs="Helvetica"/>
                <w:color w:val="FFFFFF" w:themeColor="background1"/>
              </w:rPr>
              <w:t>No sharing banner</w:t>
            </w:r>
            <w:r>
              <w:rPr>
                <w:rFonts w:ascii="Helvetica" w:hAnsi="Helvetica" w:cs="Helvetica"/>
                <w:color w:val="FFFFFF" w:themeColor="background1"/>
              </w:rPr>
              <w:t xml:space="preserve"> (A0)</w:t>
            </w:r>
          </w:p>
        </w:tc>
        <w:tc>
          <w:tcPr>
            <w:tcW w:w="1417" w:type="dxa"/>
            <w:shd w:val="clear" w:color="auto" w:fill="CBDBF4" w:themeFill="accent1" w:themeFillTint="33"/>
            <w:hideMark/>
          </w:tcPr>
          <w:p w14:paraId="114E168E" w14:textId="4D3183AC" w:rsidR="00FA706F" w:rsidRPr="00FC19A3" w:rsidRDefault="00FA706F" w:rsidP="00A95E57">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Pr>
                <w:rFonts w:ascii="Helvetica" w:hAnsi="Helvetica" w:cs="Helvetica"/>
              </w:rPr>
              <w:t>4,552</w:t>
            </w:r>
          </w:p>
        </w:tc>
        <w:tc>
          <w:tcPr>
            <w:tcW w:w="1559" w:type="dxa"/>
            <w:shd w:val="clear" w:color="auto" w:fill="CBDBF4" w:themeFill="accent1" w:themeFillTint="33"/>
            <w:hideMark/>
          </w:tcPr>
          <w:p w14:paraId="7BC41322" w14:textId="629B7940" w:rsidR="00FA706F" w:rsidRPr="00FC19A3" w:rsidRDefault="00FA706F" w:rsidP="00A95E57">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Pr>
                <w:rFonts w:ascii="Helvetica" w:hAnsi="Helvetica" w:cs="Helvetica"/>
              </w:rPr>
              <w:t>4,526</w:t>
            </w:r>
          </w:p>
        </w:tc>
        <w:tc>
          <w:tcPr>
            <w:tcW w:w="1469" w:type="dxa"/>
            <w:shd w:val="clear" w:color="auto" w:fill="CBDBF4" w:themeFill="accent1" w:themeFillTint="33"/>
            <w:hideMark/>
          </w:tcPr>
          <w:p w14:paraId="2C1EFF7B" w14:textId="0EEADB74" w:rsidR="00FA706F" w:rsidRPr="00FC19A3" w:rsidRDefault="00FA706F" w:rsidP="00A95E57">
            <w:pPr>
              <w:keepNext/>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Pr>
                <w:rFonts w:ascii="Helvetica" w:hAnsi="Helvetica" w:cs="Helvetica"/>
              </w:rPr>
              <w:t>4,533</w:t>
            </w:r>
          </w:p>
        </w:tc>
      </w:tr>
      <w:tr w:rsidR="00FA706F" w:rsidRPr="00FC19A3" w14:paraId="3971C997" w14:textId="77777777" w:rsidTr="00A95E57">
        <w:tc>
          <w:tcPr>
            <w:cnfStyle w:val="001000000000" w:firstRow="0" w:lastRow="0" w:firstColumn="1" w:lastColumn="0" w:oddVBand="0" w:evenVBand="0" w:oddHBand="0" w:evenHBand="0" w:firstRowFirstColumn="0" w:firstRowLastColumn="0" w:lastRowFirstColumn="0" w:lastRowLastColumn="0"/>
            <w:tcW w:w="2694" w:type="dxa"/>
            <w:shd w:val="clear" w:color="auto" w:fill="2D276C"/>
            <w:hideMark/>
          </w:tcPr>
          <w:p w14:paraId="0DB9ACF5" w14:textId="77777777" w:rsidR="00FA706F" w:rsidRPr="00A35513" w:rsidRDefault="00FA706F" w:rsidP="00A95E57">
            <w:pPr>
              <w:keepNext/>
              <w:spacing w:before="0" w:after="0" w:line="240" w:lineRule="auto"/>
              <w:rPr>
                <w:rFonts w:ascii="Helvetica" w:hAnsi="Helvetica" w:cs="Helvetica"/>
                <w:b w:val="0"/>
                <w:color w:val="FFFFFF" w:themeColor="background1"/>
              </w:rPr>
            </w:pPr>
            <w:r w:rsidRPr="00A35513">
              <w:rPr>
                <w:rFonts w:ascii="Helvetica" w:hAnsi="Helvetica" w:cs="Helvetica"/>
                <w:color w:val="FFFFFF" w:themeColor="background1"/>
              </w:rPr>
              <w:t>Sharing banner</w:t>
            </w:r>
            <w:r>
              <w:rPr>
                <w:rFonts w:ascii="Helvetica" w:hAnsi="Helvetica" w:cs="Helvetica"/>
                <w:color w:val="FFFFFF" w:themeColor="background1"/>
              </w:rPr>
              <w:t xml:space="preserve"> (A1)</w:t>
            </w:r>
          </w:p>
        </w:tc>
        <w:tc>
          <w:tcPr>
            <w:tcW w:w="1417" w:type="dxa"/>
            <w:shd w:val="clear" w:color="auto" w:fill="97B9EA" w:themeFill="accent1" w:themeFillTint="66"/>
            <w:hideMark/>
          </w:tcPr>
          <w:p w14:paraId="272CDCAA" w14:textId="350AE2AB" w:rsidR="00FA706F" w:rsidRPr="00FC19A3" w:rsidRDefault="00FA706F" w:rsidP="00A95E5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4,490</w:t>
            </w:r>
          </w:p>
        </w:tc>
        <w:tc>
          <w:tcPr>
            <w:tcW w:w="1559" w:type="dxa"/>
            <w:shd w:val="clear" w:color="auto" w:fill="97B9EA" w:themeFill="accent1" w:themeFillTint="66"/>
            <w:hideMark/>
          </w:tcPr>
          <w:p w14:paraId="7F1A3F4B" w14:textId="5368F2AF" w:rsidR="00FA706F" w:rsidRPr="00FC19A3" w:rsidRDefault="00FA706F" w:rsidP="00A95E5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4,541</w:t>
            </w:r>
          </w:p>
        </w:tc>
        <w:tc>
          <w:tcPr>
            <w:tcW w:w="1469" w:type="dxa"/>
            <w:shd w:val="clear" w:color="auto" w:fill="97B9EA" w:themeFill="accent1" w:themeFillTint="66"/>
            <w:hideMark/>
          </w:tcPr>
          <w:p w14:paraId="2CFB22C6" w14:textId="56636CFC" w:rsidR="00FA706F" w:rsidRPr="00FC19A3" w:rsidRDefault="00FA706F" w:rsidP="00A95E57">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4,512</w:t>
            </w:r>
          </w:p>
        </w:tc>
      </w:tr>
    </w:tbl>
    <w:p w14:paraId="62B82B97" w14:textId="77777777" w:rsidR="002041F5" w:rsidRDefault="002041F5" w:rsidP="007B3FF1"/>
    <w:p w14:paraId="3D537280" w14:textId="5F3A82C8" w:rsidR="00E20859" w:rsidRDefault="00463A2F" w:rsidP="00DF649F">
      <w:pPr>
        <w:pStyle w:val="Heading4"/>
      </w:pPr>
      <w:r>
        <w:t>R</w:t>
      </w:r>
      <w:r w:rsidR="00A73FCB">
        <w:t>esul</w:t>
      </w:r>
      <w:r>
        <w:t>t</w:t>
      </w:r>
      <w:r w:rsidR="00A73FCB">
        <w:t>s</w:t>
      </w:r>
    </w:p>
    <w:p w14:paraId="797B754E" w14:textId="18D9C242" w:rsidR="00B01177" w:rsidRDefault="00463A2F" w:rsidP="00164574">
      <w:r>
        <w:t xml:space="preserve">We </w:t>
      </w:r>
      <w:r w:rsidR="00A73FCB">
        <w:t xml:space="preserve">present the </w:t>
      </w:r>
      <w:r w:rsidR="001556AB">
        <w:t>linear</w:t>
      </w:r>
      <w:r w:rsidR="00A73FCB">
        <w:t xml:space="preserve"> regression output for the hypotheses listed in </w:t>
      </w:r>
      <w:r w:rsidR="00072F39" w:rsidRPr="00C8228E">
        <w:rPr>
          <w:u w:val="single"/>
        </w:rPr>
        <w:fldChar w:fldCharType="begin"/>
      </w:r>
      <w:r w:rsidR="00072F39" w:rsidRPr="00C8228E">
        <w:rPr>
          <w:u w:val="single"/>
        </w:rPr>
        <w:instrText xml:space="preserve"> REF _Ref54189590 \h </w:instrText>
      </w:r>
      <w:r w:rsidR="00072F39">
        <w:rPr>
          <w:u w:val="single"/>
        </w:rPr>
        <w:instrText xml:space="preserve"> \* MERGEFORMAT </w:instrText>
      </w:r>
      <w:r w:rsidR="00072F39" w:rsidRPr="00C8228E">
        <w:rPr>
          <w:u w:val="single"/>
        </w:rPr>
      </w:r>
      <w:r w:rsidR="00072F39" w:rsidRPr="00C8228E">
        <w:rPr>
          <w:u w:val="single"/>
        </w:rPr>
        <w:fldChar w:fldCharType="separate"/>
      </w:r>
      <w:r w:rsidR="00EF7681" w:rsidRPr="00EF7681">
        <w:rPr>
          <w:u w:val="single"/>
        </w:rPr>
        <w:t xml:space="preserve">Technical </w:t>
      </w:r>
      <w:r w:rsidR="00072F39" w:rsidRPr="00C8228E">
        <w:rPr>
          <w:u w:val="single"/>
        </w:rPr>
        <w:fldChar w:fldCharType="end"/>
      </w:r>
      <w:r w:rsidR="00072F39">
        <w:t xml:space="preserve"> </w:t>
      </w:r>
      <w:r>
        <w:t xml:space="preserve">in </w:t>
      </w:r>
      <w:r w:rsidR="00000030">
        <w:fldChar w:fldCharType="begin"/>
      </w:r>
      <w:r w:rsidR="00000030">
        <w:instrText xml:space="preserve"> REF _Ref59617084 \r \h </w:instrText>
      </w:r>
      <w:r w:rsidR="00000030">
        <w:fldChar w:fldCharType="separate"/>
      </w:r>
      <w:r w:rsidR="00000030">
        <w:t>Table 4</w:t>
      </w:r>
      <w:r w:rsidR="00000030">
        <w:fldChar w:fldCharType="end"/>
      </w:r>
      <w:r>
        <w:t xml:space="preserve"> to </w:t>
      </w:r>
      <w:r w:rsidR="00000030">
        <w:fldChar w:fldCharType="begin"/>
      </w:r>
      <w:r w:rsidR="00000030">
        <w:instrText xml:space="preserve"> REF _Ref59617365 \r \h </w:instrText>
      </w:r>
      <w:r w:rsidR="00000030">
        <w:fldChar w:fldCharType="separate"/>
      </w:r>
      <w:r w:rsidR="00000030">
        <w:t>Table 15</w:t>
      </w:r>
      <w:r w:rsidR="00000030">
        <w:fldChar w:fldCharType="end"/>
      </w:r>
      <w:r w:rsidR="00A73FCB">
        <w:t>.</w:t>
      </w:r>
      <w:r w:rsidR="00164574">
        <w:t xml:space="preserve"> </w:t>
      </w:r>
      <w:r w:rsidR="00A73FCB">
        <w:t xml:space="preserve">The results for </w:t>
      </w:r>
      <w:r>
        <w:t xml:space="preserve">a </w:t>
      </w:r>
      <w:r w:rsidR="00FB24F1">
        <w:t>long-form model</w:t>
      </w:r>
      <w:r w:rsidR="00A73FCB">
        <w:t xml:space="preserve"> using the </w:t>
      </w:r>
      <w:r>
        <w:t>h</w:t>
      </w:r>
      <w:r w:rsidR="00214C9F">
        <w:t>oldout</w:t>
      </w:r>
      <w:r w:rsidR="00A73FCB">
        <w:t xml:space="preserve"> data are presented first and in bold, as these are the main results as specified in the </w:t>
      </w:r>
      <w:r w:rsidR="00482FF5">
        <w:t>p</w:t>
      </w:r>
      <w:r w:rsidR="00A73FCB">
        <w:t>re</w:t>
      </w:r>
      <w:r w:rsidR="00A73FCB">
        <w:noBreakHyphen/>
      </w:r>
      <w:r w:rsidR="00482FF5">
        <w:t>a</w:t>
      </w:r>
      <w:r>
        <w:t>nalysis plan. As a robustness check, we also present the results from the t</w:t>
      </w:r>
      <w:r w:rsidR="00A73FCB">
        <w:t>est data</w:t>
      </w:r>
      <w:r>
        <w:t xml:space="preserve"> </w:t>
      </w:r>
      <w:r w:rsidR="00A73FCB">
        <w:t xml:space="preserve">and </w:t>
      </w:r>
      <w:r w:rsidR="001556AB">
        <w:t xml:space="preserve">results </w:t>
      </w:r>
      <w:r>
        <w:t xml:space="preserve">from a </w:t>
      </w:r>
      <w:r w:rsidR="00FB24F1">
        <w:t>short-form model</w:t>
      </w:r>
      <w:r w:rsidR="00A73FCB">
        <w:t>.</w:t>
      </w:r>
      <w:r w:rsidR="00164574">
        <w:t xml:space="preserve"> </w:t>
      </w:r>
      <w:r>
        <w:t>We also conducted l</w:t>
      </w:r>
      <w:r w:rsidR="00A73FCB">
        <w:t>ogistic regression</w:t>
      </w:r>
      <w:r>
        <w:t xml:space="preserve">s </w:t>
      </w:r>
      <w:r w:rsidR="00A73FCB">
        <w:t>as a further robustness</w:t>
      </w:r>
      <w:r w:rsidR="001556AB">
        <w:t xml:space="preserve"> check</w:t>
      </w:r>
      <w:r w:rsidR="00A73FCB">
        <w:t xml:space="preserve"> but results did not differ materially from the OLS results, so are not included here.</w:t>
      </w:r>
    </w:p>
    <w:p w14:paraId="06E5E397" w14:textId="7FBB50E9" w:rsidR="00123A5D" w:rsidRDefault="00A73FCB" w:rsidP="00DF649F">
      <w:r>
        <w:t>One</w:t>
      </w:r>
      <w:r w:rsidR="001556AB">
        <w:noBreakHyphen/>
      </w:r>
      <w:r>
        <w:t xml:space="preserve">sided hypotheses are presented with a single-sided confidence interval. The group sample size is </w:t>
      </w:r>
      <w:r w:rsidRPr="00164574">
        <w:t xml:space="preserve">n. </w:t>
      </w:r>
      <w:r>
        <w:t>Means, treatment e</w:t>
      </w:r>
      <w:r w:rsidR="00E7246B">
        <w:t>ffects</w:t>
      </w:r>
      <w:r>
        <w:t xml:space="preserve">, 95 per cent </w:t>
      </w:r>
      <w:r w:rsidR="004168D8">
        <w:t>confidence intervals</w:t>
      </w:r>
      <w:r w:rsidR="00164574">
        <w:t xml:space="preserve"> and p</w:t>
      </w:r>
      <w:r w:rsidR="00164574">
        <w:noBreakHyphen/>
      </w:r>
      <w:r>
        <w:t xml:space="preserve">values are </w:t>
      </w:r>
      <w:r w:rsidR="004168D8">
        <w:t xml:space="preserve">derived </w:t>
      </w:r>
      <w:r>
        <w:t>from adjusted linear regressio</w:t>
      </w:r>
      <w:r w:rsidR="00C8228E">
        <w:t xml:space="preserve">n models (see </w:t>
      </w:r>
      <w:r w:rsidR="00C8228E" w:rsidRPr="00C8228E">
        <w:rPr>
          <w:u w:val="single"/>
        </w:rPr>
        <w:fldChar w:fldCharType="begin"/>
      </w:r>
      <w:r w:rsidR="00C8228E" w:rsidRPr="00C8228E">
        <w:rPr>
          <w:u w:val="single"/>
        </w:rPr>
        <w:instrText xml:space="preserve"> REF _Ref54189636 \h </w:instrText>
      </w:r>
      <w:r w:rsidR="00C8228E" w:rsidRPr="00C8228E">
        <w:rPr>
          <w:u w:val="single"/>
        </w:rPr>
      </w:r>
      <w:r w:rsidR="00C8228E" w:rsidRPr="00C8228E">
        <w:rPr>
          <w:u w:val="single"/>
        </w:rPr>
        <w:fldChar w:fldCharType="separate"/>
      </w:r>
      <w:r w:rsidR="00EF7681" w:rsidRPr="00594671">
        <w:t>Method of analysis</w:t>
      </w:r>
      <w:r w:rsidR="00C8228E" w:rsidRPr="00C8228E">
        <w:rPr>
          <w:u w:val="single"/>
        </w:rPr>
        <w:fldChar w:fldCharType="end"/>
      </w:r>
      <w:r w:rsidR="001556AB">
        <w:t>)</w:t>
      </w:r>
      <w:r>
        <w:t xml:space="preserve">. </w:t>
      </w:r>
      <w:r w:rsidR="00463A2F">
        <w:t>Occasionally</w:t>
      </w:r>
      <w:r w:rsidR="00072F39">
        <w:t>,</w:t>
      </w:r>
      <w:r w:rsidR="00463A2F">
        <w:t xml:space="preserve"> th</w:t>
      </w:r>
      <w:r w:rsidR="00463A2F" w:rsidRPr="00A73FCB">
        <w:t xml:space="preserve">e difference in the reported means </w:t>
      </w:r>
      <w:r w:rsidR="00463A2F">
        <w:t>is slightly different from the e</w:t>
      </w:r>
      <w:r w:rsidRPr="00A73FCB">
        <w:t>ffect estimates</w:t>
      </w:r>
      <w:r w:rsidR="00463A2F">
        <w:t xml:space="preserve">: this is </w:t>
      </w:r>
      <w:r w:rsidRPr="00A73FCB">
        <w:t>due to rounding error</w:t>
      </w:r>
      <w:r w:rsidR="001556AB">
        <w:t>.</w:t>
      </w:r>
    </w:p>
    <w:p w14:paraId="4CB7FA56" w14:textId="77777777" w:rsidR="00123A5D" w:rsidRDefault="00123A5D">
      <w:pPr>
        <w:spacing w:before="0" w:after="0" w:line="240" w:lineRule="auto"/>
      </w:pPr>
      <w:r>
        <w:br w:type="page"/>
      </w:r>
    </w:p>
    <w:p w14:paraId="66A95060" w14:textId="77777777" w:rsidR="0061728D" w:rsidRDefault="0061728D" w:rsidP="00DF649F"/>
    <w:p w14:paraId="2944BE0E" w14:textId="2365AEDA" w:rsidR="00C136FD" w:rsidRDefault="00F62DFF" w:rsidP="00F62DFF">
      <w:pPr>
        <w:pStyle w:val="TableHeading"/>
        <w:sectPr w:rsidR="00C136FD" w:rsidSect="003E302E">
          <w:headerReference w:type="default" r:id="rId24"/>
          <w:footerReference w:type="default" r:id="rId25"/>
          <w:type w:val="continuous"/>
          <w:pgSz w:w="11906" w:h="16838" w:code="9"/>
          <w:pgMar w:top="1843" w:right="2381" w:bottom="1247" w:left="1247" w:header="720" w:footer="851" w:gutter="0"/>
          <w:cols w:space="708"/>
          <w:docGrid w:linePitch="360"/>
        </w:sectPr>
      </w:pPr>
      <w:bookmarkStart w:id="30" w:name="_Ref59617084"/>
      <w:r>
        <w:t xml:space="preserve">H1 - </w:t>
      </w:r>
      <w:r w:rsidR="0061728D" w:rsidRPr="003E302E">
        <w:t>Impact of 'sharing banner' on forwarding/sharing the email</w:t>
      </w:r>
      <w:r>
        <w:t xml:space="preserve"> (long-form model)</w:t>
      </w:r>
      <w:bookmarkEnd w:id="30"/>
    </w:p>
    <w:tbl>
      <w:tblPr>
        <w:tblStyle w:val="DefaultTable"/>
        <w:tblW w:w="9498" w:type="dxa"/>
        <w:tblLayout w:type="fixed"/>
        <w:tblCellMar>
          <w:top w:w="113" w:type="dxa"/>
          <w:bottom w:w="113" w:type="dxa"/>
        </w:tblCellMar>
        <w:tblLook w:val="04A0" w:firstRow="1" w:lastRow="0" w:firstColumn="1" w:lastColumn="0" w:noHBand="0" w:noVBand="1"/>
        <w:tblCaption w:val="H1: Impact of 'sharing banner' on forwarding/sharing the email"/>
        <w:tblDescription w:val="This table provides the results of the linear regressions for hypothesis 1. It first provides the results for the long-form model, for both holdout data in bold and test data. It then provides the short-form model results for both holdout and test data. For each model, the n and mean are presented for control and sharing groups, then the effect size (control versus sharing), 95% confidence interval, and p-value (one-sided)."/>
      </w:tblPr>
      <w:tblGrid>
        <w:gridCol w:w="1560"/>
        <w:gridCol w:w="1275"/>
        <w:gridCol w:w="891"/>
        <w:gridCol w:w="1154"/>
        <w:gridCol w:w="1216"/>
        <w:gridCol w:w="1275"/>
        <w:gridCol w:w="709"/>
        <w:gridCol w:w="1418"/>
      </w:tblGrid>
      <w:tr w:rsidR="00250481" w:rsidRPr="0082484F" w14:paraId="2D3A1AFC" w14:textId="77777777" w:rsidTr="0063742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560" w:type="dxa"/>
            <w:tcBorders>
              <w:top w:val="nil"/>
            </w:tcBorders>
            <w:shd w:val="clear" w:color="auto" w:fill="2D276C"/>
            <w:noWrap/>
            <w:hideMark/>
          </w:tcPr>
          <w:p w14:paraId="0A0A3215" w14:textId="07D63F46" w:rsidR="00250481" w:rsidRPr="00F62DFF" w:rsidRDefault="00F62DFF" w:rsidP="00F62DFF">
            <w:pPr>
              <w:pStyle w:val="TableText"/>
              <w:keepNext/>
              <w:spacing w:before="0" w:after="0"/>
              <w:rPr>
                <w:color w:val="FFFFFF" w:themeColor="background1"/>
                <w:sz w:val="20"/>
                <w:szCs w:val="20"/>
              </w:rPr>
            </w:pPr>
            <w:r w:rsidRPr="00F62DFF">
              <w:rPr>
                <w:color w:val="FFFFFF" w:themeColor="background1"/>
                <w:sz w:val="20"/>
                <w:szCs w:val="20"/>
              </w:rPr>
              <w:t>Data</w:t>
            </w:r>
          </w:p>
        </w:tc>
        <w:tc>
          <w:tcPr>
            <w:tcW w:w="1275" w:type="dxa"/>
            <w:tcBorders>
              <w:top w:val="nil"/>
            </w:tcBorders>
            <w:shd w:val="clear" w:color="auto" w:fill="2D276C"/>
            <w:noWrap/>
            <w:hideMark/>
          </w:tcPr>
          <w:p w14:paraId="442FF385" w14:textId="5D934690" w:rsidR="00250481" w:rsidRPr="00F62DFF" w:rsidRDefault="0063742D" w:rsidP="00F62DFF">
            <w:pPr>
              <w:pStyle w:val="TableText"/>
              <w:keepNex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color w:val="FFFFFF" w:themeColor="background1"/>
                <w:sz w:val="20"/>
                <w:szCs w:val="20"/>
              </w:rPr>
              <w:t xml:space="preserve">Treatment </w:t>
            </w:r>
            <w:r w:rsidR="00F62DFF" w:rsidRPr="00F62DFF">
              <w:rPr>
                <w:color w:val="FFFFFF" w:themeColor="background1"/>
                <w:sz w:val="20"/>
                <w:szCs w:val="20"/>
              </w:rPr>
              <w:t>Group</w:t>
            </w:r>
          </w:p>
        </w:tc>
        <w:tc>
          <w:tcPr>
            <w:tcW w:w="891" w:type="dxa"/>
            <w:tcBorders>
              <w:top w:val="nil"/>
            </w:tcBorders>
            <w:shd w:val="clear" w:color="auto" w:fill="2D276C"/>
            <w:noWrap/>
            <w:hideMark/>
          </w:tcPr>
          <w:p w14:paraId="7E9E0F60" w14:textId="6FEC2A49" w:rsidR="00250481" w:rsidRPr="003E302E" w:rsidRDefault="00250481" w:rsidP="002B3FB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i/>
                <w:color w:val="FFFFFF" w:themeColor="background1"/>
                <w:sz w:val="20"/>
                <w:szCs w:val="20"/>
              </w:rPr>
            </w:pPr>
            <w:r w:rsidRPr="003E302E">
              <w:rPr>
                <w:i/>
                <w:color w:val="FFFFFF" w:themeColor="background1"/>
                <w:sz w:val="20"/>
                <w:szCs w:val="20"/>
              </w:rPr>
              <w:t>n</w:t>
            </w:r>
          </w:p>
        </w:tc>
        <w:tc>
          <w:tcPr>
            <w:tcW w:w="1154" w:type="dxa"/>
            <w:tcBorders>
              <w:top w:val="nil"/>
            </w:tcBorders>
            <w:shd w:val="clear" w:color="auto" w:fill="2D276C"/>
            <w:noWrap/>
            <w:hideMark/>
          </w:tcPr>
          <w:p w14:paraId="10C0E2D1" w14:textId="108DE4AE" w:rsidR="00250481" w:rsidRPr="003E302E" w:rsidRDefault="00250481" w:rsidP="002B3FB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Mean</w:t>
            </w:r>
          </w:p>
        </w:tc>
        <w:tc>
          <w:tcPr>
            <w:tcW w:w="1216" w:type="dxa"/>
            <w:tcBorders>
              <w:top w:val="nil"/>
            </w:tcBorders>
            <w:shd w:val="clear" w:color="auto" w:fill="2D276C"/>
            <w:noWrap/>
            <w:hideMark/>
          </w:tcPr>
          <w:p w14:paraId="52CA3907" w14:textId="2E8AA81A" w:rsidR="00250481" w:rsidRPr="003E302E" w:rsidRDefault="00250481" w:rsidP="002B3FB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Effect</w:t>
            </w:r>
          </w:p>
        </w:tc>
        <w:tc>
          <w:tcPr>
            <w:tcW w:w="1984" w:type="dxa"/>
            <w:gridSpan w:val="2"/>
            <w:tcBorders>
              <w:top w:val="nil"/>
            </w:tcBorders>
            <w:shd w:val="clear" w:color="auto" w:fill="2D276C"/>
            <w:noWrap/>
            <w:hideMark/>
          </w:tcPr>
          <w:p w14:paraId="52A0B65A" w14:textId="4DD451DF" w:rsidR="00250481" w:rsidRPr="003E302E" w:rsidRDefault="00250481" w:rsidP="002B3FB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95% Conf</w:t>
            </w:r>
            <w:r w:rsidR="000C7CFD" w:rsidRPr="003E302E">
              <w:rPr>
                <w:color w:val="FFFFFF" w:themeColor="background1"/>
                <w:sz w:val="20"/>
                <w:szCs w:val="20"/>
              </w:rPr>
              <w:t>idence</w:t>
            </w:r>
            <w:r w:rsidRPr="003E302E">
              <w:rPr>
                <w:color w:val="FFFFFF" w:themeColor="background1"/>
                <w:sz w:val="20"/>
                <w:szCs w:val="20"/>
              </w:rPr>
              <w:t xml:space="preserve"> Interval</w:t>
            </w:r>
          </w:p>
        </w:tc>
        <w:tc>
          <w:tcPr>
            <w:tcW w:w="1418" w:type="dxa"/>
            <w:tcBorders>
              <w:top w:val="nil"/>
            </w:tcBorders>
            <w:shd w:val="clear" w:color="auto" w:fill="2D276C"/>
            <w:hideMark/>
          </w:tcPr>
          <w:p w14:paraId="7A8075F4" w14:textId="41D9D9A2" w:rsidR="00250481" w:rsidRPr="003E302E" w:rsidRDefault="00250481" w:rsidP="002B3FB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 xml:space="preserve">p-value </w:t>
            </w:r>
            <w:r w:rsidRPr="003E302E">
              <w:rPr>
                <w:color w:val="FFFFFF" w:themeColor="background1"/>
                <w:sz w:val="20"/>
                <w:szCs w:val="20"/>
              </w:rPr>
              <w:br/>
              <w:t>(one-sided)</w:t>
            </w:r>
          </w:p>
        </w:tc>
      </w:tr>
      <w:tr w:rsidR="00311AD1" w:rsidRPr="0082484F" w14:paraId="0EDA4D33"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932469F" w14:textId="4C235471" w:rsidR="00311AD1" w:rsidRPr="001F78BA" w:rsidRDefault="00311AD1" w:rsidP="002B3FB7">
            <w:pPr>
              <w:pStyle w:val="TableText"/>
              <w:keepNext/>
              <w:spacing w:before="0" w:after="0"/>
              <w:rPr>
                <w:szCs w:val="20"/>
              </w:rPr>
            </w:pPr>
            <w:r w:rsidRPr="001F78BA">
              <w:rPr>
                <w:szCs w:val="20"/>
              </w:rPr>
              <w:t>Holdout data</w:t>
            </w:r>
          </w:p>
        </w:tc>
        <w:tc>
          <w:tcPr>
            <w:tcW w:w="1275" w:type="dxa"/>
            <w:noWrap/>
            <w:hideMark/>
          </w:tcPr>
          <w:p w14:paraId="48CC214C" w14:textId="77777777" w:rsidR="00311AD1" w:rsidRPr="001F78BA"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Control</w:t>
            </w:r>
          </w:p>
        </w:tc>
        <w:tc>
          <w:tcPr>
            <w:tcW w:w="891" w:type="dxa"/>
            <w:noWrap/>
            <w:hideMark/>
          </w:tcPr>
          <w:p w14:paraId="5A262ACA"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13,611</w:t>
            </w:r>
          </w:p>
        </w:tc>
        <w:tc>
          <w:tcPr>
            <w:tcW w:w="1154" w:type="dxa"/>
            <w:noWrap/>
            <w:vAlign w:val="bottom"/>
            <w:hideMark/>
          </w:tcPr>
          <w:p w14:paraId="05445A7B" w14:textId="59997DCA"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0.29%</w:t>
            </w:r>
          </w:p>
        </w:tc>
        <w:tc>
          <w:tcPr>
            <w:tcW w:w="1216" w:type="dxa"/>
            <w:noWrap/>
            <w:hideMark/>
          </w:tcPr>
          <w:p w14:paraId="2A4FE505" w14:textId="79644CA5"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275" w:type="dxa"/>
            <w:noWrap/>
            <w:hideMark/>
          </w:tcPr>
          <w:p w14:paraId="5611BD78"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709" w:type="dxa"/>
            <w:noWrap/>
            <w:hideMark/>
          </w:tcPr>
          <w:p w14:paraId="019E7778"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418" w:type="dxa"/>
            <w:hideMark/>
          </w:tcPr>
          <w:p w14:paraId="3759E606"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r>
      <w:tr w:rsidR="00311AD1" w:rsidRPr="0082484F" w14:paraId="32F19859"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7D0545F" w14:textId="6C7F7552" w:rsidR="00311AD1" w:rsidRPr="001F78BA" w:rsidRDefault="00311AD1" w:rsidP="002B3FB7">
            <w:pPr>
              <w:pStyle w:val="TableText"/>
              <w:keepNext/>
              <w:spacing w:before="0" w:after="0"/>
              <w:rPr>
                <w:szCs w:val="20"/>
              </w:rPr>
            </w:pPr>
            <w:r w:rsidRPr="001F78BA">
              <w:rPr>
                <w:szCs w:val="20"/>
              </w:rPr>
              <w:t>Holdout data</w:t>
            </w:r>
          </w:p>
        </w:tc>
        <w:tc>
          <w:tcPr>
            <w:tcW w:w="1275" w:type="dxa"/>
            <w:noWrap/>
            <w:hideMark/>
          </w:tcPr>
          <w:p w14:paraId="3E41BF37" w14:textId="4BFC388C" w:rsidR="00311AD1" w:rsidRPr="001F78BA"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Sharing</w:t>
            </w:r>
          </w:p>
        </w:tc>
        <w:tc>
          <w:tcPr>
            <w:tcW w:w="891" w:type="dxa"/>
            <w:noWrap/>
            <w:hideMark/>
          </w:tcPr>
          <w:p w14:paraId="7B5180BC"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13,543</w:t>
            </w:r>
          </w:p>
        </w:tc>
        <w:tc>
          <w:tcPr>
            <w:tcW w:w="1154" w:type="dxa"/>
            <w:noWrap/>
            <w:vAlign w:val="bottom"/>
            <w:hideMark/>
          </w:tcPr>
          <w:p w14:paraId="00C4B1C0" w14:textId="52C32F3A"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0.85%</w:t>
            </w:r>
          </w:p>
        </w:tc>
        <w:tc>
          <w:tcPr>
            <w:tcW w:w="1216" w:type="dxa"/>
            <w:noWrap/>
            <w:hideMark/>
          </w:tcPr>
          <w:p w14:paraId="14E3B332" w14:textId="6DEE3CA5"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 xml:space="preserve">0.00561 </w:t>
            </w:r>
          </w:p>
        </w:tc>
        <w:tc>
          <w:tcPr>
            <w:tcW w:w="1275" w:type="dxa"/>
            <w:noWrap/>
            <w:hideMark/>
          </w:tcPr>
          <w:p w14:paraId="7E5E5197" w14:textId="0838A7A1"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 xml:space="preserve">0.00301 </w:t>
            </w:r>
          </w:p>
        </w:tc>
        <w:tc>
          <w:tcPr>
            <w:tcW w:w="709" w:type="dxa"/>
            <w:noWrap/>
            <w:hideMark/>
          </w:tcPr>
          <w:p w14:paraId="036CFDB1"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N.A.</w:t>
            </w:r>
          </w:p>
        </w:tc>
        <w:tc>
          <w:tcPr>
            <w:tcW w:w="1418" w:type="dxa"/>
            <w:hideMark/>
          </w:tcPr>
          <w:p w14:paraId="074D137F"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&lt;0.001</w:t>
            </w:r>
          </w:p>
        </w:tc>
      </w:tr>
      <w:tr w:rsidR="00311AD1" w:rsidRPr="0082484F" w14:paraId="3D868635"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96E646C" w14:textId="77777777" w:rsidR="00311AD1" w:rsidRPr="00371D5C" w:rsidRDefault="00311AD1" w:rsidP="002B3FB7">
            <w:pPr>
              <w:pStyle w:val="TableText"/>
              <w:keepNext/>
              <w:spacing w:before="0" w:after="0"/>
              <w:rPr>
                <w:szCs w:val="20"/>
              </w:rPr>
            </w:pPr>
            <w:r w:rsidRPr="00371D5C">
              <w:rPr>
                <w:szCs w:val="20"/>
              </w:rPr>
              <w:t>Test data</w:t>
            </w:r>
          </w:p>
        </w:tc>
        <w:tc>
          <w:tcPr>
            <w:tcW w:w="1275" w:type="dxa"/>
            <w:noWrap/>
            <w:hideMark/>
          </w:tcPr>
          <w:p w14:paraId="1B0F7820" w14:textId="77777777" w:rsidR="00311AD1" w:rsidRPr="00765296"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Control</w:t>
            </w:r>
          </w:p>
        </w:tc>
        <w:tc>
          <w:tcPr>
            <w:tcW w:w="891" w:type="dxa"/>
            <w:noWrap/>
            <w:hideMark/>
          </w:tcPr>
          <w:p w14:paraId="3B8024E3"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13,614</w:t>
            </w:r>
          </w:p>
        </w:tc>
        <w:tc>
          <w:tcPr>
            <w:tcW w:w="1154" w:type="dxa"/>
            <w:noWrap/>
            <w:vAlign w:val="bottom"/>
            <w:hideMark/>
          </w:tcPr>
          <w:p w14:paraId="3E13FA52" w14:textId="49860FEC" w:rsidR="00311AD1" w:rsidRPr="00371D5C"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82484F">
              <w:rPr>
                <w:rFonts w:ascii="Helvetica" w:hAnsi="Helvetica" w:cs="Helvetica"/>
                <w:color w:val="000000"/>
                <w:szCs w:val="20"/>
              </w:rPr>
              <w:t>0.22%</w:t>
            </w:r>
          </w:p>
        </w:tc>
        <w:tc>
          <w:tcPr>
            <w:tcW w:w="1216" w:type="dxa"/>
            <w:noWrap/>
            <w:hideMark/>
          </w:tcPr>
          <w:p w14:paraId="1F76FE2C"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3301A46B"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610D6CD1"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hideMark/>
          </w:tcPr>
          <w:p w14:paraId="5B1486DC"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311AD1" w:rsidRPr="0082484F" w14:paraId="5632EFEE"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CD76263" w14:textId="77777777" w:rsidR="00311AD1" w:rsidRPr="00371D5C" w:rsidRDefault="00311AD1" w:rsidP="002B3FB7">
            <w:pPr>
              <w:pStyle w:val="TableText"/>
              <w:keepNext/>
              <w:spacing w:before="0" w:after="0"/>
              <w:rPr>
                <w:szCs w:val="20"/>
              </w:rPr>
            </w:pPr>
            <w:r w:rsidRPr="00371D5C">
              <w:rPr>
                <w:szCs w:val="20"/>
              </w:rPr>
              <w:t>Test data</w:t>
            </w:r>
          </w:p>
        </w:tc>
        <w:tc>
          <w:tcPr>
            <w:tcW w:w="1275" w:type="dxa"/>
            <w:noWrap/>
            <w:hideMark/>
          </w:tcPr>
          <w:p w14:paraId="1DE66694" w14:textId="2AAA0588" w:rsidR="00311AD1" w:rsidRPr="00765296"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Sharing</w:t>
            </w:r>
          </w:p>
        </w:tc>
        <w:tc>
          <w:tcPr>
            <w:tcW w:w="891" w:type="dxa"/>
            <w:noWrap/>
            <w:hideMark/>
          </w:tcPr>
          <w:p w14:paraId="2AFA03EC"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13,544</w:t>
            </w:r>
          </w:p>
        </w:tc>
        <w:tc>
          <w:tcPr>
            <w:tcW w:w="1154" w:type="dxa"/>
            <w:noWrap/>
            <w:vAlign w:val="bottom"/>
            <w:hideMark/>
          </w:tcPr>
          <w:p w14:paraId="54754B80" w14:textId="06FAA887" w:rsidR="00311AD1" w:rsidRPr="00371D5C"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82484F">
              <w:rPr>
                <w:rFonts w:ascii="Helvetica" w:hAnsi="Helvetica" w:cs="Helvetica"/>
                <w:color w:val="000000"/>
                <w:szCs w:val="20"/>
              </w:rPr>
              <w:t>0.71%</w:t>
            </w:r>
          </w:p>
        </w:tc>
        <w:tc>
          <w:tcPr>
            <w:tcW w:w="1216" w:type="dxa"/>
            <w:noWrap/>
            <w:hideMark/>
          </w:tcPr>
          <w:p w14:paraId="32DE5461" w14:textId="69A46418"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 xml:space="preserve">0.00493 </w:t>
            </w:r>
          </w:p>
        </w:tc>
        <w:tc>
          <w:tcPr>
            <w:tcW w:w="1275" w:type="dxa"/>
            <w:noWrap/>
            <w:hideMark/>
          </w:tcPr>
          <w:p w14:paraId="1657CFC7" w14:textId="179DA87A"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0.00257 </w:t>
            </w:r>
          </w:p>
        </w:tc>
        <w:tc>
          <w:tcPr>
            <w:tcW w:w="709" w:type="dxa"/>
            <w:noWrap/>
            <w:hideMark/>
          </w:tcPr>
          <w:p w14:paraId="41CAC428"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8" w:type="dxa"/>
            <w:hideMark/>
          </w:tcPr>
          <w:p w14:paraId="1AD41B95"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&lt;0.001</w:t>
            </w:r>
          </w:p>
        </w:tc>
      </w:tr>
    </w:tbl>
    <w:p w14:paraId="05D76559" w14:textId="50D50C2D" w:rsidR="00CB28BD" w:rsidRDefault="00CB28BD" w:rsidP="00CB28BD">
      <w:pPr>
        <w:pStyle w:val="TableHeading"/>
        <w:sectPr w:rsidR="00CB28BD" w:rsidSect="003E302E">
          <w:headerReference w:type="default" r:id="rId26"/>
          <w:footerReference w:type="default" r:id="rId27"/>
          <w:type w:val="continuous"/>
          <w:pgSz w:w="11906" w:h="16838" w:code="9"/>
          <w:pgMar w:top="1843" w:right="2381" w:bottom="1247" w:left="1247" w:header="720" w:footer="851" w:gutter="0"/>
          <w:cols w:space="708"/>
          <w:docGrid w:linePitch="360"/>
        </w:sectPr>
      </w:pPr>
      <w:bookmarkStart w:id="31" w:name="_Ref59617093"/>
      <w:r>
        <w:t xml:space="preserve">H1 - </w:t>
      </w:r>
      <w:r w:rsidRPr="003E302E">
        <w:t>Impact of 'sharing banner' on forwarding/sharing the email</w:t>
      </w:r>
      <w:r>
        <w:t xml:space="preserve"> (short-form model)</w:t>
      </w:r>
      <w:bookmarkEnd w:id="31"/>
    </w:p>
    <w:tbl>
      <w:tblPr>
        <w:tblStyle w:val="DefaultTable"/>
        <w:tblW w:w="9498" w:type="dxa"/>
        <w:tblLayout w:type="fixed"/>
        <w:tblCellMar>
          <w:top w:w="113" w:type="dxa"/>
          <w:bottom w:w="113" w:type="dxa"/>
        </w:tblCellMar>
        <w:tblLook w:val="04A0" w:firstRow="1" w:lastRow="0" w:firstColumn="1" w:lastColumn="0" w:noHBand="0" w:noVBand="1"/>
        <w:tblCaption w:val="H1: Impact of 'sharing banner' on forwarding/sharing the email"/>
        <w:tblDescription w:val="This table provides the results of the linear regressions for hypothesis 1. It first provides the results for the long-form model, for both holdout data in bold and test data. It then provides the short-form model results for both holdout and test data. For each model, the n and mean are presented for control and sharing groups, then the effect size (control versus sharing), 95% confidence interval, and p-value (one-sided)."/>
      </w:tblPr>
      <w:tblGrid>
        <w:gridCol w:w="1560"/>
        <w:gridCol w:w="1275"/>
        <w:gridCol w:w="891"/>
        <w:gridCol w:w="1154"/>
        <w:gridCol w:w="1216"/>
        <w:gridCol w:w="1275"/>
        <w:gridCol w:w="709"/>
        <w:gridCol w:w="1418"/>
      </w:tblGrid>
      <w:tr w:rsidR="00CB28BD" w:rsidRPr="0082484F" w14:paraId="5E5D581E" w14:textId="77777777" w:rsidTr="0063742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560" w:type="dxa"/>
            <w:tcBorders>
              <w:top w:val="nil"/>
            </w:tcBorders>
            <w:shd w:val="clear" w:color="auto" w:fill="2D276C"/>
            <w:noWrap/>
            <w:hideMark/>
          </w:tcPr>
          <w:p w14:paraId="30EB79ED" w14:textId="77777777" w:rsidR="00CB28BD" w:rsidRPr="00F62DFF" w:rsidRDefault="00CB28BD" w:rsidP="00A95E57">
            <w:pPr>
              <w:pStyle w:val="TableText"/>
              <w:keepNext/>
              <w:spacing w:before="0" w:after="0"/>
              <w:rPr>
                <w:color w:val="FFFFFF" w:themeColor="background1"/>
                <w:sz w:val="20"/>
                <w:szCs w:val="20"/>
              </w:rPr>
            </w:pPr>
            <w:r w:rsidRPr="00F62DFF">
              <w:rPr>
                <w:color w:val="FFFFFF" w:themeColor="background1"/>
                <w:sz w:val="20"/>
                <w:szCs w:val="20"/>
              </w:rPr>
              <w:t>Data</w:t>
            </w:r>
          </w:p>
        </w:tc>
        <w:tc>
          <w:tcPr>
            <w:tcW w:w="1275" w:type="dxa"/>
            <w:tcBorders>
              <w:top w:val="nil"/>
            </w:tcBorders>
            <w:shd w:val="clear" w:color="auto" w:fill="2D276C"/>
            <w:noWrap/>
            <w:hideMark/>
          </w:tcPr>
          <w:p w14:paraId="54B144B3" w14:textId="0703B289" w:rsidR="00CB28BD" w:rsidRPr="00F62DFF" w:rsidRDefault="0063742D" w:rsidP="00A95E57">
            <w:pPr>
              <w:pStyle w:val="TableText"/>
              <w:keepNex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color w:val="FFFFFF" w:themeColor="background1"/>
                <w:sz w:val="20"/>
                <w:szCs w:val="20"/>
              </w:rPr>
              <w:t xml:space="preserve">Treatment </w:t>
            </w:r>
            <w:r w:rsidR="00CB28BD" w:rsidRPr="00F62DFF">
              <w:rPr>
                <w:color w:val="FFFFFF" w:themeColor="background1"/>
                <w:sz w:val="20"/>
                <w:szCs w:val="20"/>
              </w:rPr>
              <w:t>Group</w:t>
            </w:r>
          </w:p>
        </w:tc>
        <w:tc>
          <w:tcPr>
            <w:tcW w:w="891" w:type="dxa"/>
            <w:tcBorders>
              <w:top w:val="nil"/>
            </w:tcBorders>
            <w:shd w:val="clear" w:color="auto" w:fill="2D276C"/>
            <w:noWrap/>
            <w:hideMark/>
          </w:tcPr>
          <w:p w14:paraId="2FA56B6F" w14:textId="77777777" w:rsidR="00CB28BD" w:rsidRPr="003E302E" w:rsidRDefault="00CB28BD" w:rsidP="00A95E5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i/>
                <w:color w:val="FFFFFF" w:themeColor="background1"/>
                <w:sz w:val="20"/>
                <w:szCs w:val="20"/>
              </w:rPr>
            </w:pPr>
            <w:r w:rsidRPr="003E302E">
              <w:rPr>
                <w:i/>
                <w:color w:val="FFFFFF" w:themeColor="background1"/>
                <w:sz w:val="20"/>
                <w:szCs w:val="20"/>
              </w:rPr>
              <w:t>n</w:t>
            </w:r>
          </w:p>
        </w:tc>
        <w:tc>
          <w:tcPr>
            <w:tcW w:w="1154" w:type="dxa"/>
            <w:tcBorders>
              <w:top w:val="nil"/>
            </w:tcBorders>
            <w:shd w:val="clear" w:color="auto" w:fill="2D276C"/>
            <w:noWrap/>
            <w:hideMark/>
          </w:tcPr>
          <w:p w14:paraId="78174415" w14:textId="77777777" w:rsidR="00CB28BD" w:rsidRPr="003E302E" w:rsidRDefault="00CB28BD" w:rsidP="00A95E5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Mean</w:t>
            </w:r>
          </w:p>
        </w:tc>
        <w:tc>
          <w:tcPr>
            <w:tcW w:w="1216" w:type="dxa"/>
            <w:tcBorders>
              <w:top w:val="nil"/>
            </w:tcBorders>
            <w:shd w:val="clear" w:color="auto" w:fill="2D276C"/>
            <w:noWrap/>
            <w:hideMark/>
          </w:tcPr>
          <w:p w14:paraId="2F9BD3C3" w14:textId="77777777" w:rsidR="00CB28BD" w:rsidRPr="003E302E" w:rsidRDefault="00CB28BD" w:rsidP="00A95E5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Effect</w:t>
            </w:r>
          </w:p>
        </w:tc>
        <w:tc>
          <w:tcPr>
            <w:tcW w:w="1984" w:type="dxa"/>
            <w:gridSpan w:val="2"/>
            <w:tcBorders>
              <w:top w:val="nil"/>
            </w:tcBorders>
            <w:shd w:val="clear" w:color="auto" w:fill="2D276C"/>
            <w:noWrap/>
            <w:hideMark/>
          </w:tcPr>
          <w:p w14:paraId="0817BCAE" w14:textId="77777777" w:rsidR="00CB28BD" w:rsidRPr="003E302E" w:rsidRDefault="00CB28BD" w:rsidP="00A95E5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95% Confidence Interval</w:t>
            </w:r>
          </w:p>
        </w:tc>
        <w:tc>
          <w:tcPr>
            <w:tcW w:w="1418" w:type="dxa"/>
            <w:tcBorders>
              <w:top w:val="nil"/>
            </w:tcBorders>
            <w:shd w:val="clear" w:color="auto" w:fill="2D276C"/>
            <w:hideMark/>
          </w:tcPr>
          <w:p w14:paraId="11AE14B7" w14:textId="77777777" w:rsidR="00CB28BD" w:rsidRPr="003E302E" w:rsidRDefault="00CB28BD" w:rsidP="00A95E57">
            <w:pPr>
              <w:pStyle w:val="TableText"/>
              <w:keepN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E302E">
              <w:rPr>
                <w:color w:val="FFFFFF" w:themeColor="background1"/>
                <w:sz w:val="20"/>
                <w:szCs w:val="20"/>
              </w:rPr>
              <w:t xml:space="preserve">p-value </w:t>
            </w:r>
            <w:r w:rsidRPr="003E302E">
              <w:rPr>
                <w:color w:val="FFFFFF" w:themeColor="background1"/>
                <w:sz w:val="20"/>
                <w:szCs w:val="20"/>
              </w:rPr>
              <w:br/>
              <w:t>(one-sided)</w:t>
            </w:r>
          </w:p>
        </w:tc>
      </w:tr>
      <w:tr w:rsidR="00123A5D" w:rsidRPr="0082484F" w14:paraId="55B4091D"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985FCF3" w14:textId="77777777" w:rsidR="00123A5D" w:rsidRPr="00371D5C" w:rsidRDefault="00123A5D" w:rsidP="00A95E57">
            <w:pPr>
              <w:pStyle w:val="TableText"/>
              <w:keepNext/>
              <w:spacing w:before="0" w:after="0"/>
              <w:rPr>
                <w:szCs w:val="20"/>
              </w:rPr>
            </w:pPr>
            <w:r w:rsidRPr="00371D5C">
              <w:rPr>
                <w:szCs w:val="20"/>
              </w:rPr>
              <w:t>Holdout data</w:t>
            </w:r>
          </w:p>
        </w:tc>
        <w:tc>
          <w:tcPr>
            <w:tcW w:w="1275" w:type="dxa"/>
            <w:noWrap/>
            <w:hideMark/>
          </w:tcPr>
          <w:p w14:paraId="7445B55D" w14:textId="77777777" w:rsidR="00123A5D" w:rsidRPr="00765296" w:rsidRDefault="00123A5D" w:rsidP="00A95E5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Control</w:t>
            </w:r>
          </w:p>
        </w:tc>
        <w:tc>
          <w:tcPr>
            <w:tcW w:w="891" w:type="dxa"/>
            <w:noWrap/>
            <w:hideMark/>
          </w:tcPr>
          <w:p w14:paraId="314BAEBE" w14:textId="77777777" w:rsidR="00123A5D" w:rsidRPr="00370429"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13,611</w:t>
            </w:r>
          </w:p>
        </w:tc>
        <w:tc>
          <w:tcPr>
            <w:tcW w:w="1154" w:type="dxa"/>
            <w:noWrap/>
            <w:vAlign w:val="bottom"/>
            <w:hideMark/>
          </w:tcPr>
          <w:p w14:paraId="3F7B6F89" w14:textId="77777777" w:rsidR="00123A5D" w:rsidRPr="00371D5C"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82484F">
              <w:rPr>
                <w:rFonts w:ascii="Helvetica" w:hAnsi="Helvetica" w:cs="Helvetica"/>
                <w:color w:val="000000"/>
                <w:szCs w:val="20"/>
              </w:rPr>
              <w:t>0.30%</w:t>
            </w:r>
          </w:p>
        </w:tc>
        <w:tc>
          <w:tcPr>
            <w:tcW w:w="1216" w:type="dxa"/>
            <w:noWrap/>
            <w:hideMark/>
          </w:tcPr>
          <w:p w14:paraId="7D72C3AA" w14:textId="77777777" w:rsidR="00123A5D" w:rsidRPr="00765296"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36C95C5A" w14:textId="77777777" w:rsidR="00123A5D" w:rsidRPr="00370429"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65E8AB74" w14:textId="77777777" w:rsidR="00123A5D" w:rsidRPr="005D3DBE"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hideMark/>
          </w:tcPr>
          <w:p w14:paraId="2A067B47" w14:textId="77777777" w:rsidR="00123A5D" w:rsidRPr="00EB41C0"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123A5D" w:rsidRPr="0082484F" w14:paraId="5690B97E"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6CE91D2" w14:textId="77777777" w:rsidR="00123A5D" w:rsidRPr="00371D5C" w:rsidRDefault="00123A5D" w:rsidP="00A95E57">
            <w:pPr>
              <w:pStyle w:val="TableText"/>
              <w:keepNext/>
              <w:spacing w:before="0" w:after="0"/>
              <w:rPr>
                <w:szCs w:val="20"/>
              </w:rPr>
            </w:pPr>
            <w:r w:rsidRPr="00371D5C">
              <w:rPr>
                <w:szCs w:val="20"/>
              </w:rPr>
              <w:t>Holdout data</w:t>
            </w:r>
          </w:p>
        </w:tc>
        <w:tc>
          <w:tcPr>
            <w:tcW w:w="1275" w:type="dxa"/>
            <w:noWrap/>
            <w:hideMark/>
          </w:tcPr>
          <w:p w14:paraId="6DBD21E4" w14:textId="77777777" w:rsidR="00123A5D" w:rsidRPr="00765296" w:rsidRDefault="00123A5D" w:rsidP="00A95E5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Sharing</w:t>
            </w:r>
          </w:p>
        </w:tc>
        <w:tc>
          <w:tcPr>
            <w:tcW w:w="891" w:type="dxa"/>
            <w:noWrap/>
            <w:hideMark/>
          </w:tcPr>
          <w:p w14:paraId="0BCA2ABB" w14:textId="77777777" w:rsidR="00123A5D" w:rsidRPr="00370429"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13,543</w:t>
            </w:r>
          </w:p>
        </w:tc>
        <w:tc>
          <w:tcPr>
            <w:tcW w:w="1154" w:type="dxa"/>
            <w:noWrap/>
            <w:vAlign w:val="bottom"/>
            <w:hideMark/>
          </w:tcPr>
          <w:p w14:paraId="65D607FF" w14:textId="77777777" w:rsidR="00123A5D" w:rsidRPr="00371D5C"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82484F">
              <w:rPr>
                <w:rFonts w:ascii="Helvetica" w:hAnsi="Helvetica" w:cs="Helvetica"/>
                <w:color w:val="000000"/>
                <w:szCs w:val="20"/>
              </w:rPr>
              <w:t>0.78%</w:t>
            </w:r>
          </w:p>
        </w:tc>
        <w:tc>
          <w:tcPr>
            <w:tcW w:w="1216" w:type="dxa"/>
            <w:noWrap/>
            <w:hideMark/>
          </w:tcPr>
          <w:p w14:paraId="5EFDA717" w14:textId="77777777" w:rsidR="00123A5D" w:rsidRPr="00370429"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0.00</w:t>
            </w:r>
            <w:r w:rsidRPr="00370429">
              <w:rPr>
                <w:szCs w:val="20"/>
              </w:rPr>
              <w:t xml:space="preserve">474 </w:t>
            </w:r>
          </w:p>
        </w:tc>
        <w:tc>
          <w:tcPr>
            <w:tcW w:w="1275" w:type="dxa"/>
            <w:noWrap/>
            <w:hideMark/>
          </w:tcPr>
          <w:p w14:paraId="43FFF4F2" w14:textId="77777777" w:rsidR="00123A5D" w:rsidRPr="005D3DBE"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 xml:space="preserve">0.00328 </w:t>
            </w:r>
          </w:p>
        </w:tc>
        <w:tc>
          <w:tcPr>
            <w:tcW w:w="709" w:type="dxa"/>
            <w:noWrap/>
            <w:hideMark/>
          </w:tcPr>
          <w:p w14:paraId="4D64CEB7" w14:textId="77777777" w:rsidR="00123A5D" w:rsidRPr="00EB41C0"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418" w:type="dxa"/>
            <w:hideMark/>
          </w:tcPr>
          <w:p w14:paraId="2F5B246A" w14:textId="77777777" w:rsidR="00123A5D" w:rsidRPr="00EB41C0"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&lt;0.001</w:t>
            </w:r>
          </w:p>
        </w:tc>
      </w:tr>
      <w:tr w:rsidR="00123A5D" w:rsidRPr="0082484F" w14:paraId="3D3D4B22"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928FF74" w14:textId="77777777" w:rsidR="00123A5D" w:rsidRPr="00371D5C" w:rsidRDefault="00123A5D" w:rsidP="00A95E57">
            <w:pPr>
              <w:pStyle w:val="TableText"/>
              <w:keepNext/>
              <w:spacing w:before="0" w:after="0"/>
              <w:rPr>
                <w:szCs w:val="20"/>
              </w:rPr>
            </w:pPr>
            <w:r w:rsidRPr="00371D5C">
              <w:rPr>
                <w:szCs w:val="20"/>
              </w:rPr>
              <w:t>Test data</w:t>
            </w:r>
          </w:p>
        </w:tc>
        <w:tc>
          <w:tcPr>
            <w:tcW w:w="1275" w:type="dxa"/>
            <w:noWrap/>
            <w:hideMark/>
          </w:tcPr>
          <w:p w14:paraId="04DCAF1B" w14:textId="77777777" w:rsidR="00123A5D" w:rsidRPr="00765296" w:rsidRDefault="00123A5D" w:rsidP="00A95E5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Control</w:t>
            </w:r>
          </w:p>
        </w:tc>
        <w:tc>
          <w:tcPr>
            <w:tcW w:w="891" w:type="dxa"/>
            <w:noWrap/>
            <w:hideMark/>
          </w:tcPr>
          <w:p w14:paraId="2136477F" w14:textId="77777777" w:rsidR="00123A5D" w:rsidRPr="00370429"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13,614</w:t>
            </w:r>
          </w:p>
        </w:tc>
        <w:tc>
          <w:tcPr>
            <w:tcW w:w="1154" w:type="dxa"/>
            <w:noWrap/>
            <w:vAlign w:val="bottom"/>
            <w:hideMark/>
          </w:tcPr>
          <w:p w14:paraId="3A619ED1" w14:textId="77777777" w:rsidR="00123A5D" w:rsidRPr="00371D5C"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82484F">
              <w:rPr>
                <w:rFonts w:ascii="Helvetica" w:hAnsi="Helvetica" w:cs="Helvetica"/>
                <w:color w:val="000000"/>
                <w:szCs w:val="20"/>
              </w:rPr>
              <w:t>0.26%</w:t>
            </w:r>
          </w:p>
        </w:tc>
        <w:tc>
          <w:tcPr>
            <w:tcW w:w="1216" w:type="dxa"/>
            <w:noWrap/>
            <w:hideMark/>
          </w:tcPr>
          <w:p w14:paraId="4E167CEF" w14:textId="77777777" w:rsidR="00123A5D" w:rsidRPr="00765296"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4FC3C1D4" w14:textId="77777777" w:rsidR="00123A5D" w:rsidRPr="00370429"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23EFB62A" w14:textId="77777777" w:rsidR="00123A5D" w:rsidRPr="005D3DBE"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hideMark/>
          </w:tcPr>
          <w:p w14:paraId="3E2C1C0F" w14:textId="77777777" w:rsidR="00123A5D" w:rsidRPr="00EB41C0" w:rsidRDefault="00123A5D" w:rsidP="00A95E5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123A5D" w:rsidRPr="0082484F" w14:paraId="33B6A991"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3782F77" w14:textId="77777777" w:rsidR="00123A5D" w:rsidRPr="00371D5C" w:rsidRDefault="00123A5D" w:rsidP="00A95E57">
            <w:pPr>
              <w:pStyle w:val="TableText"/>
              <w:spacing w:before="0" w:after="0"/>
              <w:rPr>
                <w:szCs w:val="20"/>
              </w:rPr>
            </w:pPr>
            <w:r w:rsidRPr="00371D5C">
              <w:rPr>
                <w:szCs w:val="20"/>
              </w:rPr>
              <w:t>Test data</w:t>
            </w:r>
          </w:p>
        </w:tc>
        <w:tc>
          <w:tcPr>
            <w:tcW w:w="1275" w:type="dxa"/>
            <w:noWrap/>
            <w:hideMark/>
          </w:tcPr>
          <w:p w14:paraId="64C1D972" w14:textId="77777777" w:rsidR="00123A5D" w:rsidRPr="00765296" w:rsidRDefault="00123A5D" w:rsidP="00A95E5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Sharing</w:t>
            </w:r>
          </w:p>
        </w:tc>
        <w:tc>
          <w:tcPr>
            <w:tcW w:w="891" w:type="dxa"/>
            <w:noWrap/>
            <w:hideMark/>
          </w:tcPr>
          <w:p w14:paraId="7BBFD5EF" w14:textId="77777777" w:rsidR="00123A5D" w:rsidRPr="00370429" w:rsidRDefault="00123A5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13,544</w:t>
            </w:r>
          </w:p>
        </w:tc>
        <w:tc>
          <w:tcPr>
            <w:tcW w:w="1154" w:type="dxa"/>
            <w:noWrap/>
            <w:vAlign w:val="bottom"/>
            <w:hideMark/>
          </w:tcPr>
          <w:p w14:paraId="097F24C5" w14:textId="77777777" w:rsidR="00123A5D" w:rsidRPr="00371D5C" w:rsidRDefault="00123A5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82484F">
              <w:rPr>
                <w:rFonts w:ascii="Helvetica" w:hAnsi="Helvetica" w:cs="Helvetica"/>
                <w:color w:val="000000"/>
                <w:szCs w:val="20"/>
              </w:rPr>
              <w:t>0.69%</w:t>
            </w:r>
          </w:p>
        </w:tc>
        <w:tc>
          <w:tcPr>
            <w:tcW w:w="1216" w:type="dxa"/>
            <w:noWrap/>
            <w:hideMark/>
          </w:tcPr>
          <w:p w14:paraId="6DB23F41" w14:textId="77777777" w:rsidR="00123A5D" w:rsidRPr="00765296" w:rsidRDefault="00123A5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 xml:space="preserve">0.00429 </w:t>
            </w:r>
          </w:p>
        </w:tc>
        <w:tc>
          <w:tcPr>
            <w:tcW w:w="1275" w:type="dxa"/>
            <w:noWrap/>
            <w:hideMark/>
          </w:tcPr>
          <w:p w14:paraId="6A318876" w14:textId="77777777" w:rsidR="00123A5D" w:rsidRPr="00370429" w:rsidRDefault="00123A5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0.00293 </w:t>
            </w:r>
          </w:p>
        </w:tc>
        <w:tc>
          <w:tcPr>
            <w:tcW w:w="709" w:type="dxa"/>
            <w:noWrap/>
            <w:hideMark/>
          </w:tcPr>
          <w:p w14:paraId="094D0DC8" w14:textId="77777777" w:rsidR="00123A5D" w:rsidRPr="005D3DBE" w:rsidRDefault="00123A5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8" w:type="dxa"/>
            <w:hideMark/>
          </w:tcPr>
          <w:p w14:paraId="6C166F3F" w14:textId="77777777" w:rsidR="00123A5D" w:rsidRPr="00EB41C0" w:rsidRDefault="00123A5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&lt;0.001</w:t>
            </w:r>
          </w:p>
        </w:tc>
      </w:tr>
    </w:tbl>
    <w:p w14:paraId="60DC7D8B" w14:textId="44EC42A4" w:rsidR="00637D20" w:rsidRDefault="0063742D" w:rsidP="00060C0B">
      <w:pPr>
        <w:pStyle w:val="TableHeading"/>
        <w:sectPr w:rsidR="00637D20" w:rsidSect="00637D20">
          <w:type w:val="continuous"/>
          <w:pgSz w:w="11906" w:h="16838" w:code="9"/>
          <w:pgMar w:top="1843" w:right="1247" w:bottom="1247" w:left="1247" w:header="720" w:footer="851" w:gutter="0"/>
          <w:cols w:space="708"/>
          <w:docGrid w:linePitch="360"/>
        </w:sectPr>
      </w:pPr>
      <w:bookmarkStart w:id="32" w:name="_Ref59617107"/>
      <w:r>
        <w:t xml:space="preserve">H2 and </w:t>
      </w:r>
      <w:r w:rsidR="00DA61CE">
        <w:t>H</w:t>
      </w:r>
      <w:r>
        <w:t xml:space="preserve">3 - </w:t>
      </w:r>
      <w:r w:rsidR="0061728D" w:rsidRPr="00060C0B">
        <w:t>Impact of timing and action icons on interaction with email</w:t>
      </w:r>
      <w:r>
        <w:t xml:space="preserve"> (long-form model)</w:t>
      </w:r>
      <w:bookmarkEnd w:id="32"/>
    </w:p>
    <w:tbl>
      <w:tblPr>
        <w:tblStyle w:val="DefaultTable"/>
        <w:tblW w:w="9498" w:type="dxa"/>
        <w:tblLayout w:type="fixed"/>
        <w:tblCellMar>
          <w:top w:w="113" w:type="dxa"/>
          <w:bottom w:w="113" w:type="dxa"/>
        </w:tblCellMar>
        <w:tblLook w:val="04A0" w:firstRow="1" w:lastRow="0" w:firstColumn="1" w:lastColumn="0" w:noHBand="0" w:noVBand="1"/>
        <w:tblCaption w:val="H2 and H3: Impact of timing and action icons on interaction with email"/>
        <w:tblDescription w:val="This table provides the results of the linear regressions for hypotheses 2 and 3. It first provides the results for the long-form model, for both holdout data in bold and test data. It then provides the short-form model results for both holdout and test data. For each model, the n and mean are presented for no, timing, and action icon groups, then the effect size (no versus timing icon, no versus action icon), 95% confidence interval, and p-value (one-sided)."/>
      </w:tblPr>
      <w:tblGrid>
        <w:gridCol w:w="1560"/>
        <w:gridCol w:w="1417"/>
        <w:gridCol w:w="749"/>
        <w:gridCol w:w="1154"/>
        <w:gridCol w:w="1357"/>
        <w:gridCol w:w="1134"/>
        <w:gridCol w:w="709"/>
        <w:gridCol w:w="1418"/>
      </w:tblGrid>
      <w:tr w:rsidR="008F0E48" w:rsidRPr="00224690" w14:paraId="53E4D2ED" w14:textId="77777777" w:rsidTr="0063742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560" w:type="dxa"/>
            <w:tcBorders>
              <w:top w:val="nil"/>
            </w:tcBorders>
            <w:shd w:val="clear" w:color="auto" w:fill="2D276C"/>
            <w:noWrap/>
          </w:tcPr>
          <w:p w14:paraId="15C0AEAE" w14:textId="313DEC4F" w:rsidR="008F0E48" w:rsidRPr="00224690" w:rsidRDefault="0063742D" w:rsidP="002B3FB7">
            <w:pPr>
              <w:pStyle w:val="TableText"/>
              <w:spacing w:before="0" w:after="0"/>
              <w:rPr>
                <w:sz w:val="20"/>
                <w:szCs w:val="20"/>
              </w:rPr>
            </w:pPr>
            <w:r w:rsidRPr="0063742D">
              <w:rPr>
                <w:color w:val="FFFFFF" w:themeColor="background1"/>
                <w:sz w:val="20"/>
                <w:szCs w:val="20"/>
              </w:rPr>
              <w:t>Data</w:t>
            </w:r>
          </w:p>
        </w:tc>
        <w:tc>
          <w:tcPr>
            <w:tcW w:w="1417" w:type="dxa"/>
            <w:tcBorders>
              <w:top w:val="nil"/>
            </w:tcBorders>
            <w:shd w:val="clear" w:color="auto" w:fill="2D276C"/>
            <w:noWrap/>
          </w:tcPr>
          <w:p w14:paraId="1BFA0D2C" w14:textId="74BC9EBF" w:rsidR="008F0E48" w:rsidRPr="00224690" w:rsidRDefault="0063742D" w:rsidP="002B3FB7">
            <w:pPr>
              <w:pStyle w:val="TableTex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color w:val="FFFFFF" w:themeColor="background1"/>
                <w:sz w:val="20"/>
                <w:szCs w:val="20"/>
              </w:rPr>
              <w:t>Treatment Group</w:t>
            </w:r>
          </w:p>
        </w:tc>
        <w:tc>
          <w:tcPr>
            <w:tcW w:w="749" w:type="dxa"/>
            <w:tcBorders>
              <w:top w:val="nil"/>
            </w:tcBorders>
            <w:shd w:val="clear" w:color="auto" w:fill="2D276C"/>
            <w:noWrap/>
          </w:tcPr>
          <w:p w14:paraId="62D82128" w14:textId="13FC8C6C" w:rsidR="008F0E48" w:rsidRPr="00224690" w:rsidRDefault="008F0E48" w:rsidP="002B3FB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i/>
                <w:color w:val="FFFFFF" w:themeColor="background1"/>
                <w:sz w:val="20"/>
                <w:szCs w:val="20"/>
              </w:rPr>
            </w:pPr>
            <w:r w:rsidRPr="00224690">
              <w:rPr>
                <w:i/>
                <w:color w:val="FFFFFF" w:themeColor="background1"/>
                <w:sz w:val="20"/>
                <w:szCs w:val="20"/>
              </w:rPr>
              <w:t>n</w:t>
            </w:r>
          </w:p>
        </w:tc>
        <w:tc>
          <w:tcPr>
            <w:tcW w:w="1154" w:type="dxa"/>
            <w:tcBorders>
              <w:top w:val="nil"/>
            </w:tcBorders>
            <w:shd w:val="clear" w:color="auto" w:fill="2D276C"/>
            <w:noWrap/>
          </w:tcPr>
          <w:p w14:paraId="187CE303" w14:textId="5AA3D2F0" w:rsidR="008F0E48" w:rsidRPr="00224690" w:rsidRDefault="008F0E48" w:rsidP="002B3FB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Mean</w:t>
            </w:r>
          </w:p>
        </w:tc>
        <w:tc>
          <w:tcPr>
            <w:tcW w:w="1357" w:type="dxa"/>
            <w:tcBorders>
              <w:top w:val="nil"/>
            </w:tcBorders>
            <w:shd w:val="clear" w:color="auto" w:fill="2D276C"/>
            <w:noWrap/>
          </w:tcPr>
          <w:p w14:paraId="0A1D97A6" w14:textId="59E03ADF" w:rsidR="008F0E48" w:rsidRPr="00224690" w:rsidRDefault="008F0E48" w:rsidP="002B3FB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Effect</w:t>
            </w:r>
          </w:p>
        </w:tc>
        <w:tc>
          <w:tcPr>
            <w:tcW w:w="1843" w:type="dxa"/>
            <w:gridSpan w:val="2"/>
            <w:tcBorders>
              <w:top w:val="nil"/>
            </w:tcBorders>
            <w:shd w:val="clear" w:color="auto" w:fill="2D276C"/>
            <w:noWrap/>
          </w:tcPr>
          <w:p w14:paraId="00DDA35D" w14:textId="7C03B2A7" w:rsidR="008F0E48" w:rsidRPr="00224690" w:rsidRDefault="008F0E48" w:rsidP="002B3FB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95% Conf</w:t>
            </w:r>
            <w:r w:rsidR="00901603" w:rsidRPr="00224690">
              <w:rPr>
                <w:color w:val="FFFFFF" w:themeColor="background1"/>
                <w:sz w:val="20"/>
                <w:szCs w:val="20"/>
              </w:rPr>
              <w:t>idence</w:t>
            </w:r>
            <w:r w:rsidRPr="00224690">
              <w:rPr>
                <w:color w:val="FFFFFF" w:themeColor="background1"/>
                <w:sz w:val="20"/>
                <w:szCs w:val="20"/>
              </w:rPr>
              <w:t xml:space="preserve"> Interval</w:t>
            </w:r>
          </w:p>
        </w:tc>
        <w:tc>
          <w:tcPr>
            <w:tcW w:w="1418" w:type="dxa"/>
            <w:tcBorders>
              <w:top w:val="nil"/>
            </w:tcBorders>
            <w:shd w:val="clear" w:color="auto" w:fill="2D276C"/>
          </w:tcPr>
          <w:p w14:paraId="51D0D76A" w14:textId="56E585D6" w:rsidR="008F0E48" w:rsidRPr="00224690" w:rsidRDefault="008F0E48" w:rsidP="002B3FB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 xml:space="preserve">p-value </w:t>
            </w:r>
            <w:r w:rsidRPr="00224690">
              <w:rPr>
                <w:color w:val="FFFFFF" w:themeColor="background1"/>
                <w:sz w:val="20"/>
                <w:szCs w:val="20"/>
              </w:rPr>
              <w:br/>
              <w:t>(one-sided)</w:t>
            </w:r>
          </w:p>
        </w:tc>
      </w:tr>
      <w:tr w:rsidR="00311AD1" w:rsidRPr="00901603" w14:paraId="32543FA4"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46B35DBA" w14:textId="564E29AD" w:rsidR="00311AD1" w:rsidRPr="002B3FB7" w:rsidRDefault="00311AD1" w:rsidP="002B3FB7">
            <w:pPr>
              <w:pStyle w:val="TableText"/>
              <w:spacing w:before="0" w:after="0"/>
              <w:rPr>
                <w:szCs w:val="20"/>
              </w:rPr>
            </w:pPr>
            <w:r w:rsidRPr="002B3FB7">
              <w:rPr>
                <w:szCs w:val="20"/>
              </w:rPr>
              <w:t>Holdout data</w:t>
            </w:r>
          </w:p>
        </w:tc>
        <w:tc>
          <w:tcPr>
            <w:tcW w:w="1417" w:type="dxa"/>
            <w:noWrap/>
            <w:vAlign w:val="center"/>
            <w:hideMark/>
          </w:tcPr>
          <w:p w14:paraId="6A1F8D7F" w14:textId="77777777" w:rsidR="00311AD1" w:rsidRPr="002B3FB7"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No icon</w:t>
            </w:r>
          </w:p>
        </w:tc>
        <w:tc>
          <w:tcPr>
            <w:tcW w:w="749" w:type="dxa"/>
            <w:noWrap/>
            <w:vAlign w:val="center"/>
            <w:hideMark/>
          </w:tcPr>
          <w:p w14:paraId="578434AD"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9,042</w:t>
            </w:r>
          </w:p>
        </w:tc>
        <w:tc>
          <w:tcPr>
            <w:tcW w:w="1154" w:type="dxa"/>
            <w:noWrap/>
            <w:vAlign w:val="center"/>
            <w:hideMark/>
          </w:tcPr>
          <w:p w14:paraId="05E5AE23" w14:textId="5BC097B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2.94%</w:t>
            </w:r>
          </w:p>
        </w:tc>
        <w:tc>
          <w:tcPr>
            <w:tcW w:w="1357" w:type="dxa"/>
            <w:noWrap/>
            <w:vAlign w:val="center"/>
            <w:hideMark/>
          </w:tcPr>
          <w:p w14:paraId="57562DA9"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134" w:type="dxa"/>
            <w:noWrap/>
            <w:vAlign w:val="center"/>
            <w:hideMark/>
          </w:tcPr>
          <w:p w14:paraId="20228809"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709" w:type="dxa"/>
            <w:noWrap/>
            <w:vAlign w:val="center"/>
            <w:hideMark/>
          </w:tcPr>
          <w:p w14:paraId="67C97A5D"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418" w:type="dxa"/>
            <w:vAlign w:val="center"/>
            <w:hideMark/>
          </w:tcPr>
          <w:p w14:paraId="37682B5C"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r>
      <w:tr w:rsidR="00311AD1" w:rsidRPr="00901603" w14:paraId="343B5689"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651A3A89" w14:textId="4AC833A4" w:rsidR="00311AD1" w:rsidRPr="002B3FB7" w:rsidRDefault="00311AD1" w:rsidP="002B3FB7">
            <w:pPr>
              <w:pStyle w:val="TableText"/>
              <w:spacing w:before="0" w:after="0"/>
              <w:rPr>
                <w:szCs w:val="20"/>
              </w:rPr>
            </w:pPr>
            <w:r w:rsidRPr="002B3FB7">
              <w:rPr>
                <w:szCs w:val="20"/>
              </w:rPr>
              <w:t>Holdout data</w:t>
            </w:r>
          </w:p>
        </w:tc>
        <w:tc>
          <w:tcPr>
            <w:tcW w:w="1417" w:type="dxa"/>
            <w:noWrap/>
            <w:vAlign w:val="center"/>
            <w:hideMark/>
          </w:tcPr>
          <w:p w14:paraId="3A44904F" w14:textId="5955C9CC" w:rsidR="00311AD1" w:rsidRPr="002B3FB7"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Timing</w:t>
            </w:r>
          </w:p>
        </w:tc>
        <w:tc>
          <w:tcPr>
            <w:tcW w:w="749" w:type="dxa"/>
            <w:noWrap/>
            <w:vAlign w:val="center"/>
            <w:hideMark/>
          </w:tcPr>
          <w:p w14:paraId="7360E7CF"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9,067</w:t>
            </w:r>
          </w:p>
        </w:tc>
        <w:tc>
          <w:tcPr>
            <w:tcW w:w="1154" w:type="dxa"/>
            <w:noWrap/>
            <w:vAlign w:val="center"/>
            <w:hideMark/>
          </w:tcPr>
          <w:p w14:paraId="67A9EA7B" w14:textId="583FDC65"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3.56%</w:t>
            </w:r>
          </w:p>
        </w:tc>
        <w:tc>
          <w:tcPr>
            <w:tcW w:w="1357" w:type="dxa"/>
            <w:noWrap/>
            <w:vAlign w:val="center"/>
            <w:hideMark/>
          </w:tcPr>
          <w:p w14:paraId="7C955B4E" w14:textId="170BA1F1"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0.00613</w:t>
            </w:r>
          </w:p>
        </w:tc>
        <w:tc>
          <w:tcPr>
            <w:tcW w:w="1134" w:type="dxa"/>
            <w:noWrap/>
            <w:vAlign w:val="center"/>
            <w:hideMark/>
          </w:tcPr>
          <w:p w14:paraId="08DCAB63" w14:textId="34504DBB"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0.00001</w:t>
            </w:r>
          </w:p>
        </w:tc>
        <w:tc>
          <w:tcPr>
            <w:tcW w:w="709" w:type="dxa"/>
            <w:noWrap/>
            <w:vAlign w:val="center"/>
            <w:hideMark/>
          </w:tcPr>
          <w:p w14:paraId="14A7A5BF"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N.A.</w:t>
            </w:r>
          </w:p>
        </w:tc>
        <w:tc>
          <w:tcPr>
            <w:tcW w:w="1418" w:type="dxa"/>
            <w:vAlign w:val="center"/>
            <w:hideMark/>
          </w:tcPr>
          <w:p w14:paraId="7E8E4D60"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0.050</w:t>
            </w:r>
          </w:p>
        </w:tc>
      </w:tr>
      <w:tr w:rsidR="00311AD1" w:rsidRPr="00901603" w14:paraId="2078D502"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63738695" w14:textId="174D4376" w:rsidR="00311AD1" w:rsidRPr="002B3FB7" w:rsidRDefault="00311AD1" w:rsidP="002B3FB7">
            <w:pPr>
              <w:pStyle w:val="TableText"/>
              <w:spacing w:before="0" w:after="0"/>
              <w:rPr>
                <w:szCs w:val="20"/>
              </w:rPr>
            </w:pPr>
            <w:r w:rsidRPr="002B3FB7">
              <w:rPr>
                <w:szCs w:val="20"/>
              </w:rPr>
              <w:t>Holdout data</w:t>
            </w:r>
          </w:p>
        </w:tc>
        <w:tc>
          <w:tcPr>
            <w:tcW w:w="1417" w:type="dxa"/>
            <w:noWrap/>
            <w:vAlign w:val="center"/>
            <w:hideMark/>
          </w:tcPr>
          <w:p w14:paraId="61FEE089" w14:textId="54AF53B7" w:rsidR="00311AD1" w:rsidRPr="002B3FB7"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Action</w:t>
            </w:r>
          </w:p>
        </w:tc>
        <w:tc>
          <w:tcPr>
            <w:tcW w:w="749" w:type="dxa"/>
            <w:noWrap/>
            <w:vAlign w:val="center"/>
            <w:hideMark/>
          </w:tcPr>
          <w:p w14:paraId="09F8E2E1"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9,045</w:t>
            </w:r>
          </w:p>
        </w:tc>
        <w:tc>
          <w:tcPr>
            <w:tcW w:w="1154" w:type="dxa"/>
            <w:noWrap/>
            <w:vAlign w:val="center"/>
            <w:hideMark/>
          </w:tcPr>
          <w:p w14:paraId="2C2495ED" w14:textId="3328EE34"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3.26%</w:t>
            </w:r>
          </w:p>
        </w:tc>
        <w:tc>
          <w:tcPr>
            <w:tcW w:w="1357" w:type="dxa"/>
            <w:noWrap/>
            <w:vAlign w:val="center"/>
            <w:hideMark/>
          </w:tcPr>
          <w:p w14:paraId="129863D1" w14:textId="07C2CBBD"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0.00321</w:t>
            </w:r>
          </w:p>
        </w:tc>
        <w:tc>
          <w:tcPr>
            <w:tcW w:w="1134" w:type="dxa"/>
            <w:noWrap/>
            <w:vAlign w:val="center"/>
            <w:hideMark/>
          </w:tcPr>
          <w:p w14:paraId="7B39FDAC" w14:textId="570ECC1A"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-0.00278</w:t>
            </w:r>
          </w:p>
        </w:tc>
        <w:tc>
          <w:tcPr>
            <w:tcW w:w="709" w:type="dxa"/>
            <w:noWrap/>
            <w:vAlign w:val="center"/>
            <w:hideMark/>
          </w:tcPr>
          <w:p w14:paraId="7AC5AAE3"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N.A.</w:t>
            </w:r>
          </w:p>
        </w:tc>
        <w:tc>
          <w:tcPr>
            <w:tcW w:w="1418" w:type="dxa"/>
            <w:vAlign w:val="center"/>
            <w:hideMark/>
          </w:tcPr>
          <w:p w14:paraId="0C39CCF7" w14:textId="77777777" w:rsidR="00311AD1" w:rsidRPr="002B3FB7"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b/>
                <w:szCs w:val="20"/>
              </w:rPr>
              <w:t>0.189</w:t>
            </w:r>
          </w:p>
        </w:tc>
      </w:tr>
      <w:tr w:rsidR="00311AD1" w:rsidRPr="00901603" w14:paraId="596D82DB"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569066D2" w14:textId="77777777" w:rsidR="00311AD1" w:rsidRPr="00371D5C" w:rsidRDefault="00311AD1" w:rsidP="002B3FB7">
            <w:pPr>
              <w:pStyle w:val="TableText"/>
              <w:spacing w:before="0" w:after="0"/>
              <w:rPr>
                <w:color w:val="auto"/>
                <w:szCs w:val="20"/>
              </w:rPr>
            </w:pPr>
            <w:r w:rsidRPr="00371D5C">
              <w:rPr>
                <w:color w:val="auto"/>
                <w:szCs w:val="20"/>
              </w:rPr>
              <w:t>Test data</w:t>
            </w:r>
          </w:p>
        </w:tc>
        <w:tc>
          <w:tcPr>
            <w:tcW w:w="1417" w:type="dxa"/>
            <w:noWrap/>
            <w:vAlign w:val="center"/>
            <w:hideMark/>
          </w:tcPr>
          <w:p w14:paraId="7CC56FDC" w14:textId="77777777" w:rsidR="00311AD1" w:rsidRPr="00765296"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Cs w:val="20"/>
              </w:rPr>
            </w:pPr>
            <w:r w:rsidRPr="00765296">
              <w:rPr>
                <w:color w:val="auto"/>
                <w:szCs w:val="20"/>
              </w:rPr>
              <w:t>No icon</w:t>
            </w:r>
          </w:p>
        </w:tc>
        <w:tc>
          <w:tcPr>
            <w:tcW w:w="749" w:type="dxa"/>
            <w:noWrap/>
            <w:vAlign w:val="center"/>
            <w:hideMark/>
          </w:tcPr>
          <w:p w14:paraId="3D614881" w14:textId="77777777" w:rsidR="00311AD1" w:rsidRPr="00901603"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901603">
              <w:rPr>
                <w:rFonts w:cstheme="minorHAnsi"/>
                <w:color w:val="auto"/>
                <w:szCs w:val="20"/>
              </w:rPr>
              <w:t>9,043</w:t>
            </w:r>
          </w:p>
        </w:tc>
        <w:tc>
          <w:tcPr>
            <w:tcW w:w="1154" w:type="dxa"/>
            <w:noWrap/>
            <w:vAlign w:val="center"/>
            <w:hideMark/>
          </w:tcPr>
          <w:p w14:paraId="582740D2" w14:textId="7532BC9D" w:rsidR="00311AD1" w:rsidRPr="00901603"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901603">
              <w:rPr>
                <w:rFonts w:cstheme="minorHAnsi"/>
                <w:color w:val="auto"/>
                <w:szCs w:val="20"/>
              </w:rPr>
              <w:t>2.53%</w:t>
            </w:r>
          </w:p>
        </w:tc>
        <w:tc>
          <w:tcPr>
            <w:tcW w:w="1357" w:type="dxa"/>
            <w:noWrap/>
            <w:vAlign w:val="center"/>
            <w:hideMark/>
          </w:tcPr>
          <w:p w14:paraId="74EEAED3" w14:textId="77777777" w:rsidR="00311AD1" w:rsidRPr="00371D5C"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p>
        </w:tc>
        <w:tc>
          <w:tcPr>
            <w:tcW w:w="1134" w:type="dxa"/>
            <w:noWrap/>
            <w:vAlign w:val="center"/>
            <w:hideMark/>
          </w:tcPr>
          <w:p w14:paraId="03B5BC22" w14:textId="77777777" w:rsidR="00311AD1" w:rsidRPr="00765296"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p>
        </w:tc>
        <w:tc>
          <w:tcPr>
            <w:tcW w:w="709" w:type="dxa"/>
            <w:noWrap/>
            <w:vAlign w:val="center"/>
            <w:hideMark/>
          </w:tcPr>
          <w:p w14:paraId="6DFF11FB" w14:textId="77777777" w:rsidR="00311AD1" w:rsidRPr="00370429"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p>
        </w:tc>
        <w:tc>
          <w:tcPr>
            <w:tcW w:w="1418" w:type="dxa"/>
            <w:vAlign w:val="center"/>
            <w:hideMark/>
          </w:tcPr>
          <w:p w14:paraId="6D61BBC6" w14:textId="77777777" w:rsidR="00311AD1" w:rsidRPr="005D3DBE"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p>
        </w:tc>
      </w:tr>
      <w:tr w:rsidR="00311AD1" w:rsidRPr="00901603" w14:paraId="581BDE42"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5941E300" w14:textId="77777777" w:rsidR="00311AD1" w:rsidRPr="00371D5C" w:rsidRDefault="00311AD1" w:rsidP="002B3FB7">
            <w:pPr>
              <w:pStyle w:val="TableText"/>
              <w:spacing w:before="0" w:after="0"/>
              <w:rPr>
                <w:color w:val="auto"/>
                <w:szCs w:val="20"/>
              </w:rPr>
            </w:pPr>
            <w:r w:rsidRPr="00371D5C">
              <w:rPr>
                <w:color w:val="auto"/>
                <w:szCs w:val="20"/>
              </w:rPr>
              <w:t>Test data</w:t>
            </w:r>
          </w:p>
        </w:tc>
        <w:tc>
          <w:tcPr>
            <w:tcW w:w="1417" w:type="dxa"/>
            <w:noWrap/>
            <w:vAlign w:val="center"/>
            <w:hideMark/>
          </w:tcPr>
          <w:p w14:paraId="4FAE4FDD" w14:textId="76447353" w:rsidR="00311AD1" w:rsidRPr="00765296"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Cs w:val="20"/>
              </w:rPr>
            </w:pPr>
            <w:r w:rsidRPr="00765296">
              <w:rPr>
                <w:color w:val="auto"/>
                <w:szCs w:val="20"/>
              </w:rPr>
              <w:t>Timing</w:t>
            </w:r>
          </w:p>
        </w:tc>
        <w:tc>
          <w:tcPr>
            <w:tcW w:w="749" w:type="dxa"/>
            <w:noWrap/>
            <w:vAlign w:val="center"/>
            <w:hideMark/>
          </w:tcPr>
          <w:p w14:paraId="6D3ABB75" w14:textId="77777777" w:rsidR="00311AD1" w:rsidRPr="00901603"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901603">
              <w:rPr>
                <w:rFonts w:cstheme="minorHAnsi"/>
                <w:color w:val="auto"/>
                <w:szCs w:val="20"/>
              </w:rPr>
              <w:t>9,068</w:t>
            </w:r>
          </w:p>
        </w:tc>
        <w:tc>
          <w:tcPr>
            <w:tcW w:w="1154" w:type="dxa"/>
            <w:noWrap/>
            <w:vAlign w:val="center"/>
            <w:hideMark/>
          </w:tcPr>
          <w:p w14:paraId="0136601C" w14:textId="1FC1CB99" w:rsidR="00311AD1" w:rsidRPr="00901603"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901603">
              <w:rPr>
                <w:rFonts w:cstheme="minorHAnsi"/>
                <w:color w:val="auto"/>
                <w:szCs w:val="20"/>
              </w:rPr>
              <w:t>3.40%</w:t>
            </w:r>
          </w:p>
        </w:tc>
        <w:tc>
          <w:tcPr>
            <w:tcW w:w="1357" w:type="dxa"/>
            <w:noWrap/>
            <w:vAlign w:val="center"/>
            <w:hideMark/>
          </w:tcPr>
          <w:p w14:paraId="1E11B52A" w14:textId="6DB8F55B" w:rsidR="00311AD1" w:rsidRPr="00371D5C"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371D5C">
              <w:rPr>
                <w:color w:val="auto"/>
                <w:szCs w:val="20"/>
              </w:rPr>
              <w:t>0.00876</w:t>
            </w:r>
          </w:p>
        </w:tc>
        <w:tc>
          <w:tcPr>
            <w:tcW w:w="1134" w:type="dxa"/>
            <w:noWrap/>
            <w:vAlign w:val="center"/>
            <w:hideMark/>
          </w:tcPr>
          <w:p w14:paraId="285FDF6E" w14:textId="6BA9A42F" w:rsidR="00311AD1" w:rsidRPr="00765296"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765296">
              <w:rPr>
                <w:color w:val="auto"/>
                <w:szCs w:val="20"/>
              </w:rPr>
              <w:t>0.00291</w:t>
            </w:r>
          </w:p>
        </w:tc>
        <w:tc>
          <w:tcPr>
            <w:tcW w:w="709" w:type="dxa"/>
            <w:noWrap/>
            <w:vAlign w:val="center"/>
            <w:hideMark/>
          </w:tcPr>
          <w:p w14:paraId="010B55C5" w14:textId="77777777" w:rsidR="00311AD1" w:rsidRPr="00370429"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370429">
              <w:rPr>
                <w:color w:val="auto"/>
                <w:szCs w:val="20"/>
              </w:rPr>
              <w:t>N.A.</w:t>
            </w:r>
          </w:p>
        </w:tc>
        <w:tc>
          <w:tcPr>
            <w:tcW w:w="1418" w:type="dxa"/>
            <w:vAlign w:val="center"/>
            <w:hideMark/>
          </w:tcPr>
          <w:p w14:paraId="2AE61762" w14:textId="77777777" w:rsidR="00311AD1" w:rsidRPr="005D3DBE"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5D3DBE">
              <w:rPr>
                <w:color w:val="auto"/>
                <w:szCs w:val="20"/>
              </w:rPr>
              <w:t>0.007</w:t>
            </w:r>
          </w:p>
        </w:tc>
      </w:tr>
      <w:tr w:rsidR="00311AD1" w:rsidRPr="00901603" w14:paraId="5F595C98" w14:textId="77777777" w:rsidTr="0063742D">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402A7AE5" w14:textId="77777777" w:rsidR="00311AD1" w:rsidRPr="00371D5C" w:rsidRDefault="00311AD1" w:rsidP="002B3FB7">
            <w:pPr>
              <w:pStyle w:val="TableText"/>
              <w:spacing w:before="0" w:after="0"/>
              <w:rPr>
                <w:color w:val="auto"/>
                <w:szCs w:val="20"/>
              </w:rPr>
            </w:pPr>
            <w:r w:rsidRPr="00371D5C">
              <w:rPr>
                <w:color w:val="auto"/>
                <w:szCs w:val="20"/>
              </w:rPr>
              <w:t>Test data</w:t>
            </w:r>
          </w:p>
        </w:tc>
        <w:tc>
          <w:tcPr>
            <w:tcW w:w="1417" w:type="dxa"/>
            <w:noWrap/>
            <w:vAlign w:val="center"/>
            <w:hideMark/>
          </w:tcPr>
          <w:p w14:paraId="38B972C4" w14:textId="26747982" w:rsidR="00311AD1" w:rsidRPr="00765296"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color w:val="auto"/>
                <w:szCs w:val="20"/>
              </w:rPr>
            </w:pPr>
            <w:r w:rsidRPr="00765296">
              <w:rPr>
                <w:color w:val="auto"/>
                <w:szCs w:val="20"/>
              </w:rPr>
              <w:t>Action</w:t>
            </w:r>
          </w:p>
        </w:tc>
        <w:tc>
          <w:tcPr>
            <w:tcW w:w="749" w:type="dxa"/>
            <w:noWrap/>
            <w:vAlign w:val="center"/>
            <w:hideMark/>
          </w:tcPr>
          <w:p w14:paraId="3D749F4C" w14:textId="77777777" w:rsidR="00311AD1" w:rsidRPr="00901603"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901603">
              <w:rPr>
                <w:rFonts w:cstheme="minorHAnsi"/>
                <w:color w:val="auto"/>
                <w:szCs w:val="20"/>
              </w:rPr>
              <w:t>9,047</w:t>
            </w:r>
          </w:p>
        </w:tc>
        <w:tc>
          <w:tcPr>
            <w:tcW w:w="1154" w:type="dxa"/>
            <w:noWrap/>
            <w:vAlign w:val="center"/>
            <w:hideMark/>
          </w:tcPr>
          <w:p w14:paraId="3E0FF522" w14:textId="3ABF70A9" w:rsidR="00311AD1" w:rsidRPr="00901603"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rFonts w:cstheme="minorHAnsi"/>
                <w:color w:val="auto"/>
                <w:szCs w:val="20"/>
              </w:rPr>
            </w:pPr>
            <w:r w:rsidRPr="00901603">
              <w:rPr>
                <w:rFonts w:cstheme="minorHAnsi"/>
                <w:color w:val="auto"/>
                <w:szCs w:val="20"/>
              </w:rPr>
              <w:t>2.96%</w:t>
            </w:r>
          </w:p>
        </w:tc>
        <w:tc>
          <w:tcPr>
            <w:tcW w:w="1357" w:type="dxa"/>
            <w:noWrap/>
            <w:vAlign w:val="center"/>
            <w:hideMark/>
          </w:tcPr>
          <w:p w14:paraId="053C00FB" w14:textId="660C904A" w:rsidR="00311AD1" w:rsidRPr="00371D5C"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371D5C">
              <w:rPr>
                <w:color w:val="auto"/>
                <w:szCs w:val="20"/>
              </w:rPr>
              <w:t>0.00430</w:t>
            </w:r>
          </w:p>
        </w:tc>
        <w:tc>
          <w:tcPr>
            <w:tcW w:w="1134" w:type="dxa"/>
            <w:noWrap/>
            <w:vAlign w:val="center"/>
            <w:hideMark/>
          </w:tcPr>
          <w:p w14:paraId="69FE58AD" w14:textId="0B085269" w:rsidR="00311AD1" w:rsidRPr="00765296"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765296">
              <w:rPr>
                <w:color w:val="auto"/>
                <w:szCs w:val="20"/>
              </w:rPr>
              <w:t>-0.00134</w:t>
            </w:r>
          </w:p>
        </w:tc>
        <w:tc>
          <w:tcPr>
            <w:tcW w:w="709" w:type="dxa"/>
            <w:noWrap/>
            <w:vAlign w:val="center"/>
            <w:hideMark/>
          </w:tcPr>
          <w:p w14:paraId="5D9CC73A" w14:textId="77777777" w:rsidR="00311AD1" w:rsidRPr="00370429"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370429">
              <w:rPr>
                <w:color w:val="auto"/>
                <w:szCs w:val="20"/>
              </w:rPr>
              <w:t>N.A.</w:t>
            </w:r>
          </w:p>
        </w:tc>
        <w:tc>
          <w:tcPr>
            <w:tcW w:w="1418" w:type="dxa"/>
            <w:vAlign w:val="center"/>
            <w:hideMark/>
          </w:tcPr>
          <w:p w14:paraId="6293E8DD" w14:textId="77777777" w:rsidR="00311AD1" w:rsidRPr="005D3DBE"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color w:val="auto"/>
                <w:szCs w:val="20"/>
              </w:rPr>
            </w:pPr>
            <w:r w:rsidRPr="005D3DBE">
              <w:rPr>
                <w:color w:val="auto"/>
                <w:szCs w:val="20"/>
              </w:rPr>
              <w:t>0.105</w:t>
            </w:r>
          </w:p>
        </w:tc>
      </w:tr>
    </w:tbl>
    <w:p w14:paraId="434B70BE" w14:textId="7E6317A8" w:rsidR="0063742D" w:rsidRDefault="0063742D" w:rsidP="00BF6182">
      <w:pPr>
        <w:pStyle w:val="TableHeading"/>
        <w:ind w:right="-1220"/>
      </w:pPr>
      <w:bookmarkStart w:id="33" w:name="_Ref59617111"/>
      <w:r>
        <w:lastRenderedPageBreak/>
        <w:t xml:space="preserve">H2 and </w:t>
      </w:r>
      <w:r w:rsidR="00DA61CE">
        <w:t>H</w:t>
      </w:r>
      <w:r>
        <w:t xml:space="preserve">3 - </w:t>
      </w:r>
      <w:r w:rsidRPr="00060C0B">
        <w:t>Impact of timing and action icons on interaction with email</w:t>
      </w:r>
      <w:r>
        <w:t xml:space="preserve"> (short-form model)</w:t>
      </w:r>
      <w:bookmarkEnd w:id="33"/>
    </w:p>
    <w:tbl>
      <w:tblPr>
        <w:tblStyle w:val="DefaultTable"/>
        <w:tblW w:w="9498" w:type="dxa"/>
        <w:tblLayout w:type="fixed"/>
        <w:tblCellMar>
          <w:top w:w="113" w:type="dxa"/>
          <w:bottom w:w="113" w:type="dxa"/>
        </w:tblCellMar>
        <w:tblLook w:val="04A0" w:firstRow="1" w:lastRow="0" w:firstColumn="1" w:lastColumn="0" w:noHBand="0" w:noVBand="1"/>
        <w:tblCaption w:val="H2 and H3: Impact of timing and action icons on interaction with email"/>
        <w:tblDescription w:val="This table provides the results of the linear regressions for hypotheses 2 and 3. It first provides the results for the long-form model, for both holdout data in bold and test data. It then provides the short-form model results for both holdout and test data. For each model, the n and mean are presented for no, timing, and action icon groups, then the effect size (no versus timing icon, no versus action icon), 95% confidence interval, and p-value (one-sided)."/>
      </w:tblPr>
      <w:tblGrid>
        <w:gridCol w:w="1560"/>
        <w:gridCol w:w="1417"/>
        <w:gridCol w:w="749"/>
        <w:gridCol w:w="1154"/>
        <w:gridCol w:w="1357"/>
        <w:gridCol w:w="1134"/>
        <w:gridCol w:w="709"/>
        <w:gridCol w:w="1418"/>
      </w:tblGrid>
      <w:tr w:rsidR="0063742D" w:rsidRPr="00224690" w14:paraId="4888A533" w14:textId="77777777" w:rsidTr="00A95E57">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560" w:type="dxa"/>
            <w:tcBorders>
              <w:top w:val="nil"/>
            </w:tcBorders>
            <w:shd w:val="clear" w:color="auto" w:fill="2D276C"/>
            <w:noWrap/>
          </w:tcPr>
          <w:p w14:paraId="2FD73021" w14:textId="77777777" w:rsidR="0063742D" w:rsidRPr="00224690" w:rsidRDefault="0063742D" w:rsidP="00A95E57">
            <w:pPr>
              <w:pStyle w:val="TableText"/>
              <w:spacing w:before="0" w:after="0"/>
              <w:rPr>
                <w:sz w:val="20"/>
                <w:szCs w:val="20"/>
              </w:rPr>
            </w:pPr>
            <w:r w:rsidRPr="0063742D">
              <w:rPr>
                <w:color w:val="FFFFFF" w:themeColor="background1"/>
                <w:sz w:val="20"/>
                <w:szCs w:val="20"/>
              </w:rPr>
              <w:t>Data</w:t>
            </w:r>
          </w:p>
        </w:tc>
        <w:tc>
          <w:tcPr>
            <w:tcW w:w="1417" w:type="dxa"/>
            <w:tcBorders>
              <w:top w:val="nil"/>
            </w:tcBorders>
            <w:shd w:val="clear" w:color="auto" w:fill="2D276C"/>
            <w:noWrap/>
          </w:tcPr>
          <w:p w14:paraId="6D5E3E5F" w14:textId="77777777" w:rsidR="0063742D" w:rsidRPr="00224690" w:rsidRDefault="0063742D" w:rsidP="00A95E57">
            <w:pPr>
              <w:pStyle w:val="TableTex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color w:val="FFFFFF" w:themeColor="background1"/>
                <w:sz w:val="20"/>
                <w:szCs w:val="20"/>
              </w:rPr>
              <w:t>Treatment Group</w:t>
            </w:r>
          </w:p>
        </w:tc>
        <w:tc>
          <w:tcPr>
            <w:tcW w:w="749" w:type="dxa"/>
            <w:tcBorders>
              <w:top w:val="nil"/>
            </w:tcBorders>
            <w:shd w:val="clear" w:color="auto" w:fill="2D276C"/>
            <w:noWrap/>
          </w:tcPr>
          <w:p w14:paraId="538BC14A" w14:textId="77777777" w:rsidR="0063742D" w:rsidRPr="00224690" w:rsidRDefault="0063742D" w:rsidP="00A95E5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i/>
                <w:color w:val="FFFFFF" w:themeColor="background1"/>
                <w:sz w:val="20"/>
                <w:szCs w:val="20"/>
              </w:rPr>
            </w:pPr>
            <w:r w:rsidRPr="00224690">
              <w:rPr>
                <w:i/>
                <w:color w:val="FFFFFF" w:themeColor="background1"/>
                <w:sz w:val="20"/>
                <w:szCs w:val="20"/>
              </w:rPr>
              <w:t>n</w:t>
            </w:r>
          </w:p>
        </w:tc>
        <w:tc>
          <w:tcPr>
            <w:tcW w:w="1154" w:type="dxa"/>
            <w:tcBorders>
              <w:top w:val="nil"/>
            </w:tcBorders>
            <w:shd w:val="clear" w:color="auto" w:fill="2D276C"/>
            <w:noWrap/>
          </w:tcPr>
          <w:p w14:paraId="33831A9C" w14:textId="77777777" w:rsidR="0063742D" w:rsidRPr="00224690" w:rsidRDefault="0063742D" w:rsidP="00A95E5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Mean</w:t>
            </w:r>
          </w:p>
        </w:tc>
        <w:tc>
          <w:tcPr>
            <w:tcW w:w="1357" w:type="dxa"/>
            <w:tcBorders>
              <w:top w:val="nil"/>
            </w:tcBorders>
            <w:shd w:val="clear" w:color="auto" w:fill="2D276C"/>
            <w:noWrap/>
          </w:tcPr>
          <w:p w14:paraId="47A0ADA2" w14:textId="77777777" w:rsidR="0063742D" w:rsidRPr="00224690" w:rsidRDefault="0063742D" w:rsidP="00A95E5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Effect</w:t>
            </w:r>
          </w:p>
        </w:tc>
        <w:tc>
          <w:tcPr>
            <w:tcW w:w="1843" w:type="dxa"/>
            <w:gridSpan w:val="2"/>
            <w:tcBorders>
              <w:top w:val="nil"/>
            </w:tcBorders>
            <w:shd w:val="clear" w:color="auto" w:fill="2D276C"/>
            <w:noWrap/>
          </w:tcPr>
          <w:p w14:paraId="7A320D52" w14:textId="77777777" w:rsidR="0063742D" w:rsidRPr="00224690" w:rsidRDefault="0063742D" w:rsidP="00A95E5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95% Confidence Interval</w:t>
            </w:r>
          </w:p>
        </w:tc>
        <w:tc>
          <w:tcPr>
            <w:tcW w:w="1418" w:type="dxa"/>
            <w:tcBorders>
              <w:top w:val="nil"/>
            </w:tcBorders>
            <w:shd w:val="clear" w:color="auto" w:fill="2D276C"/>
          </w:tcPr>
          <w:p w14:paraId="6D35EB16" w14:textId="77777777" w:rsidR="0063742D" w:rsidRPr="00224690" w:rsidRDefault="0063742D" w:rsidP="00A95E57">
            <w:pPr>
              <w:pStyle w:val="TableText"/>
              <w:spacing w:before="0" w:after="0"/>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24690">
              <w:rPr>
                <w:color w:val="FFFFFF" w:themeColor="background1"/>
                <w:sz w:val="20"/>
                <w:szCs w:val="20"/>
              </w:rPr>
              <w:t xml:space="preserve">p-value </w:t>
            </w:r>
            <w:r w:rsidRPr="00224690">
              <w:rPr>
                <w:color w:val="FFFFFF" w:themeColor="background1"/>
                <w:sz w:val="20"/>
                <w:szCs w:val="20"/>
              </w:rPr>
              <w:br/>
              <w:t>(one-sided)</w:t>
            </w:r>
          </w:p>
        </w:tc>
      </w:tr>
      <w:tr w:rsidR="0063742D" w:rsidRPr="00901603" w14:paraId="3871468C" w14:textId="77777777" w:rsidTr="00A95E57">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1E0A9003" w14:textId="77777777" w:rsidR="0063742D" w:rsidRPr="00371D5C" w:rsidRDefault="0063742D" w:rsidP="00A95E57">
            <w:pPr>
              <w:pStyle w:val="TableText"/>
              <w:spacing w:before="0" w:after="0"/>
              <w:rPr>
                <w:szCs w:val="20"/>
              </w:rPr>
            </w:pPr>
            <w:r w:rsidRPr="00371D5C">
              <w:rPr>
                <w:szCs w:val="20"/>
              </w:rPr>
              <w:t>Holdout data</w:t>
            </w:r>
          </w:p>
        </w:tc>
        <w:tc>
          <w:tcPr>
            <w:tcW w:w="1417" w:type="dxa"/>
            <w:noWrap/>
            <w:vAlign w:val="center"/>
            <w:hideMark/>
          </w:tcPr>
          <w:p w14:paraId="16439776" w14:textId="77777777" w:rsidR="0063742D" w:rsidRPr="00765296" w:rsidRDefault="0063742D" w:rsidP="00A95E5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749" w:type="dxa"/>
            <w:noWrap/>
            <w:vAlign w:val="center"/>
            <w:hideMark/>
          </w:tcPr>
          <w:p w14:paraId="3A165193"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9,042</w:t>
            </w:r>
          </w:p>
        </w:tc>
        <w:tc>
          <w:tcPr>
            <w:tcW w:w="1154" w:type="dxa"/>
            <w:noWrap/>
            <w:vAlign w:val="center"/>
            <w:hideMark/>
          </w:tcPr>
          <w:p w14:paraId="054447BA" w14:textId="77777777" w:rsidR="0063742D" w:rsidRPr="00371D5C"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1603">
              <w:rPr>
                <w:rFonts w:ascii="Helvetica" w:hAnsi="Helvetica" w:cs="Helvetica"/>
                <w:color w:val="000000"/>
                <w:szCs w:val="20"/>
              </w:rPr>
              <w:t>2.94%</w:t>
            </w:r>
          </w:p>
        </w:tc>
        <w:tc>
          <w:tcPr>
            <w:tcW w:w="1357" w:type="dxa"/>
            <w:noWrap/>
            <w:vAlign w:val="center"/>
            <w:hideMark/>
          </w:tcPr>
          <w:p w14:paraId="27805D73" w14:textId="77777777" w:rsidR="0063742D" w:rsidRPr="00765296"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028DC512"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vAlign w:val="center"/>
            <w:hideMark/>
          </w:tcPr>
          <w:p w14:paraId="13CDF12C" w14:textId="77777777" w:rsidR="0063742D" w:rsidRPr="005D3DBE"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vAlign w:val="center"/>
            <w:hideMark/>
          </w:tcPr>
          <w:p w14:paraId="5EA9F037" w14:textId="77777777" w:rsidR="0063742D" w:rsidRPr="00EB41C0"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63742D" w:rsidRPr="00901603" w14:paraId="574CD269" w14:textId="77777777" w:rsidTr="00A95E57">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6CAC3728" w14:textId="77777777" w:rsidR="0063742D" w:rsidRPr="00371D5C" w:rsidRDefault="0063742D" w:rsidP="00A95E57">
            <w:pPr>
              <w:pStyle w:val="TableText"/>
              <w:spacing w:before="0" w:after="0"/>
              <w:rPr>
                <w:szCs w:val="20"/>
              </w:rPr>
            </w:pPr>
            <w:r w:rsidRPr="00371D5C">
              <w:rPr>
                <w:szCs w:val="20"/>
              </w:rPr>
              <w:t>Holdout data</w:t>
            </w:r>
          </w:p>
        </w:tc>
        <w:tc>
          <w:tcPr>
            <w:tcW w:w="1417" w:type="dxa"/>
            <w:noWrap/>
            <w:vAlign w:val="center"/>
            <w:hideMark/>
          </w:tcPr>
          <w:p w14:paraId="25CCF29E" w14:textId="77777777" w:rsidR="0063742D" w:rsidRPr="00765296" w:rsidRDefault="0063742D" w:rsidP="00A95E5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749" w:type="dxa"/>
            <w:noWrap/>
            <w:vAlign w:val="center"/>
            <w:hideMark/>
          </w:tcPr>
          <w:p w14:paraId="42845F41"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9,067</w:t>
            </w:r>
          </w:p>
        </w:tc>
        <w:tc>
          <w:tcPr>
            <w:tcW w:w="1154" w:type="dxa"/>
            <w:noWrap/>
            <w:vAlign w:val="center"/>
            <w:hideMark/>
          </w:tcPr>
          <w:p w14:paraId="6B4721DE" w14:textId="77777777" w:rsidR="0063742D" w:rsidRPr="00371D5C"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1603">
              <w:rPr>
                <w:rFonts w:ascii="Helvetica" w:hAnsi="Helvetica" w:cs="Helvetica"/>
                <w:color w:val="000000"/>
                <w:szCs w:val="20"/>
              </w:rPr>
              <w:t>3.53%</w:t>
            </w:r>
          </w:p>
        </w:tc>
        <w:tc>
          <w:tcPr>
            <w:tcW w:w="1357" w:type="dxa"/>
            <w:noWrap/>
            <w:vAlign w:val="center"/>
            <w:hideMark/>
          </w:tcPr>
          <w:p w14:paraId="22EB3903" w14:textId="77777777" w:rsidR="0063742D" w:rsidRPr="00765296"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0.00588</w:t>
            </w:r>
          </w:p>
        </w:tc>
        <w:tc>
          <w:tcPr>
            <w:tcW w:w="1134" w:type="dxa"/>
            <w:noWrap/>
            <w:vAlign w:val="center"/>
            <w:hideMark/>
          </w:tcPr>
          <w:p w14:paraId="34F6E934"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0.00155</w:t>
            </w:r>
          </w:p>
        </w:tc>
        <w:tc>
          <w:tcPr>
            <w:tcW w:w="709" w:type="dxa"/>
            <w:noWrap/>
            <w:vAlign w:val="center"/>
            <w:hideMark/>
          </w:tcPr>
          <w:p w14:paraId="7F5D43CF" w14:textId="77777777" w:rsidR="0063742D" w:rsidRPr="005D3DBE"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8" w:type="dxa"/>
            <w:vAlign w:val="center"/>
            <w:hideMark/>
          </w:tcPr>
          <w:p w14:paraId="37FF46D3" w14:textId="77777777" w:rsidR="0063742D" w:rsidRPr="00EB41C0"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0.013</w:t>
            </w:r>
          </w:p>
        </w:tc>
      </w:tr>
      <w:tr w:rsidR="0063742D" w:rsidRPr="00901603" w14:paraId="4155A0CA" w14:textId="77777777" w:rsidTr="00A95E57">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3930E41B" w14:textId="77777777" w:rsidR="0063742D" w:rsidRPr="00371D5C" w:rsidRDefault="0063742D" w:rsidP="00A95E57">
            <w:pPr>
              <w:pStyle w:val="TableText"/>
              <w:spacing w:before="0" w:after="0"/>
              <w:rPr>
                <w:szCs w:val="20"/>
              </w:rPr>
            </w:pPr>
            <w:r w:rsidRPr="00371D5C">
              <w:rPr>
                <w:szCs w:val="20"/>
              </w:rPr>
              <w:t>Holdout data</w:t>
            </w:r>
          </w:p>
        </w:tc>
        <w:tc>
          <w:tcPr>
            <w:tcW w:w="1417" w:type="dxa"/>
            <w:noWrap/>
            <w:vAlign w:val="center"/>
            <w:hideMark/>
          </w:tcPr>
          <w:p w14:paraId="23ABB11C" w14:textId="77777777" w:rsidR="0063742D" w:rsidRPr="00765296" w:rsidRDefault="0063742D" w:rsidP="00A95E5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749" w:type="dxa"/>
            <w:noWrap/>
            <w:vAlign w:val="center"/>
            <w:hideMark/>
          </w:tcPr>
          <w:p w14:paraId="0CB635B9"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9,045</w:t>
            </w:r>
          </w:p>
        </w:tc>
        <w:tc>
          <w:tcPr>
            <w:tcW w:w="1154" w:type="dxa"/>
            <w:noWrap/>
            <w:vAlign w:val="center"/>
            <w:hideMark/>
          </w:tcPr>
          <w:p w14:paraId="4537B6AD" w14:textId="77777777" w:rsidR="0063742D" w:rsidRPr="00371D5C"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1603">
              <w:rPr>
                <w:rFonts w:ascii="Helvetica" w:hAnsi="Helvetica" w:cs="Helvetica"/>
                <w:color w:val="000000"/>
                <w:szCs w:val="20"/>
              </w:rPr>
              <w:t>3.36%</w:t>
            </w:r>
          </w:p>
        </w:tc>
        <w:tc>
          <w:tcPr>
            <w:tcW w:w="1357" w:type="dxa"/>
            <w:noWrap/>
            <w:vAlign w:val="center"/>
            <w:hideMark/>
          </w:tcPr>
          <w:p w14:paraId="0567D4BB" w14:textId="77777777" w:rsidR="0063742D" w:rsidRPr="00765296"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0.00419</w:t>
            </w:r>
          </w:p>
        </w:tc>
        <w:tc>
          <w:tcPr>
            <w:tcW w:w="1134" w:type="dxa"/>
            <w:noWrap/>
            <w:vAlign w:val="center"/>
            <w:hideMark/>
          </w:tcPr>
          <w:p w14:paraId="7B58C127"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-0.00008</w:t>
            </w:r>
          </w:p>
        </w:tc>
        <w:tc>
          <w:tcPr>
            <w:tcW w:w="709" w:type="dxa"/>
            <w:noWrap/>
            <w:vAlign w:val="center"/>
            <w:hideMark/>
          </w:tcPr>
          <w:p w14:paraId="16F6F05A" w14:textId="77777777" w:rsidR="0063742D" w:rsidRPr="005D3DBE"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8" w:type="dxa"/>
            <w:vAlign w:val="center"/>
            <w:hideMark/>
          </w:tcPr>
          <w:p w14:paraId="1A6F77DA" w14:textId="77777777" w:rsidR="0063742D" w:rsidRPr="00EB41C0"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0.054</w:t>
            </w:r>
          </w:p>
        </w:tc>
      </w:tr>
      <w:tr w:rsidR="0063742D" w:rsidRPr="00901603" w14:paraId="6B5F0D8F" w14:textId="77777777" w:rsidTr="00A95E57">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0D0640E0" w14:textId="77777777" w:rsidR="0063742D" w:rsidRPr="00371D5C" w:rsidRDefault="0063742D" w:rsidP="00A95E57">
            <w:pPr>
              <w:pStyle w:val="TableText"/>
              <w:spacing w:before="0" w:after="0"/>
              <w:rPr>
                <w:szCs w:val="20"/>
              </w:rPr>
            </w:pPr>
            <w:r w:rsidRPr="00371D5C">
              <w:rPr>
                <w:szCs w:val="20"/>
              </w:rPr>
              <w:t>Test data</w:t>
            </w:r>
          </w:p>
        </w:tc>
        <w:tc>
          <w:tcPr>
            <w:tcW w:w="1417" w:type="dxa"/>
            <w:noWrap/>
            <w:vAlign w:val="center"/>
            <w:hideMark/>
          </w:tcPr>
          <w:p w14:paraId="43F37C89" w14:textId="77777777" w:rsidR="0063742D" w:rsidRPr="00765296" w:rsidRDefault="0063742D" w:rsidP="00A95E5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749" w:type="dxa"/>
            <w:noWrap/>
            <w:vAlign w:val="center"/>
            <w:hideMark/>
          </w:tcPr>
          <w:p w14:paraId="6EFD5F38"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9,043</w:t>
            </w:r>
          </w:p>
        </w:tc>
        <w:tc>
          <w:tcPr>
            <w:tcW w:w="1154" w:type="dxa"/>
            <w:noWrap/>
            <w:vAlign w:val="center"/>
            <w:hideMark/>
          </w:tcPr>
          <w:p w14:paraId="093AE42E" w14:textId="77777777" w:rsidR="0063742D" w:rsidRPr="00371D5C"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1603">
              <w:rPr>
                <w:rFonts w:ascii="Helvetica" w:hAnsi="Helvetica" w:cs="Helvetica"/>
                <w:color w:val="000000"/>
                <w:szCs w:val="20"/>
              </w:rPr>
              <w:t>2.68%</w:t>
            </w:r>
          </w:p>
        </w:tc>
        <w:tc>
          <w:tcPr>
            <w:tcW w:w="1357" w:type="dxa"/>
            <w:noWrap/>
            <w:vAlign w:val="center"/>
            <w:hideMark/>
          </w:tcPr>
          <w:p w14:paraId="33505D80" w14:textId="77777777" w:rsidR="0063742D" w:rsidRPr="00765296"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2D1FD875"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vAlign w:val="center"/>
            <w:hideMark/>
          </w:tcPr>
          <w:p w14:paraId="39BFDBFE" w14:textId="77777777" w:rsidR="0063742D" w:rsidRPr="005D3DBE"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vAlign w:val="center"/>
            <w:hideMark/>
          </w:tcPr>
          <w:p w14:paraId="106770CC" w14:textId="77777777" w:rsidR="0063742D" w:rsidRPr="00EB41C0"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63742D" w:rsidRPr="00901603" w14:paraId="0A1E40E6" w14:textId="77777777" w:rsidTr="00A95E57">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389823C8" w14:textId="77777777" w:rsidR="0063742D" w:rsidRPr="00371D5C" w:rsidRDefault="0063742D" w:rsidP="00A95E57">
            <w:pPr>
              <w:pStyle w:val="TableText"/>
              <w:spacing w:before="0" w:after="0"/>
              <w:rPr>
                <w:szCs w:val="20"/>
              </w:rPr>
            </w:pPr>
            <w:r w:rsidRPr="00371D5C">
              <w:rPr>
                <w:szCs w:val="20"/>
              </w:rPr>
              <w:t>Test data</w:t>
            </w:r>
          </w:p>
        </w:tc>
        <w:tc>
          <w:tcPr>
            <w:tcW w:w="1417" w:type="dxa"/>
            <w:noWrap/>
            <w:vAlign w:val="center"/>
            <w:hideMark/>
          </w:tcPr>
          <w:p w14:paraId="3FA17ACF" w14:textId="77777777" w:rsidR="0063742D" w:rsidRPr="00765296" w:rsidRDefault="0063742D" w:rsidP="00A95E5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749" w:type="dxa"/>
            <w:noWrap/>
            <w:vAlign w:val="center"/>
            <w:hideMark/>
          </w:tcPr>
          <w:p w14:paraId="30F13828"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9,068</w:t>
            </w:r>
          </w:p>
        </w:tc>
        <w:tc>
          <w:tcPr>
            <w:tcW w:w="1154" w:type="dxa"/>
            <w:noWrap/>
            <w:vAlign w:val="center"/>
            <w:hideMark/>
          </w:tcPr>
          <w:p w14:paraId="31043205" w14:textId="77777777" w:rsidR="0063742D" w:rsidRPr="00371D5C"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1603">
              <w:rPr>
                <w:rFonts w:ascii="Helvetica" w:hAnsi="Helvetica" w:cs="Helvetica"/>
                <w:color w:val="000000"/>
                <w:szCs w:val="20"/>
              </w:rPr>
              <w:t>3.12%</w:t>
            </w:r>
          </w:p>
        </w:tc>
        <w:tc>
          <w:tcPr>
            <w:tcW w:w="1357" w:type="dxa"/>
            <w:noWrap/>
            <w:vAlign w:val="center"/>
            <w:hideMark/>
          </w:tcPr>
          <w:p w14:paraId="08FFBB58" w14:textId="77777777" w:rsidR="0063742D" w:rsidRPr="00765296"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0.00445</w:t>
            </w:r>
          </w:p>
        </w:tc>
        <w:tc>
          <w:tcPr>
            <w:tcW w:w="1134" w:type="dxa"/>
            <w:noWrap/>
            <w:vAlign w:val="center"/>
            <w:hideMark/>
          </w:tcPr>
          <w:p w14:paraId="55C2C40F"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0.00035</w:t>
            </w:r>
          </w:p>
        </w:tc>
        <w:tc>
          <w:tcPr>
            <w:tcW w:w="709" w:type="dxa"/>
            <w:noWrap/>
            <w:vAlign w:val="center"/>
            <w:hideMark/>
          </w:tcPr>
          <w:p w14:paraId="2BE849EB" w14:textId="77777777" w:rsidR="0063742D" w:rsidRPr="005D3DBE"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8" w:type="dxa"/>
            <w:vAlign w:val="center"/>
            <w:hideMark/>
          </w:tcPr>
          <w:p w14:paraId="09688761" w14:textId="77777777" w:rsidR="0063742D" w:rsidRPr="00EB41C0"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0.037</w:t>
            </w:r>
          </w:p>
        </w:tc>
      </w:tr>
      <w:tr w:rsidR="0063742D" w:rsidRPr="00901603" w14:paraId="5404258D" w14:textId="77777777" w:rsidTr="00A95E57">
        <w:trPr>
          <w:cantSplit w:val="0"/>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45AC74EC" w14:textId="77777777" w:rsidR="0063742D" w:rsidRPr="00371D5C" w:rsidRDefault="0063742D" w:rsidP="00A95E57">
            <w:pPr>
              <w:pStyle w:val="TableText"/>
              <w:spacing w:before="0" w:after="0"/>
              <w:rPr>
                <w:szCs w:val="20"/>
              </w:rPr>
            </w:pPr>
            <w:r w:rsidRPr="00371D5C">
              <w:rPr>
                <w:szCs w:val="20"/>
              </w:rPr>
              <w:t>Test data</w:t>
            </w:r>
          </w:p>
        </w:tc>
        <w:tc>
          <w:tcPr>
            <w:tcW w:w="1417" w:type="dxa"/>
            <w:noWrap/>
            <w:vAlign w:val="center"/>
            <w:hideMark/>
          </w:tcPr>
          <w:p w14:paraId="040E5283" w14:textId="77777777" w:rsidR="0063742D" w:rsidRPr="00765296" w:rsidRDefault="0063742D" w:rsidP="00A95E5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749" w:type="dxa"/>
            <w:noWrap/>
            <w:vAlign w:val="center"/>
            <w:hideMark/>
          </w:tcPr>
          <w:p w14:paraId="348017B9"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9,047</w:t>
            </w:r>
          </w:p>
        </w:tc>
        <w:tc>
          <w:tcPr>
            <w:tcW w:w="1154" w:type="dxa"/>
            <w:noWrap/>
            <w:vAlign w:val="center"/>
            <w:hideMark/>
          </w:tcPr>
          <w:p w14:paraId="311AED86" w14:textId="77777777" w:rsidR="0063742D" w:rsidRPr="00371D5C"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1603">
              <w:rPr>
                <w:rFonts w:ascii="Helvetica" w:hAnsi="Helvetica" w:cs="Helvetica"/>
                <w:color w:val="000000"/>
                <w:szCs w:val="20"/>
              </w:rPr>
              <w:t>2.88%</w:t>
            </w:r>
          </w:p>
        </w:tc>
        <w:tc>
          <w:tcPr>
            <w:tcW w:w="1357" w:type="dxa"/>
            <w:noWrap/>
            <w:vAlign w:val="center"/>
            <w:hideMark/>
          </w:tcPr>
          <w:p w14:paraId="7116F4EF" w14:textId="77777777" w:rsidR="0063742D" w:rsidRPr="00765296"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0.00209</w:t>
            </w:r>
          </w:p>
        </w:tc>
        <w:tc>
          <w:tcPr>
            <w:tcW w:w="1134" w:type="dxa"/>
            <w:noWrap/>
            <w:vAlign w:val="center"/>
            <w:hideMark/>
          </w:tcPr>
          <w:p w14:paraId="18BF6B10" w14:textId="77777777" w:rsidR="0063742D" w:rsidRPr="00370429"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-0.00194</w:t>
            </w:r>
          </w:p>
        </w:tc>
        <w:tc>
          <w:tcPr>
            <w:tcW w:w="709" w:type="dxa"/>
            <w:noWrap/>
            <w:vAlign w:val="center"/>
            <w:hideMark/>
          </w:tcPr>
          <w:p w14:paraId="027B1092" w14:textId="77777777" w:rsidR="0063742D" w:rsidRPr="005D3DBE"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8" w:type="dxa"/>
            <w:vAlign w:val="center"/>
            <w:hideMark/>
          </w:tcPr>
          <w:p w14:paraId="463756A7" w14:textId="77777777" w:rsidR="0063742D" w:rsidRPr="00EB41C0" w:rsidRDefault="0063742D" w:rsidP="00A95E5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0.197</w:t>
            </w:r>
          </w:p>
        </w:tc>
      </w:tr>
    </w:tbl>
    <w:p w14:paraId="1D968723" w14:textId="06DA80F2" w:rsidR="00200D5D" w:rsidRDefault="00972247" w:rsidP="00DF649F">
      <w:pPr>
        <w:pStyle w:val="TableHeading"/>
        <w:sectPr w:rsidR="00200D5D" w:rsidSect="00476E18">
          <w:type w:val="continuous"/>
          <w:pgSz w:w="11906" w:h="16838" w:code="9"/>
          <w:pgMar w:top="1843" w:right="2381" w:bottom="1247" w:left="1247" w:header="720" w:footer="851" w:gutter="0"/>
          <w:cols w:space="708"/>
          <w:docGrid w:linePitch="360"/>
        </w:sectPr>
      </w:pPr>
      <w:bookmarkStart w:id="34" w:name="_Ref59617118"/>
      <w:r>
        <w:t xml:space="preserve">H4 - </w:t>
      </w:r>
      <w:r w:rsidR="0061728D" w:rsidRPr="0061728D">
        <w:t>Action vs timing icons, impact on interaction with email</w:t>
      </w:r>
      <w:r>
        <w:t xml:space="preserve"> (long-form model)</w:t>
      </w:r>
      <w:bookmarkEnd w:id="34"/>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60"/>
        <w:gridCol w:w="1275"/>
        <w:gridCol w:w="851"/>
        <w:gridCol w:w="992"/>
        <w:gridCol w:w="1134"/>
        <w:gridCol w:w="1134"/>
        <w:gridCol w:w="1134"/>
        <w:gridCol w:w="1413"/>
      </w:tblGrid>
      <w:tr w:rsidR="00BF6182" w:rsidRPr="00623DD6" w14:paraId="4EF468D3" w14:textId="77777777" w:rsidTr="00BF6182">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60" w:type="dxa"/>
            <w:tcBorders>
              <w:top w:val="nil"/>
            </w:tcBorders>
            <w:shd w:val="clear" w:color="auto" w:fill="2D276C"/>
            <w:noWrap/>
          </w:tcPr>
          <w:p w14:paraId="6CB1CE4B" w14:textId="3574A4C6" w:rsidR="00BF6182" w:rsidRPr="00200D5D" w:rsidRDefault="00BF6182" w:rsidP="00BF6182">
            <w:pPr>
              <w:pStyle w:val="TableText"/>
              <w:spacing w:before="0" w:after="0"/>
              <w:rPr>
                <w:b w:val="0"/>
                <w:sz w:val="20"/>
                <w:szCs w:val="20"/>
              </w:rPr>
            </w:pPr>
            <w:r w:rsidRPr="0063742D">
              <w:rPr>
                <w:color w:val="FFFFFF" w:themeColor="background1"/>
                <w:sz w:val="20"/>
                <w:szCs w:val="20"/>
              </w:rPr>
              <w:t>Data</w:t>
            </w:r>
          </w:p>
        </w:tc>
        <w:tc>
          <w:tcPr>
            <w:tcW w:w="1275" w:type="dxa"/>
            <w:tcBorders>
              <w:top w:val="nil"/>
            </w:tcBorders>
            <w:shd w:val="clear" w:color="auto" w:fill="2D276C"/>
            <w:noWrap/>
          </w:tcPr>
          <w:p w14:paraId="7C441551" w14:textId="56E21738" w:rsidR="00BF6182" w:rsidRPr="00200D5D" w:rsidRDefault="00BF6182" w:rsidP="00BF6182">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1" w:type="dxa"/>
            <w:tcBorders>
              <w:top w:val="nil"/>
            </w:tcBorders>
            <w:shd w:val="clear" w:color="auto" w:fill="2D276C"/>
            <w:noWrap/>
          </w:tcPr>
          <w:p w14:paraId="5AF2D137" w14:textId="072C9F4F" w:rsidR="00BF6182" w:rsidRPr="00200D5D" w:rsidRDefault="00BF6182" w:rsidP="00BF6182">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30511082" w14:textId="55E83F89" w:rsidR="00BF6182" w:rsidRPr="00200D5D" w:rsidRDefault="00BF6182" w:rsidP="00BF6182">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tcBorders>
              <w:top w:val="nil"/>
            </w:tcBorders>
            <w:shd w:val="clear" w:color="auto" w:fill="2D276C"/>
            <w:noWrap/>
          </w:tcPr>
          <w:p w14:paraId="30F329CA" w14:textId="49DA608E" w:rsidR="00BF6182" w:rsidRPr="00200D5D" w:rsidRDefault="00BF6182" w:rsidP="00BF6182">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8" w:type="dxa"/>
            <w:gridSpan w:val="2"/>
            <w:tcBorders>
              <w:top w:val="nil"/>
            </w:tcBorders>
            <w:shd w:val="clear" w:color="auto" w:fill="2D276C"/>
            <w:noWrap/>
          </w:tcPr>
          <w:p w14:paraId="671D4355" w14:textId="58BA3FF4" w:rsidR="00BF6182" w:rsidRPr="00200D5D" w:rsidRDefault="00BF6182" w:rsidP="00BF6182">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3" w:type="dxa"/>
            <w:tcBorders>
              <w:top w:val="nil"/>
            </w:tcBorders>
            <w:shd w:val="clear" w:color="auto" w:fill="2D276C"/>
          </w:tcPr>
          <w:p w14:paraId="68ACF9B4" w14:textId="574E5357" w:rsidR="00BF6182" w:rsidRPr="00200D5D" w:rsidRDefault="00BF6182" w:rsidP="00BF6182">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(two-sided)</w:t>
            </w:r>
          </w:p>
        </w:tc>
      </w:tr>
      <w:tr w:rsidR="008A3049" w:rsidRPr="00623DD6" w14:paraId="2E72659F" w14:textId="77777777" w:rsidTr="00BF6182">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0467EAD8" w14:textId="69209A99" w:rsidR="00311AD1" w:rsidRPr="001F78BA" w:rsidRDefault="00311AD1" w:rsidP="002B3FB7">
            <w:pPr>
              <w:pStyle w:val="TableText"/>
              <w:spacing w:before="0" w:after="0"/>
              <w:rPr>
                <w:szCs w:val="20"/>
              </w:rPr>
            </w:pPr>
            <w:r w:rsidRPr="001F78BA">
              <w:rPr>
                <w:szCs w:val="20"/>
              </w:rPr>
              <w:t>Holdout data</w:t>
            </w:r>
          </w:p>
        </w:tc>
        <w:tc>
          <w:tcPr>
            <w:tcW w:w="1275" w:type="dxa"/>
            <w:noWrap/>
            <w:vAlign w:val="center"/>
            <w:hideMark/>
          </w:tcPr>
          <w:p w14:paraId="21A9064F" w14:textId="77777777" w:rsidR="00311AD1" w:rsidRPr="001F78BA"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Action</w:t>
            </w:r>
          </w:p>
        </w:tc>
        <w:tc>
          <w:tcPr>
            <w:tcW w:w="851" w:type="dxa"/>
            <w:noWrap/>
            <w:vAlign w:val="center"/>
            <w:hideMark/>
          </w:tcPr>
          <w:p w14:paraId="6C63D41F"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9,045</w:t>
            </w:r>
          </w:p>
        </w:tc>
        <w:tc>
          <w:tcPr>
            <w:tcW w:w="992" w:type="dxa"/>
            <w:noWrap/>
            <w:vAlign w:val="center"/>
            <w:hideMark/>
          </w:tcPr>
          <w:p w14:paraId="4CCD97C8" w14:textId="1C94A4DF"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3.26%</w:t>
            </w:r>
          </w:p>
        </w:tc>
        <w:tc>
          <w:tcPr>
            <w:tcW w:w="1134" w:type="dxa"/>
            <w:noWrap/>
            <w:vAlign w:val="center"/>
            <w:hideMark/>
          </w:tcPr>
          <w:p w14:paraId="0644AA81"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134" w:type="dxa"/>
            <w:noWrap/>
            <w:vAlign w:val="center"/>
            <w:hideMark/>
          </w:tcPr>
          <w:p w14:paraId="134DB7FC"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134" w:type="dxa"/>
            <w:noWrap/>
            <w:vAlign w:val="center"/>
            <w:hideMark/>
          </w:tcPr>
          <w:p w14:paraId="2797FCF7"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413" w:type="dxa"/>
            <w:vAlign w:val="center"/>
            <w:hideMark/>
          </w:tcPr>
          <w:p w14:paraId="0CD04EF9"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r>
      <w:tr w:rsidR="008A3049" w:rsidRPr="00623DD6" w14:paraId="1DE480B2" w14:textId="77777777" w:rsidTr="00BF6182">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75B16351" w14:textId="4C5DEE76" w:rsidR="00311AD1" w:rsidRPr="001F78BA" w:rsidRDefault="00311AD1" w:rsidP="002B3FB7">
            <w:pPr>
              <w:pStyle w:val="TableText"/>
              <w:spacing w:before="0" w:after="0"/>
              <w:rPr>
                <w:szCs w:val="20"/>
              </w:rPr>
            </w:pPr>
            <w:r w:rsidRPr="001F78BA">
              <w:rPr>
                <w:szCs w:val="20"/>
              </w:rPr>
              <w:t>Holdout data</w:t>
            </w:r>
          </w:p>
        </w:tc>
        <w:tc>
          <w:tcPr>
            <w:tcW w:w="1275" w:type="dxa"/>
            <w:noWrap/>
            <w:vAlign w:val="center"/>
            <w:hideMark/>
          </w:tcPr>
          <w:p w14:paraId="313C2379" w14:textId="77777777" w:rsidR="00311AD1" w:rsidRPr="001F78BA"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Timing</w:t>
            </w:r>
          </w:p>
        </w:tc>
        <w:tc>
          <w:tcPr>
            <w:tcW w:w="851" w:type="dxa"/>
            <w:noWrap/>
            <w:vAlign w:val="center"/>
            <w:hideMark/>
          </w:tcPr>
          <w:p w14:paraId="6B2994F9"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9,067</w:t>
            </w:r>
          </w:p>
        </w:tc>
        <w:tc>
          <w:tcPr>
            <w:tcW w:w="992" w:type="dxa"/>
            <w:noWrap/>
            <w:vAlign w:val="center"/>
            <w:hideMark/>
          </w:tcPr>
          <w:p w14:paraId="35450141" w14:textId="6130A823"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3.56%</w:t>
            </w:r>
          </w:p>
        </w:tc>
        <w:tc>
          <w:tcPr>
            <w:tcW w:w="1134" w:type="dxa"/>
            <w:noWrap/>
            <w:vAlign w:val="center"/>
            <w:hideMark/>
          </w:tcPr>
          <w:p w14:paraId="334DEA90" w14:textId="58BFF35E"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 xml:space="preserve">0.00292 </w:t>
            </w:r>
          </w:p>
        </w:tc>
        <w:tc>
          <w:tcPr>
            <w:tcW w:w="1134" w:type="dxa"/>
            <w:noWrap/>
            <w:vAlign w:val="center"/>
            <w:hideMark/>
          </w:tcPr>
          <w:p w14:paraId="4F2C68E2"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 xml:space="preserve">-0.00455 </w:t>
            </w:r>
          </w:p>
        </w:tc>
        <w:tc>
          <w:tcPr>
            <w:tcW w:w="1134" w:type="dxa"/>
            <w:noWrap/>
            <w:vAlign w:val="center"/>
            <w:hideMark/>
          </w:tcPr>
          <w:p w14:paraId="75C08662"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 xml:space="preserve">0.01040 </w:t>
            </w:r>
          </w:p>
        </w:tc>
        <w:tc>
          <w:tcPr>
            <w:tcW w:w="1413" w:type="dxa"/>
            <w:vAlign w:val="center"/>
            <w:hideMark/>
          </w:tcPr>
          <w:p w14:paraId="75F04719" w14:textId="77777777" w:rsidR="00311AD1" w:rsidRPr="001F78BA"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0.444</w:t>
            </w:r>
          </w:p>
        </w:tc>
      </w:tr>
      <w:tr w:rsidR="008A3049" w:rsidRPr="00623DD6" w14:paraId="5496DDEA" w14:textId="77777777" w:rsidTr="00BF6182">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6229F4D1" w14:textId="77777777" w:rsidR="00311AD1" w:rsidRPr="00371D5C" w:rsidRDefault="00311AD1" w:rsidP="002B3FB7">
            <w:pPr>
              <w:pStyle w:val="TableText"/>
              <w:spacing w:before="0" w:after="0"/>
              <w:rPr>
                <w:szCs w:val="20"/>
              </w:rPr>
            </w:pPr>
            <w:r w:rsidRPr="00371D5C">
              <w:rPr>
                <w:szCs w:val="20"/>
              </w:rPr>
              <w:t>Test data</w:t>
            </w:r>
          </w:p>
        </w:tc>
        <w:tc>
          <w:tcPr>
            <w:tcW w:w="1275" w:type="dxa"/>
            <w:noWrap/>
            <w:vAlign w:val="center"/>
            <w:hideMark/>
          </w:tcPr>
          <w:p w14:paraId="7EA1F30D" w14:textId="77777777" w:rsidR="00311AD1" w:rsidRPr="00765296"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851" w:type="dxa"/>
            <w:noWrap/>
            <w:vAlign w:val="center"/>
            <w:hideMark/>
          </w:tcPr>
          <w:p w14:paraId="25F646F7" w14:textId="77777777" w:rsidR="00311AD1" w:rsidRPr="00370429"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9,047</w:t>
            </w:r>
          </w:p>
        </w:tc>
        <w:tc>
          <w:tcPr>
            <w:tcW w:w="992" w:type="dxa"/>
            <w:noWrap/>
            <w:vAlign w:val="center"/>
            <w:hideMark/>
          </w:tcPr>
          <w:p w14:paraId="740D3457" w14:textId="337819A6" w:rsidR="00311AD1" w:rsidRPr="00371D5C"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623DD6">
              <w:rPr>
                <w:rFonts w:ascii="Helvetica" w:hAnsi="Helvetica" w:cs="Helvetica"/>
                <w:color w:val="000000"/>
                <w:szCs w:val="20"/>
              </w:rPr>
              <w:t>2.96%</w:t>
            </w:r>
          </w:p>
        </w:tc>
        <w:tc>
          <w:tcPr>
            <w:tcW w:w="1134" w:type="dxa"/>
            <w:noWrap/>
            <w:vAlign w:val="center"/>
            <w:hideMark/>
          </w:tcPr>
          <w:p w14:paraId="399DD9CD" w14:textId="77777777" w:rsidR="00311AD1" w:rsidRPr="00765296"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77B97266" w14:textId="77777777" w:rsidR="00311AD1" w:rsidRPr="00370429"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2066A699" w14:textId="77777777" w:rsidR="00311AD1" w:rsidRPr="005D3DBE"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vAlign w:val="center"/>
            <w:hideMark/>
          </w:tcPr>
          <w:p w14:paraId="1D11F2A8" w14:textId="77777777" w:rsidR="00311AD1" w:rsidRPr="00EB41C0"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8A3049" w:rsidRPr="00623DD6" w14:paraId="52724548" w14:textId="77777777" w:rsidTr="00BF6182">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3ACC2D67" w14:textId="77777777" w:rsidR="00311AD1" w:rsidRPr="00371D5C" w:rsidRDefault="00311AD1" w:rsidP="002B3FB7">
            <w:pPr>
              <w:pStyle w:val="TableText"/>
              <w:spacing w:before="0" w:after="0"/>
              <w:rPr>
                <w:szCs w:val="20"/>
              </w:rPr>
            </w:pPr>
            <w:r w:rsidRPr="00371D5C">
              <w:rPr>
                <w:szCs w:val="20"/>
              </w:rPr>
              <w:t>Test data</w:t>
            </w:r>
          </w:p>
        </w:tc>
        <w:tc>
          <w:tcPr>
            <w:tcW w:w="1275" w:type="dxa"/>
            <w:noWrap/>
            <w:vAlign w:val="center"/>
            <w:hideMark/>
          </w:tcPr>
          <w:p w14:paraId="45F6A8A0" w14:textId="77777777" w:rsidR="00311AD1" w:rsidRPr="00765296" w:rsidRDefault="00311AD1" w:rsidP="002B3FB7">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851" w:type="dxa"/>
            <w:noWrap/>
            <w:vAlign w:val="center"/>
            <w:hideMark/>
          </w:tcPr>
          <w:p w14:paraId="22AFE4A8" w14:textId="77777777" w:rsidR="00311AD1" w:rsidRPr="00370429"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9,068</w:t>
            </w:r>
          </w:p>
        </w:tc>
        <w:tc>
          <w:tcPr>
            <w:tcW w:w="992" w:type="dxa"/>
            <w:noWrap/>
            <w:vAlign w:val="center"/>
            <w:hideMark/>
          </w:tcPr>
          <w:p w14:paraId="50E3D566" w14:textId="482CDDC4" w:rsidR="00311AD1" w:rsidRPr="00371D5C"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623DD6">
              <w:rPr>
                <w:rFonts w:ascii="Helvetica" w:hAnsi="Helvetica" w:cs="Helvetica"/>
                <w:color w:val="000000"/>
                <w:szCs w:val="20"/>
              </w:rPr>
              <w:t>3.40%</w:t>
            </w:r>
          </w:p>
        </w:tc>
        <w:tc>
          <w:tcPr>
            <w:tcW w:w="1134" w:type="dxa"/>
            <w:noWrap/>
            <w:vAlign w:val="center"/>
            <w:hideMark/>
          </w:tcPr>
          <w:p w14:paraId="4F7E9820" w14:textId="054AB6F1" w:rsidR="00311AD1" w:rsidRPr="00765296"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 xml:space="preserve">0.00446 </w:t>
            </w:r>
          </w:p>
        </w:tc>
        <w:tc>
          <w:tcPr>
            <w:tcW w:w="1134" w:type="dxa"/>
            <w:noWrap/>
            <w:vAlign w:val="center"/>
            <w:hideMark/>
          </w:tcPr>
          <w:p w14:paraId="469ED6F2" w14:textId="77777777" w:rsidR="00311AD1" w:rsidRPr="00370429"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-0.00276 </w:t>
            </w:r>
          </w:p>
        </w:tc>
        <w:tc>
          <w:tcPr>
            <w:tcW w:w="1134" w:type="dxa"/>
            <w:noWrap/>
            <w:vAlign w:val="center"/>
            <w:hideMark/>
          </w:tcPr>
          <w:p w14:paraId="56A8DB27" w14:textId="77777777" w:rsidR="00311AD1" w:rsidRPr="005D3DBE"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 xml:space="preserve">0.01170 </w:t>
            </w:r>
          </w:p>
        </w:tc>
        <w:tc>
          <w:tcPr>
            <w:tcW w:w="1413" w:type="dxa"/>
            <w:vAlign w:val="center"/>
            <w:hideMark/>
          </w:tcPr>
          <w:p w14:paraId="26EC4DD2" w14:textId="77777777" w:rsidR="00311AD1" w:rsidRPr="00EB41C0" w:rsidRDefault="00311AD1" w:rsidP="002B3FB7">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0.226</w:t>
            </w:r>
          </w:p>
        </w:tc>
      </w:tr>
    </w:tbl>
    <w:p w14:paraId="77BAD516" w14:textId="669CCFCD" w:rsidR="0075636C" w:rsidRDefault="0075636C" w:rsidP="0075636C">
      <w:pPr>
        <w:pStyle w:val="TableHeading"/>
        <w:sectPr w:rsidR="0075636C" w:rsidSect="00476E18">
          <w:type w:val="continuous"/>
          <w:pgSz w:w="11906" w:h="16838" w:code="9"/>
          <w:pgMar w:top="1843" w:right="2381" w:bottom="1247" w:left="1247" w:header="720" w:footer="851" w:gutter="0"/>
          <w:cols w:space="708"/>
          <w:docGrid w:linePitch="360"/>
        </w:sectPr>
      </w:pPr>
      <w:bookmarkStart w:id="35" w:name="_Ref59617124"/>
      <w:r>
        <w:t xml:space="preserve">H4 - </w:t>
      </w:r>
      <w:r w:rsidRPr="0061728D">
        <w:t>Action vs timing icons, impact on interaction with email</w:t>
      </w:r>
      <w:r>
        <w:t xml:space="preserve"> (short-form model)</w:t>
      </w:r>
      <w:bookmarkEnd w:id="35"/>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60"/>
        <w:gridCol w:w="1275"/>
        <w:gridCol w:w="851"/>
        <w:gridCol w:w="992"/>
        <w:gridCol w:w="1134"/>
        <w:gridCol w:w="1134"/>
        <w:gridCol w:w="1134"/>
        <w:gridCol w:w="1413"/>
      </w:tblGrid>
      <w:tr w:rsidR="0075636C" w:rsidRPr="00623DD6" w14:paraId="322EBC02" w14:textId="77777777" w:rsidTr="00847988">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60" w:type="dxa"/>
            <w:tcBorders>
              <w:top w:val="nil"/>
            </w:tcBorders>
            <w:shd w:val="clear" w:color="auto" w:fill="2D276C"/>
            <w:noWrap/>
          </w:tcPr>
          <w:p w14:paraId="49EB7A43" w14:textId="77777777" w:rsidR="0075636C" w:rsidRPr="00200D5D" w:rsidRDefault="0075636C" w:rsidP="00847988">
            <w:pPr>
              <w:pStyle w:val="TableText"/>
              <w:spacing w:before="0" w:after="0"/>
              <w:rPr>
                <w:b w:val="0"/>
                <w:sz w:val="20"/>
                <w:szCs w:val="20"/>
              </w:rPr>
            </w:pPr>
            <w:r w:rsidRPr="0063742D">
              <w:rPr>
                <w:color w:val="FFFFFF" w:themeColor="background1"/>
                <w:sz w:val="20"/>
                <w:szCs w:val="20"/>
              </w:rPr>
              <w:t>Data</w:t>
            </w:r>
          </w:p>
        </w:tc>
        <w:tc>
          <w:tcPr>
            <w:tcW w:w="1275" w:type="dxa"/>
            <w:tcBorders>
              <w:top w:val="nil"/>
            </w:tcBorders>
            <w:shd w:val="clear" w:color="auto" w:fill="2D276C"/>
            <w:noWrap/>
          </w:tcPr>
          <w:p w14:paraId="69BE3AAC" w14:textId="77777777" w:rsidR="0075636C" w:rsidRPr="00200D5D" w:rsidRDefault="0075636C" w:rsidP="00847988">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1" w:type="dxa"/>
            <w:tcBorders>
              <w:top w:val="nil"/>
            </w:tcBorders>
            <w:shd w:val="clear" w:color="auto" w:fill="2D276C"/>
            <w:noWrap/>
          </w:tcPr>
          <w:p w14:paraId="41DDCCA0" w14:textId="77777777" w:rsidR="0075636C" w:rsidRPr="00200D5D" w:rsidRDefault="007563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74FFDE6E" w14:textId="77777777" w:rsidR="0075636C" w:rsidRPr="00200D5D" w:rsidRDefault="007563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tcBorders>
              <w:top w:val="nil"/>
            </w:tcBorders>
            <w:shd w:val="clear" w:color="auto" w:fill="2D276C"/>
            <w:noWrap/>
          </w:tcPr>
          <w:p w14:paraId="170506AB" w14:textId="77777777" w:rsidR="0075636C" w:rsidRPr="00200D5D" w:rsidRDefault="007563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8" w:type="dxa"/>
            <w:gridSpan w:val="2"/>
            <w:tcBorders>
              <w:top w:val="nil"/>
            </w:tcBorders>
            <w:shd w:val="clear" w:color="auto" w:fill="2D276C"/>
            <w:noWrap/>
          </w:tcPr>
          <w:p w14:paraId="36DD8665" w14:textId="77777777" w:rsidR="0075636C" w:rsidRPr="00200D5D" w:rsidRDefault="007563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3" w:type="dxa"/>
            <w:tcBorders>
              <w:top w:val="nil"/>
            </w:tcBorders>
            <w:shd w:val="clear" w:color="auto" w:fill="2D276C"/>
          </w:tcPr>
          <w:p w14:paraId="6B7993FA" w14:textId="77777777" w:rsidR="0075636C" w:rsidRPr="00200D5D" w:rsidRDefault="007563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(two-sided)</w:t>
            </w:r>
          </w:p>
        </w:tc>
      </w:tr>
      <w:tr w:rsidR="0075636C" w:rsidRPr="00623DD6" w14:paraId="01F898E3" w14:textId="77777777" w:rsidTr="00847988">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74BA9A9A" w14:textId="77777777" w:rsidR="0075636C" w:rsidRPr="00371D5C" w:rsidRDefault="0075636C" w:rsidP="00847988">
            <w:pPr>
              <w:pStyle w:val="TableText"/>
              <w:spacing w:before="0" w:after="0"/>
              <w:rPr>
                <w:szCs w:val="20"/>
              </w:rPr>
            </w:pPr>
            <w:r w:rsidRPr="00371D5C">
              <w:rPr>
                <w:szCs w:val="20"/>
              </w:rPr>
              <w:t>Holdout data</w:t>
            </w:r>
          </w:p>
        </w:tc>
        <w:tc>
          <w:tcPr>
            <w:tcW w:w="1275" w:type="dxa"/>
            <w:noWrap/>
            <w:vAlign w:val="center"/>
            <w:hideMark/>
          </w:tcPr>
          <w:p w14:paraId="35CA0A0B" w14:textId="77777777" w:rsidR="0075636C" w:rsidRPr="00765296" w:rsidRDefault="0075636C" w:rsidP="00847988">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851" w:type="dxa"/>
            <w:noWrap/>
            <w:vAlign w:val="center"/>
            <w:hideMark/>
          </w:tcPr>
          <w:p w14:paraId="22F02AD4"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9,045</w:t>
            </w:r>
          </w:p>
        </w:tc>
        <w:tc>
          <w:tcPr>
            <w:tcW w:w="992" w:type="dxa"/>
            <w:noWrap/>
            <w:vAlign w:val="center"/>
            <w:hideMark/>
          </w:tcPr>
          <w:p w14:paraId="72A7D0E4" w14:textId="77777777" w:rsidR="0075636C" w:rsidRPr="00371D5C"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623DD6">
              <w:rPr>
                <w:rFonts w:ascii="Helvetica" w:hAnsi="Helvetica" w:cs="Helvetica"/>
                <w:color w:val="000000"/>
                <w:szCs w:val="20"/>
              </w:rPr>
              <w:t>3.36%</w:t>
            </w:r>
          </w:p>
        </w:tc>
        <w:tc>
          <w:tcPr>
            <w:tcW w:w="1134" w:type="dxa"/>
            <w:noWrap/>
            <w:vAlign w:val="center"/>
            <w:hideMark/>
          </w:tcPr>
          <w:p w14:paraId="2B05BEC7" w14:textId="77777777" w:rsidR="0075636C" w:rsidRPr="00765296"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1674AD31"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1524DC90" w14:textId="77777777" w:rsidR="0075636C" w:rsidRPr="005D3DBE"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vAlign w:val="center"/>
            <w:hideMark/>
          </w:tcPr>
          <w:p w14:paraId="422E36C9" w14:textId="77777777" w:rsidR="0075636C" w:rsidRPr="00EB41C0"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75636C" w:rsidRPr="00623DD6" w14:paraId="3C9D5E18" w14:textId="77777777" w:rsidTr="00847988">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390DE41A" w14:textId="77777777" w:rsidR="0075636C" w:rsidRPr="00371D5C" w:rsidRDefault="0075636C" w:rsidP="00847988">
            <w:pPr>
              <w:pStyle w:val="TableText"/>
              <w:spacing w:before="0" w:after="0"/>
              <w:rPr>
                <w:szCs w:val="20"/>
              </w:rPr>
            </w:pPr>
            <w:r w:rsidRPr="00371D5C">
              <w:rPr>
                <w:szCs w:val="20"/>
              </w:rPr>
              <w:t>Holdout data</w:t>
            </w:r>
          </w:p>
        </w:tc>
        <w:tc>
          <w:tcPr>
            <w:tcW w:w="1275" w:type="dxa"/>
            <w:noWrap/>
            <w:vAlign w:val="center"/>
            <w:hideMark/>
          </w:tcPr>
          <w:p w14:paraId="64F496A8" w14:textId="77777777" w:rsidR="0075636C" w:rsidRPr="00765296" w:rsidRDefault="0075636C" w:rsidP="00847988">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851" w:type="dxa"/>
            <w:noWrap/>
            <w:vAlign w:val="center"/>
            <w:hideMark/>
          </w:tcPr>
          <w:p w14:paraId="16449A61"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9,067</w:t>
            </w:r>
          </w:p>
        </w:tc>
        <w:tc>
          <w:tcPr>
            <w:tcW w:w="992" w:type="dxa"/>
            <w:noWrap/>
            <w:vAlign w:val="center"/>
            <w:hideMark/>
          </w:tcPr>
          <w:p w14:paraId="60E32B91" w14:textId="77777777" w:rsidR="0075636C" w:rsidRPr="00371D5C"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623DD6">
              <w:rPr>
                <w:rFonts w:ascii="Helvetica" w:hAnsi="Helvetica" w:cs="Helvetica"/>
                <w:color w:val="000000"/>
                <w:szCs w:val="20"/>
              </w:rPr>
              <w:t>3.53%</w:t>
            </w:r>
          </w:p>
        </w:tc>
        <w:tc>
          <w:tcPr>
            <w:tcW w:w="1134" w:type="dxa"/>
            <w:noWrap/>
            <w:vAlign w:val="center"/>
            <w:hideMark/>
          </w:tcPr>
          <w:p w14:paraId="060B3996" w14:textId="77777777" w:rsidR="0075636C" w:rsidRPr="00765296"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 xml:space="preserve">0.00168 </w:t>
            </w:r>
          </w:p>
        </w:tc>
        <w:tc>
          <w:tcPr>
            <w:tcW w:w="1134" w:type="dxa"/>
            <w:noWrap/>
            <w:vAlign w:val="center"/>
            <w:hideMark/>
          </w:tcPr>
          <w:p w14:paraId="77ACF626"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-0.00363 </w:t>
            </w:r>
          </w:p>
        </w:tc>
        <w:tc>
          <w:tcPr>
            <w:tcW w:w="1134" w:type="dxa"/>
            <w:noWrap/>
            <w:vAlign w:val="center"/>
            <w:hideMark/>
          </w:tcPr>
          <w:p w14:paraId="416BF4A9" w14:textId="77777777" w:rsidR="0075636C" w:rsidRPr="005D3DBE"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 xml:space="preserve">0.00699 </w:t>
            </w:r>
          </w:p>
        </w:tc>
        <w:tc>
          <w:tcPr>
            <w:tcW w:w="1413" w:type="dxa"/>
            <w:vAlign w:val="center"/>
            <w:hideMark/>
          </w:tcPr>
          <w:p w14:paraId="6595BDC0" w14:textId="77777777" w:rsidR="0075636C" w:rsidRPr="00EB41C0"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0.535</w:t>
            </w:r>
          </w:p>
        </w:tc>
      </w:tr>
      <w:tr w:rsidR="0075636C" w:rsidRPr="00623DD6" w14:paraId="04C799F4" w14:textId="77777777" w:rsidTr="00847988">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7C2F9568" w14:textId="77777777" w:rsidR="0075636C" w:rsidRPr="00371D5C" w:rsidRDefault="0075636C" w:rsidP="00847988">
            <w:pPr>
              <w:pStyle w:val="TableText"/>
              <w:spacing w:before="0" w:after="0"/>
              <w:rPr>
                <w:szCs w:val="20"/>
              </w:rPr>
            </w:pPr>
            <w:r w:rsidRPr="00371D5C">
              <w:rPr>
                <w:szCs w:val="20"/>
              </w:rPr>
              <w:t>Test data</w:t>
            </w:r>
          </w:p>
        </w:tc>
        <w:tc>
          <w:tcPr>
            <w:tcW w:w="1275" w:type="dxa"/>
            <w:noWrap/>
            <w:vAlign w:val="center"/>
            <w:hideMark/>
          </w:tcPr>
          <w:p w14:paraId="4883BD0D" w14:textId="77777777" w:rsidR="0075636C" w:rsidRPr="00765296" w:rsidRDefault="0075636C" w:rsidP="00847988">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851" w:type="dxa"/>
            <w:noWrap/>
            <w:vAlign w:val="center"/>
            <w:hideMark/>
          </w:tcPr>
          <w:p w14:paraId="00F888BF"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9,047</w:t>
            </w:r>
          </w:p>
        </w:tc>
        <w:tc>
          <w:tcPr>
            <w:tcW w:w="992" w:type="dxa"/>
            <w:noWrap/>
            <w:vAlign w:val="center"/>
            <w:hideMark/>
          </w:tcPr>
          <w:p w14:paraId="59A2C5E0" w14:textId="77777777" w:rsidR="0075636C" w:rsidRPr="00371D5C"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623DD6">
              <w:rPr>
                <w:rFonts w:ascii="Helvetica" w:hAnsi="Helvetica" w:cs="Helvetica"/>
                <w:color w:val="000000"/>
                <w:szCs w:val="20"/>
              </w:rPr>
              <w:t>2.88%</w:t>
            </w:r>
          </w:p>
        </w:tc>
        <w:tc>
          <w:tcPr>
            <w:tcW w:w="1134" w:type="dxa"/>
            <w:noWrap/>
            <w:vAlign w:val="center"/>
            <w:hideMark/>
          </w:tcPr>
          <w:p w14:paraId="548E0EF2" w14:textId="77777777" w:rsidR="0075636C" w:rsidRPr="00765296"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68E046C8"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7F0863EF" w14:textId="77777777" w:rsidR="0075636C" w:rsidRPr="005D3DBE"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vAlign w:val="center"/>
            <w:hideMark/>
          </w:tcPr>
          <w:p w14:paraId="7FEEBCA2" w14:textId="77777777" w:rsidR="0075636C" w:rsidRPr="00EB41C0"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75636C" w:rsidRPr="00623DD6" w14:paraId="31CBA48F" w14:textId="77777777" w:rsidTr="00847988">
        <w:trPr>
          <w:cantSplit w:val="0"/>
          <w:trHeight w:val="233"/>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7869C5EE" w14:textId="77777777" w:rsidR="0075636C" w:rsidRPr="00371D5C" w:rsidRDefault="0075636C" w:rsidP="00847988">
            <w:pPr>
              <w:pStyle w:val="TableText"/>
              <w:spacing w:before="0" w:after="0"/>
              <w:rPr>
                <w:szCs w:val="20"/>
              </w:rPr>
            </w:pPr>
            <w:r w:rsidRPr="00371D5C">
              <w:rPr>
                <w:szCs w:val="20"/>
              </w:rPr>
              <w:t>Test data</w:t>
            </w:r>
          </w:p>
        </w:tc>
        <w:tc>
          <w:tcPr>
            <w:tcW w:w="1275" w:type="dxa"/>
            <w:noWrap/>
            <w:vAlign w:val="center"/>
            <w:hideMark/>
          </w:tcPr>
          <w:p w14:paraId="0CDB46AE" w14:textId="77777777" w:rsidR="0075636C" w:rsidRPr="00765296" w:rsidRDefault="0075636C" w:rsidP="00847988">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851" w:type="dxa"/>
            <w:noWrap/>
            <w:vAlign w:val="center"/>
            <w:hideMark/>
          </w:tcPr>
          <w:p w14:paraId="53334791"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9,068</w:t>
            </w:r>
          </w:p>
        </w:tc>
        <w:tc>
          <w:tcPr>
            <w:tcW w:w="992" w:type="dxa"/>
            <w:noWrap/>
            <w:vAlign w:val="center"/>
            <w:hideMark/>
          </w:tcPr>
          <w:p w14:paraId="714D7504" w14:textId="77777777" w:rsidR="0075636C" w:rsidRPr="00371D5C"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623DD6">
              <w:rPr>
                <w:rFonts w:ascii="Helvetica" w:hAnsi="Helvetica" w:cs="Helvetica"/>
                <w:color w:val="000000"/>
                <w:szCs w:val="20"/>
              </w:rPr>
              <w:t>3.12%</w:t>
            </w:r>
          </w:p>
        </w:tc>
        <w:tc>
          <w:tcPr>
            <w:tcW w:w="1134" w:type="dxa"/>
            <w:noWrap/>
            <w:vAlign w:val="center"/>
            <w:hideMark/>
          </w:tcPr>
          <w:p w14:paraId="438F1782" w14:textId="77777777" w:rsidR="0075636C" w:rsidRPr="00765296"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 xml:space="preserve">0.00237 </w:t>
            </w:r>
          </w:p>
        </w:tc>
        <w:tc>
          <w:tcPr>
            <w:tcW w:w="1134" w:type="dxa"/>
            <w:noWrap/>
            <w:vAlign w:val="center"/>
            <w:hideMark/>
          </w:tcPr>
          <w:p w14:paraId="6385B635" w14:textId="77777777" w:rsidR="0075636C" w:rsidRPr="00370429"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-0.00261 </w:t>
            </w:r>
          </w:p>
        </w:tc>
        <w:tc>
          <w:tcPr>
            <w:tcW w:w="1134" w:type="dxa"/>
            <w:noWrap/>
            <w:vAlign w:val="center"/>
            <w:hideMark/>
          </w:tcPr>
          <w:p w14:paraId="1BAC033F" w14:textId="77777777" w:rsidR="0075636C" w:rsidRPr="005D3DBE"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 xml:space="preserve">0.00734 </w:t>
            </w:r>
          </w:p>
        </w:tc>
        <w:tc>
          <w:tcPr>
            <w:tcW w:w="1413" w:type="dxa"/>
            <w:vAlign w:val="center"/>
            <w:hideMark/>
          </w:tcPr>
          <w:p w14:paraId="31054242" w14:textId="77777777" w:rsidR="0075636C" w:rsidRPr="00EB41C0" w:rsidRDefault="0075636C"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0.351</w:t>
            </w:r>
          </w:p>
        </w:tc>
      </w:tr>
    </w:tbl>
    <w:p w14:paraId="321D2557" w14:textId="59FFBB8B" w:rsidR="00AB00AB" w:rsidRDefault="00AB00AB" w:rsidP="00AB00AB">
      <w:pPr>
        <w:pStyle w:val="TableHeading"/>
        <w:numPr>
          <w:ilvl w:val="0"/>
          <w:numId w:val="0"/>
        </w:numPr>
      </w:pPr>
      <w:r>
        <w:br w:type="page"/>
      </w:r>
    </w:p>
    <w:p w14:paraId="376FF596" w14:textId="5379C99D" w:rsidR="004A5B1B" w:rsidRDefault="00E96DDB" w:rsidP="00DF649F">
      <w:pPr>
        <w:pStyle w:val="TableHeading"/>
        <w:sectPr w:rsidR="004A5B1B" w:rsidSect="00476E18">
          <w:type w:val="continuous"/>
          <w:pgSz w:w="11906" w:h="16838" w:code="9"/>
          <w:pgMar w:top="1843" w:right="2381" w:bottom="1247" w:left="1247" w:header="720" w:footer="851" w:gutter="0"/>
          <w:cols w:space="708"/>
          <w:docGrid w:linePitch="360"/>
        </w:sectPr>
      </w:pPr>
      <w:bookmarkStart w:id="36" w:name="_Ref59617134"/>
      <w:r>
        <w:lastRenderedPageBreak/>
        <w:t xml:space="preserve">H5 - </w:t>
      </w:r>
      <w:r w:rsidR="0061728D" w:rsidRPr="0061728D">
        <w:t>Impact</w:t>
      </w:r>
      <w:r w:rsidR="004A5B1B">
        <w:t xml:space="preserve"> of any icon on email open rate</w:t>
      </w:r>
      <w:r>
        <w:t>s (long-form model)</w:t>
      </w:r>
      <w:bookmarkEnd w:id="36"/>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13"/>
        <w:gridCol w:w="45"/>
        <w:gridCol w:w="1093"/>
        <w:gridCol w:w="182"/>
        <w:gridCol w:w="855"/>
        <w:gridCol w:w="992"/>
        <w:gridCol w:w="141"/>
        <w:gridCol w:w="993"/>
        <w:gridCol w:w="140"/>
        <w:gridCol w:w="1415"/>
        <w:gridCol w:w="712"/>
        <w:gridCol w:w="1412"/>
      </w:tblGrid>
      <w:tr w:rsidR="00E96DDB" w:rsidRPr="00623DD6" w14:paraId="5F22FDD9" w14:textId="77777777" w:rsidTr="00E96DDB">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58" w:type="dxa"/>
            <w:gridSpan w:val="2"/>
            <w:tcBorders>
              <w:top w:val="nil"/>
            </w:tcBorders>
            <w:shd w:val="clear" w:color="auto" w:fill="2D276C"/>
            <w:noWrap/>
          </w:tcPr>
          <w:p w14:paraId="1A579A4D" w14:textId="77777777" w:rsidR="00E96DDB" w:rsidRPr="00200D5D" w:rsidRDefault="00E96DDB" w:rsidP="00847988">
            <w:pPr>
              <w:pStyle w:val="TableText"/>
              <w:spacing w:before="0" w:after="0"/>
              <w:rPr>
                <w:b w:val="0"/>
                <w:sz w:val="20"/>
                <w:szCs w:val="20"/>
              </w:rPr>
            </w:pPr>
            <w:r w:rsidRPr="0063742D">
              <w:rPr>
                <w:color w:val="FFFFFF" w:themeColor="background1"/>
                <w:sz w:val="20"/>
                <w:szCs w:val="20"/>
              </w:rPr>
              <w:t>Data</w:t>
            </w:r>
          </w:p>
        </w:tc>
        <w:tc>
          <w:tcPr>
            <w:tcW w:w="1275" w:type="dxa"/>
            <w:gridSpan w:val="2"/>
            <w:tcBorders>
              <w:top w:val="nil"/>
            </w:tcBorders>
            <w:shd w:val="clear" w:color="auto" w:fill="2D276C"/>
            <w:noWrap/>
          </w:tcPr>
          <w:p w14:paraId="2DC7409C" w14:textId="77777777" w:rsidR="00E96DDB" w:rsidRPr="00200D5D" w:rsidRDefault="00E96DDB" w:rsidP="00847988">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5" w:type="dxa"/>
            <w:tcBorders>
              <w:top w:val="nil"/>
            </w:tcBorders>
            <w:shd w:val="clear" w:color="auto" w:fill="2D276C"/>
            <w:noWrap/>
          </w:tcPr>
          <w:p w14:paraId="500662D5" w14:textId="77777777" w:rsidR="00E96DDB" w:rsidRPr="00200D5D" w:rsidRDefault="00E96DDB"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200A6E22" w14:textId="77777777" w:rsidR="00E96DDB" w:rsidRPr="00200D5D" w:rsidRDefault="00E96DDB"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gridSpan w:val="2"/>
            <w:tcBorders>
              <w:top w:val="nil"/>
            </w:tcBorders>
            <w:shd w:val="clear" w:color="auto" w:fill="2D276C"/>
            <w:noWrap/>
          </w:tcPr>
          <w:p w14:paraId="4B2FBF48" w14:textId="77777777" w:rsidR="00E96DDB" w:rsidRPr="00200D5D" w:rsidRDefault="00E96DDB"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7" w:type="dxa"/>
            <w:gridSpan w:val="3"/>
            <w:tcBorders>
              <w:top w:val="nil"/>
            </w:tcBorders>
            <w:shd w:val="clear" w:color="auto" w:fill="2D276C"/>
            <w:noWrap/>
          </w:tcPr>
          <w:p w14:paraId="01C9F817" w14:textId="77777777" w:rsidR="00E96DDB" w:rsidRPr="00200D5D" w:rsidRDefault="00E96DDB"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2" w:type="dxa"/>
            <w:tcBorders>
              <w:top w:val="nil"/>
            </w:tcBorders>
            <w:shd w:val="clear" w:color="auto" w:fill="2D276C"/>
          </w:tcPr>
          <w:p w14:paraId="3C3F300C" w14:textId="33D6AE6B" w:rsidR="00E96DDB" w:rsidRPr="00200D5D" w:rsidRDefault="00E96DDB" w:rsidP="00217D11">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w:t>
            </w:r>
            <w:r w:rsidR="00217D11">
              <w:rPr>
                <w:color w:val="FFFFFF" w:themeColor="background1"/>
                <w:sz w:val="20"/>
                <w:szCs w:val="20"/>
              </w:rPr>
              <w:t>one</w:t>
            </w:r>
            <w:r w:rsidRPr="00200D5D">
              <w:rPr>
                <w:color w:val="FFFFFF" w:themeColor="background1"/>
                <w:sz w:val="20"/>
                <w:szCs w:val="20"/>
              </w:rPr>
              <w:t>-sided)</w:t>
            </w:r>
          </w:p>
        </w:tc>
      </w:tr>
      <w:tr w:rsidR="00311AD1" w:rsidRPr="004D700E" w14:paraId="2E708D32"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5B7C665F" w14:textId="3787BCD0" w:rsidR="00311AD1" w:rsidRPr="001F78BA" w:rsidRDefault="00311AD1" w:rsidP="002B3FB7">
            <w:pPr>
              <w:pStyle w:val="TableText"/>
              <w:keepNext/>
              <w:spacing w:before="0" w:after="0"/>
              <w:rPr>
                <w:szCs w:val="20"/>
              </w:rPr>
            </w:pPr>
            <w:r w:rsidRPr="001F78BA">
              <w:rPr>
                <w:szCs w:val="20"/>
              </w:rPr>
              <w:t>Holdout data</w:t>
            </w:r>
          </w:p>
        </w:tc>
        <w:tc>
          <w:tcPr>
            <w:tcW w:w="1138" w:type="dxa"/>
            <w:gridSpan w:val="2"/>
            <w:noWrap/>
            <w:hideMark/>
          </w:tcPr>
          <w:p w14:paraId="4E702EC4" w14:textId="77777777" w:rsidR="00311AD1" w:rsidRPr="001F78BA"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No icon</w:t>
            </w:r>
          </w:p>
        </w:tc>
        <w:tc>
          <w:tcPr>
            <w:tcW w:w="1037" w:type="dxa"/>
            <w:gridSpan w:val="2"/>
            <w:noWrap/>
            <w:hideMark/>
          </w:tcPr>
          <w:p w14:paraId="40BEF064"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9,042</w:t>
            </w:r>
          </w:p>
        </w:tc>
        <w:tc>
          <w:tcPr>
            <w:tcW w:w="1133" w:type="dxa"/>
            <w:gridSpan w:val="2"/>
            <w:noWrap/>
            <w:vAlign w:val="bottom"/>
            <w:hideMark/>
          </w:tcPr>
          <w:p w14:paraId="78190856" w14:textId="2AAE7E6E"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42.97%</w:t>
            </w:r>
          </w:p>
        </w:tc>
        <w:tc>
          <w:tcPr>
            <w:tcW w:w="1133" w:type="dxa"/>
            <w:gridSpan w:val="2"/>
            <w:noWrap/>
            <w:hideMark/>
          </w:tcPr>
          <w:p w14:paraId="7361CD8A"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415" w:type="dxa"/>
            <w:noWrap/>
            <w:hideMark/>
          </w:tcPr>
          <w:p w14:paraId="0A17228B"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712" w:type="dxa"/>
            <w:noWrap/>
            <w:hideMark/>
          </w:tcPr>
          <w:p w14:paraId="3494E844"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412" w:type="dxa"/>
            <w:hideMark/>
          </w:tcPr>
          <w:p w14:paraId="4F9F5444"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r>
      <w:tr w:rsidR="00311AD1" w:rsidRPr="004D700E" w14:paraId="2F683D90"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2EE57E7F" w14:textId="150E9B6A" w:rsidR="00311AD1" w:rsidRPr="001F78BA" w:rsidRDefault="00311AD1" w:rsidP="002B3FB7">
            <w:pPr>
              <w:pStyle w:val="TableText"/>
              <w:keepNext/>
              <w:spacing w:before="0" w:after="0"/>
              <w:rPr>
                <w:szCs w:val="20"/>
              </w:rPr>
            </w:pPr>
            <w:r w:rsidRPr="001F78BA">
              <w:rPr>
                <w:szCs w:val="20"/>
              </w:rPr>
              <w:t>Holdout data</w:t>
            </w:r>
          </w:p>
        </w:tc>
        <w:tc>
          <w:tcPr>
            <w:tcW w:w="1138" w:type="dxa"/>
            <w:gridSpan w:val="2"/>
            <w:noWrap/>
            <w:hideMark/>
          </w:tcPr>
          <w:p w14:paraId="3532A4FB" w14:textId="77777777" w:rsidR="00311AD1" w:rsidRPr="001F78BA"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Any icon</w:t>
            </w:r>
          </w:p>
        </w:tc>
        <w:tc>
          <w:tcPr>
            <w:tcW w:w="1037" w:type="dxa"/>
            <w:gridSpan w:val="2"/>
            <w:noWrap/>
            <w:hideMark/>
          </w:tcPr>
          <w:p w14:paraId="72EFF8AA"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18,112</w:t>
            </w:r>
          </w:p>
        </w:tc>
        <w:tc>
          <w:tcPr>
            <w:tcW w:w="1133" w:type="dxa"/>
            <w:gridSpan w:val="2"/>
            <w:noWrap/>
            <w:vAlign w:val="bottom"/>
            <w:hideMark/>
          </w:tcPr>
          <w:p w14:paraId="7B237688" w14:textId="24B0D22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44.24%</w:t>
            </w:r>
          </w:p>
        </w:tc>
        <w:tc>
          <w:tcPr>
            <w:tcW w:w="1133" w:type="dxa"/>
            <w:gridSpan w:val="2"/>
            <w:noWrap/>
            <w:hideMark/>
          </w:tcPr>
          <w:p w14:paraId="1A874B73"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0.01270</w:t>
            </w:r>
          </w:p>
        </w:tc>
        <w:tc>
          <w:tcPr>
            <w:tcW w:w="1415" w:type="dxa"/>
            <w:noWrap/>
            <w:hideMark/>
          </w:tcPr>
          <w:p w14:paraId="536640FC"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 xml:space="preserve">-0.00208 </w:t>
            </w:r>
          </w:p>
        </w:tc>
        <w:tc>
          <w:tcPr>
            <w:tcW w:w="712" w:type="dxa"/>
            <w:noWrap/>
            <w:hideMark/>
          </w:tcPr>
          <w:p w14:paraId="14D7E4F5"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N.A.</w:t>
            </w:r>
          </w:p>
        </w:tc>
        <w:tc>
          <w:tcPr>
            <w:tcW w:w="1412" w:type="dxa"/>
            <w:hideMark/>
          </w:tcPr>
          <w:p w14:paraId="39774393" w14:textId="77777777"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1F78BA">
              <w:rPr>
                <w:b/>
                <w:szCs w:val="20"/>
              </w:rPr>
              <w:t>0.079</w:t>
            </w:r>
          </w:p>
        </w:tc>
      </w:tr>
      <w:tr w:rsidR="00311AD1" w:rsidRPr="004D700E" w14:paraId="0E8650B5"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4D0E8B03" w14:textId="77777777" w:rsidR="00311AD1" w:rsidRPr="00371D5C" w:rsidRDefault="00311AD1" w:rsidP="002B3FB7">
            <w:pPr>
              <w:pStyle w:val="TableText"/>
              <w:keepNext/>
              <w:spacing w:before="0" w:after="0"/>
              <w:rPr>
                <w:szCs w:val="20"/>
              </w:rPr>
            </w:pPr>
            <w:r w:rsidRPr="00371D5C">
              <w:rPr>
                <w:szCs w:val="20"/>
              </w:rPr>
              <w:t>Test data</w:t>
            </w:r>
          </w:p>
        </w:tc>
        <w:tc>
          <w:tcPr>
            <w:tcW w:w="1138" w:type="dxa"/>
            <w:gridSpan w:val="2"/>
            <w:noWrap/>
            <w:hideMark/>
          </w:tcPr>
          <w:p w14:paraId="41F7D9CA" w14:textId="77777777" w:rsidR="00311AD1" w:rsidRPr="00765296"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1037" w:type="dxa"/>
            <w:gridSpan w:val="2"/>
            <w:noWrap/>
            <w:hideMark/>
          </w:tcPr>
          <w:p w14:paraId="5C6B0335"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9,043</w:t>
            </w:r>
          </w:p>
        </w:tc>
        <w:tc>
          <w:tcPr>
            <w:tcW w:w="1133" w:type="dxa"/>
            <w:gridSpan w:val="2"/>
            <w:noWrap/>
            <w:vAlign w:val="bottom"/>
            <w:hideMark/>
          </w:tcPr>
          <w:p w14:paraId="1066E684" w14:textId="3B2D7EFD" w:rsidR="00311AD1" w:rsidRPr="00371D5C"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4D700E">
              <w:rPr>
                <w:rFonts w:ascii="Helvetica" w:hAnsi="Helvetica" w:cs="Helvetica"/>
                <w:color w:val="000000"/>
                <w:szCs w:val="20"/>
              </w:rPr>
              <w:t>42.32%</w:t>
            </w:r>
          </w:p>
        </w:tc>
        <w:tc>
          <w:tcPr>
            <w:tcW w:w="1133" w:type="dxa"/>
            <w:gridSpan w:val="2"/>
            <w:noWrap/>
            <w:hideMark/>
          </w:tcPr>
          <w:p w14:paraId="56A61CC2"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5" w:type="dxa"/>
            <w:noWrap/>
            <w:hideMark/>
          </w:tcPr>
          <w:p w14:paraId="3DAA3144"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12" w:type="dxa"/>
            <w:noWrap/>
            <w:hideMark/>
          </w:tcPr>
          <w:p w14:paraId="4530E208"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2" w:type="dxa"/>
            <w:hideMark/>
          </w:tcPr>
          <w:p w14:paraId="7F5C2F0F"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311AD1" w:rsidRPr="004D700E" w14:paraId="343EF9CF"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51D2E5C7" w14:textId="77777777" w:rsidR="00311AD1" w:rsidRPr="00D91952" w:rsidRDefault="00311AD1" w:rsidP="002B3FB7">
            <w:pPr>
              <w:pStyle w:val="TableText"/>
              <w:keepNext/>
              <w:spacing w:before="0" w:after="0"/>
              <w:rPr>
                <w:szCs w:val="20"/>
              </w:rPr>
            </w:pPr>
            <w:r w:rsidRPr="00371D5C">
              <w:rPr>
                <w:szCs w:val="20"/>
              </w:rPr>
              <w:t>Tes</w:t>
            </w:r>
            <w:r w:rsidRPr="00D91952">
              <w:rPr>
                <w:szCs w:val="20"/>
              </w:rPr>
              <w:t>t data</w:t>
            </w:r>
          </w:p>
        </w:tc>
        <w:tc>
          <w:tcPr>
            <w:tcW w:w="1138" w:type="dxa"/>
            <w:gridSpan w:val="2"/>
            <w:noWrap/>
            <w:hideMark/>
          </w:tcPr>
          <w:p w14:paraId="22C5DBB6" w14:textId="77777777" w:rsidR="00311AD1" w:rsidRPr="00765296"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Any icon</w:t>
            </w:r>
          </w:p>
        </w:tc>
        <w:tc>
          <w:tcPr>
            <w:tcW w:w="1037" w:type="dxa"/>
            <w:gridSpan w:val="2"/>
            <w:noWrap/>
            <w:hideMark/>
          </w:tcPr>
          <w:p w14:paraId="1B8A957C"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18,115</w:t>
            </w:r>
          </w:p>
        </w:tc>
        <w:tc>
          <w:tcPr>
            <w:tcW w:w="1133" w:type="dxa"/>
            <w:gridSpan w:val="2"/>
            <w:noWrap/>
            <w:vAlign w:val="bottom"/>
            <w:hideMark/>
          </w:tcPr>
          <w:p w14:paraId="2E956AA6" w14:textId="14F84490" w:rsidR="00311AD1" w:rsidRPr="00371D5C"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4D700E">
              <w:rPr>
                <w:rFonts w:ascii="Helvetica" w:hAnsi="Helvetica" w:cs="Helvetica"/>
                <w:color w:val="000000"/>
                <w:szCs w:val="20"/>
              </w:rPr>
              <w:t>44.10%</w:t>
            </w:r>
          </w:p>
        </w:tc>
        <w:tc>
          <w:tcPr>
            <w:tcW w:w="1133" w:type="dxa"/>
            <w:gridSpan w:val="2"/>
            <w:noWrap/>
            <w:hideMark/>
          </w:tcPr>
          <w:p w14:paraId="3529296A"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0.01780</w:t>
            </w:r>
          </w:p>
        </w:tc>
        <w:tc>
          <w:tcPr>
            <w:tcW w:w="1415" w:type="dxa"/>
            <w:noWrap/>
            <w:hideMark/>
          </w:tcPr>
          <w:p w14:paraId="07268973"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0.00298 </w:t>
            </w:r>
          </w:p>
        </w:tc>
        <w:tc>
          <w:tcPr>
            <w:tcW w:w="712" w:type="dxa"/>
            <w:noWrap/>
            <w:hideMark/>
          </w:tcPr>
          <w:p w14:paraId="6C73AE42"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2" w:type="dxa"/>
            <w:hideMark/>
          </w:tcPr>
          <w:p w14:paraId="2CF0FDA2"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0.024</w:t>
            </w:r>
          </w:p>
        </w:tc>
      </w:tr>
    </w:tbl>
    <w:p w14:paraId="48F3D63F" w14:textId="55F73DE3" w:rsidR="00E96DDB" w:rsidRDefault="00E96DDB" w:rsidP="00E96DDB">
      <w:pPr>
        <w:pStyle w:val="TableHeading"/>
        <w:sectPr w:rsidR="00E96DDB" w:rsidSect="00476E18">
          <w:type w:val="continuous"/>
          <w:pgSz w:w="11906" w:h="16838" w:code="9"/>
          <w:pgMar w:top="1843" w:right="2381" w:bottom="1247" w:left="1247" w:header="720" w:footer="851" w:gutter="0"/>
          <w:cols w:space="708"/>
          <w:docGrid w:linePitch="360"/>
        </w:sectPr>
      </w:pPr>
      <w:bookmarkStart w:id="37" w:name="_Ref59617139"/>
      <w:r>
        <w:t xml:space="preserve">H5 - </w:t>
      </w:r>
      <w:r w:rsidRPr="0061728D">
        <w:t>Impact</w:t>
      </w:r>
      <w:r>
        <w:t xml:space="preserve"> of any icon on email open rates (short-form model)</w:t>
      </w:r>
      <w:bookmarkEnd w:id="37"/>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13"/>
        <w:gridCol w:w="43"/>
        <w:gridCol w:w="1095"/>
        <w:gridCol w:w="180"/>
        <w:gridCol w:w="857"/>
        <w:gridCol w:w="992"/>
        <w:gridCol w:w="141"/>
        <w:gridCol w:w="993"/>
        <w:gridCol w:w="140"/>
        <w:gridCol w:w="1416"/>
        <w:gridCol w:w="711"/>
        <w:gridCol w:w="1412"/>
      </w:tblGrid>
      <w:tr w:rsidR="00217D11" w:rsidRPr="00623DD6" w14:paraId="7C06B5FA" w14:textId="77777777" w:rsidTr="00217D11">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56" w:type="dxa"/>
            <w:gridSpan w:val="2"/>
            <w:tcBorders>
              <w:top w:val="nil"/>
            </w:tcBorders>
            <w:shd w:val="clear" w:color="auto" w:fill="2D276C"/>
            <w:noWrap/>
          </w:tcPr>
          <w:p w14:paraId="33C44ACB" w14:textId="77777777" w:rsidR="00217D11" w:rsidRPr="00200D5D" w:rsidRDefault="00217D11" w:rsidP="00847988">
            <w:pPr>
              <w:pStyle w:val="TableText"/>
              <w:spacing w:before="0" w:after="0"/>
              <w:rPr>
                <w:b w:val="0"/>
                <w:sz w:val="20"/>
                <w:szCs w:val="20"/>
              </w:rPr>
            </w:pPr>
            <w:r w:rsidRPr="0063742D">
              <w:rPr>
                <w:color w:val="FFFFFF" w:themeColor="background1"/>
                <w:sz w:val="20"/>
                <w:szCs w:val="20"/>
              </w:rPr>
              <w:t>Data</w:t>
            </w:r>
          </w:p>
        </w:tc>
        <w:tc>
          <w:tcPr>
            <w:tcW w:w="1275" w:type="dxa"/>
            <w:gridSpan w:val="2"/>
            <w:tcBorders>
              <w:top w:val="nil"/>
            </w:tcBorders>
            <w:shd w:val="clear" w:color="auto" w:fill="2D276C"/>
            <w:noWrap/>
          </w:tcPr>
          <w:p w14:paraId="0C761FCC" w14:textId="77777777" w:rsidR="00217D11" w:rsidRPr="00200D5D" w:rsidRDefault="00217D11" w:rsidP="00847988">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7" w:type="dxa"/>
            <w:tcBorders>
              <w:top w:val="nil"/>
            </w:tcBorders>
            <w:shd w:val="clear" w:color="auto" w:fill="2D276C"/>
            <w:noWrap/>
          </w:tcPr>
          <w:p w14:paraId="2AAE849E" w14:textId="77777777" w:rsidR="00217D11" w:rsidRPr="00200D5D" w:rsidRDefault="00217D11"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04225B06" w14:textId="77777777" w:rsidR="00217D11" w:rsidRPr="00200D5D" w:rsidRDefault="00217D11"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gridSpan w:val="2"/>
            <w:tcBorders>
              <w:top w:val="nil"/>
            </w:tcBorders>
            <w:shd w:val="clear" w:color="auto" w:fill="2D276C"/>
            <w:noWrap/>
          </w:tcPr>
          <w:p w14:paraId="350A9C71" w14:textId="77777777" w:rsidR="00217D11" w:rsidRPr="00200D5D" w:rsidRDefault="00217D11"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7" w:type="dxa"/>
            <w:gridSpan w:val="3"/>
            <w:tcBorders>
              <w:top w:val="nil"/>
            </w:tcBorders>
            <w:shd w:val="clear" w:color="auto" w:fill="2D276C"/>
            <w:noWrap/>
          </w:tcPr>
          <w:p w14:paraId="73207BC8" w14:textId="77777777" w:rsidR="00217D11" w:rsidRPr="00200D5D" w:rsidRDefault="00217D11"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2" w:type="dxa"/>
            <w:tcBorders>
              <w:top w:val="nil"/>
            </w:tcBorders>
            <w:shd w:val="clear" w:color="auto" w:fill="2D276C"/>
          </w:tcPr>
          <w:p w14:paraId="4039949A" w14:textId="77777777" w:rsidR="00217D11" w:rsidRPr="00200D5D" w:rsidRDefault="00217D11"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w:t>
            </w:r>
            <w:r>
              <w:rPr>
                <w:color w:val="FFFFFF" w:themeColor="background1"/>
                <w:sz w:val="20"/>
                <w:szCs w:val="20"/>
              </w:rPr>
              <w:t>one</w:t>
            </w:r>
            <w:r w:rsidRPr="00200D5D">
              <w:rPr>
                <w:color w:val="FFFFFF" w:themeColor="background1"/>
                <w:sz w:val="20"/>
                <w:szCs w:val="20"/>
              </w:rPr>
              <w:t>-sided)</w:t>
            </w:r>
          </w:p>
        </w:tc>
      </w:tr>
      <w:tr w:rsidR="00E96DDB" w:rsidRPr="004D700E" w14:paraId="53A5906E"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2BAA556D" w14:textId="77777777" w:rsidR="00E96DDB" w:rsidRPr="00D91952" w:rsidRDefault="00E96DDB" w:rsidP="00847988">
            <w:pPr>
              <w:pStyle w:val="TableText"/>
              <w:keepNext/>
              <w:spacing w:before="0" w:after="0"/>
              <w:rPr>
                <w:szCs w:val="20"/>
              </w:rPr>
            </w:pPr>
            <w:r w:rsidRPr="00371D5C">
              <w:rPr>
                <w:szCs w:val="20"/>
              </w:rPr>
              <w:t>Holdout</w:t>
            </w:r>
            <w:r w:rsidRPr="00D91952">
              <w:rPr>
                <w:szCs w:val="20"/>
              </w:rPr>
              <w:t xml:space="preserve"> data</w:t>
            </w:r>
          </w:p>
        </w:tc>
        <w:tc>
          <w:tcPr>
            <w:tcW w:w="1138" w:type="dxa"/>
            <w:gridSpan w:val="2"/>
            <w:noWrap/>
            <w:hideMark/>
          </w:tcPr>
          <w:p w14:paraId="409BF550" w14:textId="77777777" w:rsidR="00E96DDB" w:rsidRPr="00765296" w:rsidRDefault="00E96DDB"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1032" w:type="dxa"/>
            <w:gridSpan w:val="2"/>
            <w:noWrap/>
            <w:hideMark/>
          </w:tcPr>
          <w:p w14:paraId="3A1ED92D" w14:textId="77777777" w:rsidR="00E96DDB" w:rsidRPr="00370429"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9,042</w:t>
            </w:r>
          </w:p>
        </w:tc>
        <w:tc>
          <w:tcPr>
            <w:tcW w:w="1133" w:type="dxa"/>
            <w:gridSpan w:val="2"/>
            <w:noWrap/>
            <w:hideMark/>
          </w:tcPr>
          <w:p w14:paraId="4C7E6864" w14:textId="77777777" w:rsidR="00E96DDB" w:rsidRPr="005D3DBE"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42.47%</w:t>
            </w:r>
          </w:p>
        </w:tc>
        <w:tc>
          <w:tcPr>
            <w:tcW w:w="1133" w:type="dxa"/>
            <w:gridSpan w:val="2"/>
            <w:noWrap/>
            <w:hideMark/>
          </w:tcPr>
          <w:p w14:paraId="2877A463" w14:textId="77777777" w:rsidR="00E96DDB" w:rsidRPr="00EB41C0"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6" w:type="dxa"/>
            <w:noWrap/>
            <w:hideMark/>
          </w:tcPr>
          <w:p w14:paraId="10EA3E90" w14:textId="77777777" w:rsidR="00E96DDB" w:rsidRPr="00EB41C0"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11" w:type="dxa"/>
            <w:noWrap/>
            <w:hideMark/>
          </w:tcPr>
          <w:p w14:paraId="056ED091" w14:textId="77777777" w:rsidR="00E96DDB" w:rsidRPr="00E25238"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2" w:type="dxa"/>
            <w:hideMark/>
          </w:tcPr>
          <w:p w14:paraId="0743EB46" w14:textId="77777777" w:rsidR="00E96DDB" w:rsidRPr="001F78BA"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E96DDB" w:rsidRPr="004D700E" w14:paraId="1361F070"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11A2A80D" w14:textId="77777777" w:rsidR="00E96DDB" w:rsidRPr="00D91952" w:rsidRDefault="00E96DDB" w:rsidP="00847988">
            <w:pPr>
              <w:pStyle w:val="TableText"/>
              <w:keepNext/>
              <w:spacing w:before="0" w:after="0"/>
              <w:rPr>
                <w:szCs w:val="20"/>
              </w:rPr>
            </w:pPr>
            <w:r w:rsidRPr="00371D5C">
              <w:rPr>
                <w:szCs w:val="20"/>
              </w:rPr>
              <w:t>Holdout</w:t>
            </w:r>
            <w:r w:rsidRPr="00D91952">
              <w:rPr>
                <w:szCs w:val="20"/>
              </w:rPr>
              <w:t xml:space="preserve"> data</w:t>
            </w:r>
          </w:p>
        </w:tc>
        <w:tc>
          <w:tcPr>
            <w:tcW w:w="1138" w:type="dxa"/>
            <w:gridSpan w:val="2"/>
            <w:noWrap/>
            <w:hideMark/>
          </w:tcPr>
          <w:p w14:paraId="2815B744" w14:textId="77777777" w:rsidR="00E96DDB" w:rsidRPr="00765296" w:rsidRDefault="00E96DDB"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Any icon</w:t>
            </w:r>
          </w:p>
        </w:tc>
        <w:tc>
          <w:tcPr>
            <w:tcW w:w="1032" w:type="dxa"/>
            <w:gridSpan w:val="2"/>
            <w:noWrap/>
            <w:hideMark/>
          </w:tcPr>
          <w:p w14:paraId="64247C8D" w14:textId="77777777" w:rsidR="00E96DDB" w:rsidRPr="00370429"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18,112</w:t>
            </w:r>
          </w:p>
        </w:tc>
        <w:tc>
          <w:tcPr>
            <w:tcW w:w="1133" w:type="dxa"/>
            <w:gridSpan w:val="2"/>
            <w:noWrap/>
            <w:hideMark/>
          </w:tcPr>
          <w:p w14:paraId="66CB06AF" w14:textId="77777777" w:rsidR="00E96DDB" w:rsidRPr="005D3DBE"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43.69%</w:t>
            </w:r>
          </w:p>
        </w:tc>
        <w:tc>
          <w:tcPr>
            <w:tcW w:w="1133" w:type="dxa"/>
            <w:gridSpan w:val="2"/>
            <w:noWrap/>
            <w:hideMark/>
          </w:tcPr>
          <w:p w14:paraId="15CC6322" w14:textId="77777777" w:rsidR="00E96DDB" w:rsidRPr="00EB41C0"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0.01220</w:t>
            </w:r>
          </w:p>
        </w:tc>
        <w:tc>
          <w:tcPr>
            <w:tcW w:w="1416" w:type="dxa"/>
            <w:noWrap/>
            <w:hideMark/>
          </w:tcPr>
          <w:p w14:paraId="5D03D6FB" w14:textId="77777777" w:rsidR="00E96DDB" w:rsidRPr="00EB41C0"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0.00176 </w:t>
            </w:r>
          </w:p>
        </w:tc>
        <w:tc>
          <w:tcPr>
            <w:tcW w:w="711" w:type="dxa"/>
            <w:noWrap/>
            <w:hideMark/>
          </w:tcPr>
          <w:p w14:paraId="775B4DE5" w14:textId="77777777" w:rsidR="00E96DDB" w:rsidRPr="00E25238"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412" w:type="dxa"/>
            <w:hideMark/>
          </w:tcPr>
          <w:p w14:paraId="04C84DEB" w14:textId="77777777" w:rsidR="00E96DDB" w:rsidRPr="001F78BA"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0.027</w:t>
            </w:r>
          </w:p>
        </w:tc>
      </w:tr>
      <w:tr w:rsidR="00E96DDB" w:rsidRPr="004D700E" w14:paraId="511D3DE8"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2F51B7C7" w14:textId="77777777" w:rsidR="00E96DDB" w:rsidRPr="00371D5C" w:rsidRDefault="00E96DDB" w:rsidP="00847988">
            <w:pPr>
              <w:pStyle w:val="TableText"/>
              <w:keepNext/>
              <w:spacing w:before="0" w:after="0"/>
              <w:rPr>
                <w:szCs w:val="20"/>
              </w:rPr>
            </w:pPr>
            <w:r w:rsidRPr="00371D5C">
              <w:rPr>
                <w:szCs w:val="20"/>
              </w:rPr>
              <w:t>Test data</w:t>
            </w:r>
          </w:p>
        </w:tc>
        <w:tc>
          <w:tcPr>
            <w:tcW w:w="1138" w:type="dxa"/>
            <w:gridSpan w:val="2"/>
            <w:noWrap/>
            <w:hideMark/>
          </w:tcPr>
          <w:p w14:paraId="6D0424E2" w14:textId="77777777" w:rsidR="00E96DDB" w:rsidRPr="00765296" w:rsidRDefault="00E96DDB"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1032" w:type="dxa"/>
            <w:gridSpan w:val="2"/>
            <w:noWrap/>
            <w:hideMark/>
          </w:tcPr>
          <w:p w14:paraId="5307D8E7" w14:textId="77777777" w:rsidR="00E96DDB" w:rsidRPr="00370429"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9,043</w:t>
            </w:r>
          </w:p>
        </w:tc>
        <w:tc>
          <w:tcPr>
            <w:tcW w:w="1133" w:type="dxa"/>
            <w:gridSpan w:val="2"/>
            <w:noWrap/>
            <w:hideMark/>
          </w:tcPr>
          <w:p w14:paraId="6F18F7D9" w14:textId="77777777" w:rsidR="00E96DDB" w:rsidRPr="005D3DBE"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41.70%</w:t>
            </w:r>
          </w:p>
        </w:tc>
        <w:tc>
          <w:tcPr>
            <w:tcW w:w="1133" w:type="dxa"/>
            <w:gridSpan w:val="2"/>
            <w:noWrap/>
            <w:hideMark/>
          </w:tcPr>
          <w:p w14:paraId="2BE9292F" w14:textId="77777777" w:rsidR="00E96DDB" w:rsidRPr="00EB41C0"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6" w:type="dxa"/>
            <w:noWrap/>
            <w:hideMark/>
          </w:tcPr>
          <w:p w14:paraId="2ADDB28A" w14:textId="77777777" w:rsidR="00E96DDB" w:rsidRPr="00EB41C0"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11" w:type="dxa"/>
            <w:noWrap/>
            <w:hideMark/>
          </w:tcPr>
          <w:p w14:paraId="16171008" w14:textId="77777777" w:rsidR="00E96DDB" w:rsidRPr="00E25238"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2" w:type="dxa"/>
            <w:hideMark/>
          </w:tcPr>
          <w:p w14:paraId="0DCEC9B8" w14:textId="77777777" w:rsidR="00E96DDB" w:rsidRPr="001F78BA" w:rsidRDefault="00E96DDB"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E96DDB" w:rsidRPr="004D700E" w14:paraId="177AD29F" w14:textId="77777777" w:rsidTr="00217D11">
        <w:trPr>
          <w:cantSplit w:val="0"/>
        </w:trPr>
        <w:tc>
          <w:tcPr>
            <w:cnfStyle w:val="001000000000" w:firstRow="0" w:lastRow="0" w:firstColumn="1" w:lastColumn="0" w:oddVBand="0" w:evenVBand="0" w:oddHBand="0" w:evenHBand="0" w:firstRowFirstColumn="0" w:firstRowLastColumn="0" w:lastRowFirstColumn="0" w:lastRowLastColumn="0"/>
            <w:tcW w:w="1513" w:type="dxa"/>
            <w:noWrap/>
            <w:hideMark/>
          </w:tcPr>
          <w:p w14:paraId="69DCD19C" w14:textId="77777777" w:rsidR="00E96DDB" w:rsidRPr="00371D5C" w:rsidRDefault="00E96DDB" w:rsidP="00847988">
            <w:pPr>
              <w:pStyle w:val="TableText"/>
              <w:spacing w:before="0" w:after="0"/>
              <w:rPr>
                <w:szCs w:val="20"/>
              </w:rPr>
            </w:pPr>
            <w:r w:rsidRPr="00371D5C">
              <w:rPr>
                <w:szCs w:val="20"/>
              </w:rPr>
              <w:t>Test data</w:t>
            </w:r>
          </w:p>
        </w:tc>
        <w:tc>
          <w:tcPr>
            <w:tcW w:w="1138" w:type="dxa"/>
            <w:gridSpan w:val="2"/>
            <w:noWrap/>
            <w:hideMark/>
          </w:tcPr>
          <w:p w14:paraId="57622FD4" w14:textId="77777777" w:rsidR="00E96DDB" w:rsidRPr="00765296" w:rsidRDefault="00E96DDB" w:rsidP="00847988">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Any icon</w:t>
            </w:r>
          </w:p>
        </w:tc>
        <w:tc>
          <w:tcPr>
            <w:tcW w:w="1032" w:type="dxa"/>
            <w:gridSpan w:val="2"/>
            <w:noWrap/>
            <w:hideMark/>
          </w:tcPr>
          <w:p w14:paraId="6CD1AFE7" w14:textId="77777777" w:rsidR="00E96DDB" w:rsidRPr="005D3DBE" w:rsidRDefault="00E96DDB"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18,115</w:t>
            </w:r>
          </w:p>
        </w:tc>
        <w:tc>
          <w:tcPr>
            <w:tcW w:w="1133" w:type="dxa"/>
            <w:gridSpan w:val="2"/>
            <w:noWrap/>
            <w:hideMark/>
          </w:tcPr>
          <w:p w14:paraId="43563398" w14:textId="77777777" w:rsidR="00E96DDB" w:rsidRPr="00EB41C0" w:rsidRDefault="00E96DDB"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43.94%</w:t>
            </w:r>
          </w:p>
        </w:tc>
        <w:tc>
          <w:tcPr>
            <w:tcW w:w="1133" w:type="dxa"/>
            <w:gridSpan w:val="2"/>
            <w:noWrap/>
            <w:hideMark/>
          </w:tcPr>
          <w:p w14:paraId="5D061FAA" w14:textId="77777777" w:rsidR="00E96DDB" w:rsidRPr="00EB41C0" w:rsidRDefault="00E96DDB"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0.02240</w:t>
            </w:r>
          </w:p>
        </w:tc>
        <w:tc>
          <w:tcPr>
            <w:tcW w:w="1416" w:type="dxa"/>
            <w:noWrap/>
            <w:hideMark/>
          </w:tcPr>
          <w:p w14:paraId="4EF9A79B" w14:textId="77777777" w:rsidR="00E96DDB" w:rsidRPr="00E25238" w:rsidRDefault="00E96DDB"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 xml:space="preserve">0.01200 </w:t>
            </w:r>
          </w:p>
        </w:tc>
        <w:tc>
          <w:tcPr>
            <w:tcW w:w="711" w:type="dxa"/>
            <w:noWrap/>
            <w:hideMark/>
          </w:tcPr>
          <w:p w14:paraId="5A9FBFE5" w14:textId="77777777" w:rsidR="00E96DDB" w:rsidRPr="001F78BA" w:rsidRDefault="00E96DDB"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c>
          <w:tcPr>
            <w:tcW w:w="1412" w:type="dxa"/>
            <w:hideMark/>
          </w:tcPr>
          <w:p w14:paraId="3D91A52F" w14:textId="77777777" w:rsidR="00E96DDB" w:rsidRPr="001F78BA" w:rsidRDefault="00E96DDB"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&lt;0.001</w:t>
            </w:r>
          </w:p>
        </w:tc>
      </w:tr>
    </w:tbl>
    <w:p w14:paraId="43619683" w14:textId="28803673" w:rsidR="00E96DDB" w:rsidRDefault="00E96DDB" w:rsidP="00594671"/>
    <w:p w14:paraId="47F1F2FB" w14:textId="30D36262" w:rsidR="00236916" w:rsidRDefault="00612F9D" w:rsidP="00147D25">
      <w:pPr>
        <w:pStyle w:val="TableHeading"/>
        <w:ind w:left="907" w:right="-936" w:hanging="907"/>
        <w:sectPr w:rsidR="00236916" w:rsidSect="00476E18">
          <w:type w:val="continuous"/>
          <w:pgSz w:w="11906" w:h="16838" w:code="9"/>
          <w:pgMar w:top="1843" w:right="2381" w:bottom="1247" w:left="1247" w:header="720" w:footer="851" w:gutter="0"/>
          <w:cols w:space="708"/>
          <w:docGrid w:linePitch="360"/>
        </w:sectPr>
      </w:pPr>
      <w:bookmarkStart w:id="38" w:name="_Ref59617156"/>
      <w:r>
        <w:t xml:space="preserve">H5 extension - </w:t>
      </w:r>
      <w:r w:rsidR="0061728D" w:rsidRPr="0061728D">
        <w:t xml:space="preserve">Impact of </w:t>
      </w:r>
      <w:r w:rsidR="00147D25">
        <w:t xml:space="preserve">timing and action </w:t>
      </w:r>
      <w:r w:rsidR="0061728D" w:rsidRPr="0061728D">
        <w:t>icon</w:t>
      </w:r>
      <w:r>
        <w:t>s</w:t>
      </w:r>
      <w:r w:rsidR="0061728D" w:rsidRPr="0061728D">
        <w:t xml:space="preserve"> on email open rates</w:t>
      </w:r>
      <w:r>
        <w:t xml:space="preserve"> (long-form model)</w:t>
      </w:r>
      <w:bookmarkEnd w:id="38"/>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58"/>
        <w:gridCol w:w="1133"/>
        <w:gridCol w:w="141"/>
        <w:gridCol w:w="857"/>
        <w:gridCol w:w="992"/>
        <w:gridCol w:w="169"/>
        <w:gridCol w:w="965"/>
        <w:gridCol w:w="282"/>
        <w:gridCol w:w="1274"/>
        <w:gridCol w:w="710"/>
        <w:gridCol w:w="1412"/>
      </w:tblGrid>
      <w:tr w:rsidR="00612F9D" w:rsidRPr="00623DD6" w14:paraId="77BDE85B" w14:textId="77777777" w:rsidTr="00612F9D">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58" w:type="dxa"/>
            <w:tcBorders>
              <w:top w:val="nil"/>
            </w:tcBorders>
            <w:shd w:val="clear" w:color="auto" w:fill="2D276C"/>
            <w:noWrap/>
          </w:tcPr>
          <w:p w14:paraId="5525E045" w14:textId="77777777" w:rsidR="00612F9D" w:rsidRPr="00200D5D" w:rsidRDefault="00612F9D" w:rsidP="00847988">
            <w:pPr>
              <w:pStyle w:val="TableText"/>
              <w:spacing w:before="0" w:after="0"/>
              <w:rPr>
                <w:b w:val="0"/>
                <w:sz w:val="20"/>
                <w:szCs w:val="20"/>
              </w:rPr>
            </w:pPr>
            <w:r w:rsidRPr="0063742D">
              <w:rPr>
                <w:color w:val="FFFFFF" w:themeColor="background1"/>
                <w:sz w:val="20"/>
                <w:szCs w:val="20"/>
              </w:rPr>
              <w:t>Data</w:t>
            </w:r>
          </w:p>
        </w:tc>
        <w:tc>
          <w:tcPr>
            <w:tcW w:w="1274" w:type="dxa"/>
            <w:gridSpan w:val="2"/>
            <w:tcBorders>
              <w:top w:val="nil"/>
            </w:tcBorders>
            <w:shd w:val="clear" w:color="auto" w:fill="2D276C"/>
            <w:noWrap/>
          </w:tcPr>
          <w:p w14:paraId="2919ACC8" w14:textId="77777777" w:rsidR="00612F9D" w:rsidRPr="00200D5D" w:rsidRDefault="00612F9D" w:rsidP="00847988">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7" w:type="dxa"/>
            <w:tcBorders>
              <w:top w:val="nil"/>
            </w:tcBorders>
            <w:shd w:val="clear" w:color="auto" w:fill="2D276C"/>
            <w:noWrap/>
          </w:tcPr>
          <w:p w14:paraId="590635D8" w14:textId="77777777" w:rsidR="00612F9D" w:rsidRPr="00200D5D" w:rsidRDefault="00612F9D"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5E4C7A5B" w14:textId="77777777" w:rsidR="00612F9D" w:rsidRPr="00200D5D" w:rsidRDefault="00612F9D"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gridSpan w:val="2"/>
            <w:tcBorders>
              <w:top w:val="nil"/>
            </w:tcBorders>
            <w:shd w:val="clear" w:color="auto" w:fill="2D276C"/>
            <w:noWrap/>
          </w:tcPr>
          <w:p w14:paraId="36FEDB90" w14:textId="77777777" w:rsidR="00612F9D" w:rsidRPr="00200D5D" w:rsidRDefault="00612F9D"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6" w:type="dxa"/>
            <w:gridSpan w:val="3"/>
            <w:tcBorders>
              <w:top w:val="nil"/>
            </w:tcBorders>
            <w:shd w:val="clear" w:color="auto" w:fill="2D276C"/>
            <w:noWrap/>
          </w:tcPr>
          <w:p w14:paraId="6A39E95E" w14:textId="77777777" w:rsidR="00612F9D" w:rsidRPr="00200D5D" w:rsidRDefault="00612F9D"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2" w:type="dxa"/>
            <w:tcBorders>
              <w:top w:val="nil"/>
            </w:tcBorders>
            <w:shd w:val="clear" w:color="auto" w:fill="2D276C"/>
          </w:tcPr>
          <w:p w14:paraId="4ABAB4FB" w14:textId="77777777" w:rsidR="00612F9D" w:rsidRPr="00200D5D" w:rsidRDefault="00612F9D"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w:t>
            </w:r>
            <w:r>
              <w:rPr>
                <w:color w:val="FFFFFF" w:themeColor="background1"/>
                <w:sz w:val="20"/>
                <w:szCs w:val="20"/>
              </w:rPr>
              <w:t>one</w:t>
            </w:r>
            <w:r w:rsidRPr="00200D5D">
              <w:rPr>
                <w:color w:val="FFFFFF" w:themeColor="background1"/>
                <w:sz w:val="20"/>
                <w:szCs w:val="20"/>
              </w:rPr>
              <w:t>-sided)</w:t>
            </w:r>
          </w:p>
        </w:tc>
      </w:tr>
      <w:tr w:rsidR="00311AD1" w:rsidRPr="00083C1D" w14:paraId="0586149F" w14:textId="77777777" w:rsidTr="00612F9D">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539CE97A" w14:textId="4764F42A" w:rsidR="00311AD1" w:rsidRPr="00371D5C" w:rsidRDefault="00311AD1" w:rsidP="002B3FB7">
            <w:pPr>
              <w:pStyle w:val="TableText"/>
              <w:keepNext/>
              <w:spacing w:before="0" w:after="0"/>
              <w:rPr>
                <w:szCs w:val="20"/>
              </w:rPr>
            </w:pPr>
            <w:r w:rsidRPr="00371D5C">
              <w:rPr>
                <w:szCs w:val="20"/>
              </w:rPr>
              <w:t>Holdout data</w:t>
            </w:r>
          </w:p>
        </w:tc>
        <w:tc>
          <w:tcPr>
            <w:tcW w:w="1133" w:type="dxa"/>
            <w:noWrap/>
            <w:hideMark/>
          </w:tcPr>
          <w:p w14:paraId="45B5C942" w14:textId="77777777" w:rsidR="00311AD1" w:rsidRPr="00371D5C"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371D5C">
              <w:rPr>
                <w:b/>
                <w:szCs w:val="20"/>
              </w:rPr>
              <w:t>No icon</w:t>
            </w:r>
          </w:p>
        </w:tc>
        <w:tc>
          <w:tcPr>
            <w:tcW w:w="998" w:type="dxa"/>
            <w:gridSpan w:val="2"/>
            <w:noWrap/>
            <w:hideMark/>
          </w:tcPr>
          <w:p w14:paraId="69F6BDF1"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9,042</w:t>
            </w:r>
          </w:p>
        </w:tc>
        <w:tc>
          <w:tcPr>
            <w:tcW w:w="1161" w:type="dxa"/>
            <w:gridSpan w:val="2"/>
            <w:noWrap/>
            <w:vAlign w:val="bottom"/>
            <w:hideMark/>
          </w:tcPr>
          <w:p w14:paraId="39E1C601" w14:textId="2713D102"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42.97%</w:t>
            </w:r>
          </w:p>
        </w:tc>
        <w:tc>
          <w:tcPr>
            <w:tcW w:w="1247" w:type="dxa"/>
            <w:gridSpan w:val="2"/>
            <w:noWrap/>
            <w:hideMark/>
          </w:tcPr>
          <w:p w14:paraId="2575ED15"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274" w:type="dxa"/>
            <w:noWrap/>
            <w:hideMark/>
          </w:tcPr>
          <w:p w14:paraId="3814F481"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710" w:type="dxa"/>
            <w:noWrap/>
            <w:hideMark/>
          </w:tcPr>
          <w:p w14:paraId="16F4C358"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412" w:type="dxa"/>
            <w:hideMark/>
          </w:tcPr>
          <w:p w14:paraId="46F6CF93"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r>
      <w:tr w:rsidR="00311AD1" w:rsidRPr="00083C1D" w14:paraId="0B12E533" w14:textId="77777777" w:rsidTr="00612F9D">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03D1BF8D" w14:textId="2821CCB8" w:rsidR="00311AD1" w:rsidRPr="00371D5C" w:rsidRDefault="00311AD1" w:rsidP="002B3FB7">
            <w:pPr>
              <w:pStyle w:val="TableText"/>
              <w:keepNext/>
              <w:spacing w:before="0" w:after="0"/>
              <w:rPr>
                <w:szCs w:val="20"/>
              </w:rPr>
            </w:pPr>
            <w:r w:rsidRPr="00371D5C">
              <w:rPr>
                <w:szCs w:val="20"/>
              </w:rPr>
              <w:t>Holdout data</w:t>
            </w:r>
          </w:p>
        </w:tc>
        <w:tc>
          <w:tcPr>
            <w:tcW w:w="1133" w:type="dxa"/>
            <w:noWrap/>
            <w:hideMark/>
          </w:tcPr>
          <w:p w14:paraId="20AE4902" w14:textId="77777777" w:rsidR="00311AD1" w:rsidRPr="00371D5C"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371D5C">
              <w:rPr>
                <w:b/>
                <w:szCs w:val="20"/>
              </w:rPr>
              <w:t>Timing</w:t>
            </w:r>
          </w:p>
        </w:tc>
        <w:tc>
          <w:tcPr>
            <w:tcW w:w="998" w:type="dxa"/>
            <w:gridSpan w:val="2"/>
            <w:noWrap/>
            <w:hideMark/>
          </w:tcPr>
          <w:p w14:paraId="5933A1D3"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9,067</w:t>
            </w:r>
          </w:p>
        </w:tc>
        <w:tc>
          <w:tcPr>
            <w:tcW w:w="1161" w:type="dxa"/>
            <w:gridSpan w:val="2"/>
            <w:noWrap/>
            <w:vAlign w:val="bottom"/>
            <w:hideMark/>
          </w:tcPr>
          <w:p w14:paraId="2CD3FC29" w14:textId="2174F2D5"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43.88%</w:t>
            </w:r>
          </w:p>
        </w:tc>
        <w:tc>
          <w:tcPr>
            <w:tcW w:w="1247" w:type="dxa"/>
            <w:gridSpan w:val="2"/>
            <w:noWrap/>
            <w:hideMark/>
          </w:tcPr>
          <w:p w14:paraId="5B7D88EF"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0.00910</w:t>
            </w:r>
          </w:p>
        </w:tc>
        <w:tc>
          <w:tcPr>
            <w:tcW w:w="1274" w:type="dxa"/>
            <w:noWrap/>
            <w:hideMark/>
          </w:tcPr>
          <w:p w14:paraId="79FB2312"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370429">
              <w:rPr>
                <w:b/>
                <w:szCs w:val="20"/>
              </w:rPr>
              <w:t xml:space="preserve">-0.00802 </w:t>
            </w:r>
          </w:p>
        </w:tc>
        <w:tc>
          <w:tcPr>
            <w:tcW w:w="710" w:type="dxa"/>
            <w:noWrap/>
            <w:hideMark/>
          </w:tcPr>
          <w:p w14:paraId="327D591C"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5D3DBE">
              <w:rPr>
                <w:b/>
                <w:szCs w:val="20"/>
              </w:rPr>
              <w:t>N.A.</w:t>
            </w:r>
          </w:p>
        </w:tc>
        <w:tc>
          <w:tcPr>
            <w:tcW w:w="1412" w:type="dxa"/>
            <w:hideMark/>
          </w:tcPr>
          <w:p w14:paraId="0DD04C7C"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EB41C0">
              <w:rPr>
                <w:b/>
                <w:szCs w:val="20"/>
              </w:rPr>
              <w:t>0.191</w:t>
            </w:r>
          </w:p>
        </w:tc>
      </w:tr>
      <w:tr w:rsidR="00311AD1" w:rsidRPr="00083C1D" w14:paraId="5B936D99" w14:textId="77777777" w:rsidTr="00612F9D">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6EEF992F" w14:textId="1EC7C401" w:rsidR="00311AD1" w:rsidRPr="00371D5C" w:rsidRDefault="00311AD1" w:rsidP="002B3FB7">
            <w:pPr>
              <w:pStyle w:val="TableText"/>
              <w:keepNext/>
              <w:spacing w:before="0" w:after="0"/>
              <w:rPr>
                <w:szCs w:val="20"/>
              </w:rPr>
            </w:pPr>
            <w:r w:rsidRPr="00371D5C">
              <w:rPr>
                <w:szCs w:val="20"/>
              </w:rPr>
              <w:t>Holdout data</w:t>
            </w:r>
          </w:p>
        </w:tc>
        <w:tc>
          <w:tcPr>
            <w:tcW w:w="1133" w:type="dxa"/>
            <w:noWrap/>
            <w:hideMark/>
          </w:tcPr>
          <w:p w14:paraId="78D4A119" w14:textId="77777777" w:rsidR="00311AD1" w:rsidRPr="00371D5C"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371D5C">
              <w:rPr>
                <w:b/>
                <w:szCs w:val="20"/>
              </w:rPr>
              <w:t>Action</w:t>
            </w:r>
          </w:p>
        </w:tc>
        <w:tc>
          <w:tcPr>
            <w:tcW w:w="998" w:type="dxa"/>
            <w:gridSpan w:val="2"/>
            <w:noWrap/>
            <w:hideMark/>
          </w:tcPr>
          <w:p w14:paraId="10353432"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9,045</w:t>
            </w:r>
          </w:p>
        </w:tc>
        <w:tc>
          <w:tcPr>
            <w:tcW w:w="1161" w:type="dxa"/>
            <w:gridSpan w:val="2"/>
            <w:noWrap/>
            <w:vAlign w:val="bottom"/>
            <w:hideMark/>
          </w:tcPr>
          <w:p w14:paraId="64201C3B" w14:textId="4689263E" w:rsidR="00311AD1" w:rsidRPr="001F78BA"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2B3FB7">
              <w:rPr>
                <w:rFonts w:ascii="Helvetica" w:hAnsi="Helvetica" w:cs="Helvetica"/>
                <w:b/>
                <w:bCs/>
                <w:szCs w:val="20"/>
              </w:rPr>
              <w:t>44.61%</w:t>
            </w:r>
          </w:p>
        </w:tc>
        <w:tc>
          <w:tcPr>
            <w:tcW w:w="1247" w:type="dxa"/>
            <w:gridSpan w:val="2"/>
            <w:noWrap/>
            <w:hideMark/>
          </w:tcPr>
          <w:p w14:paraId="3EE7FADF"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0.01640</w:t>
            </w:r>
          </w:p>
        </w:tc>
        <w:tc>
          <w:tcPr>
            <w:tcW w:w="1274" w:type="dxa"/>
            <w:noWrap/>
            <w:hideMark/>
          </w:tcPr>
          <w:p w14:paraId="64900504"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370429">
              <w:rPr>
                <w:b/>
                <w:szCs w:val="20"/>
              </w:rPr>
              <w:t xml:space="preserve">-0.00076 </w:t>
            </w:r>
          </w:p>
        </w:tc>
        <w:tc>
          <w:tcPr>
            <w:tcW w:w="710" w:type="dxa"/>
            <w:noWrap/>
            <w:hideMark/>
          </w:tcPr>
          <w:p w14:paraId="041D59A7"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5D3DBE">
              <w:rPr>
                <w:b/>
                <w:szCs w:val="20"/>
              </w:rPr>
              <w:t>N.A.</w:t>
            </w:r>
          </w:p>
        </w:tc>
        <w:tc>
          <w:tcPr>
            <w:tcW w:w="1412" w:type="dxa"/>
            <w:hideMark/>
          </w:tcPr>
          <w:p w14:paraId="7504FE0F"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EB41C0">
              <w:rPr>
                <w:b/>
                <w:szCs w:val="20"/>
              </w:rPr>
              <w:t>0.058</w:t>
            </w:r>
          </w:p>
        </w:tc>
      </w:tr>
      <w:tr w:rsidR="00311AD1" w:rsidRPr="00083C1D" w14:paraId="3D99F9FD" w14:textId="77777777" w:rsidTr="00612F9D">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41E07301" w14:textId="77777777" w:rsidR="00311AD1" w:rsidRPr="00371D5C" w:rsidRDefault="00311AD1" w:rsidP="002B3FB7">
            <w:pPr>
              <w:pStyle w:val="TableText"/>
              <w:keepNext/>
              <w:spacing w:before="0" w:after="0"/>
              <w:rPr>
                <w:szCs w:val="20"/>
              </w:rPr>
            </w:pPr>
            <w:r w:rsidRPr="00371D5C">
              <w:rPr>
                <w:szCs w:val="20"/>
              </w:rPr>
              <w:t>Test data</w:t>
            </w:r>
          </w:p>
        </w:tc>
        <w:tc>
          <w:tcPr>
            <w:tcW w:w="1133" w:type="dxa"/>
            <w:noWrap/>
            <w:hideMark/>
          </w:tcPr>
          <w:p w14:paraId="5AA8C0D5" w14:textId="77777777" w:rsidR="00311AD1" w:rsidRPr="00765296"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998" w:type="dxa"/>
            <w:gridSpan w:val="2"/>
            <w:noWrap/>
            <w:hideMark/>
          </w:tcPr>
          <w:p w14:paraId="16FA928F"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9,043</w:t>
            </w:r>
          </w:p>
        </w:tc>
        <w:tc>
          <w:tcPr>
            <w:tcW w:w="1161" w:type="dxa"/>
            <w:gridSpan w:val="2"/>
            <w:noWrap/>
            <w:vAlign w:val="bottom"/>
            <w:hideMark/>
          </w:tcPr>
          <w:p w14:paraId="25D52FFF" w14:textId="39C199DF" w:rsidR="00311AD1" w:rsidRPr="00371D5C"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083C1D">
              <w:rPr>
                <w:rFonts w:ascii="Helvetica" w:hAnsi="Helvetica" w:cs="Helvetica"/>
                <w:color w:val="000000"/>
                <w:szCs w:val="20"/>
              </w:rPr>
              <w:t>42.32%</w:t>
            </w:r>
          </w:p>
        </w:tc>
        <w:tc>
          <w:tcPr>
            <w:tcW w:w="1247" w:type="dxa"/>
            <w:gridSpan w:val="2"/>
            <w:noWrap/>
            <w:hideMark/>
          </w:tcPr>
          <w:p w14:paraId="7E9F1E61"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4" w:type="dxa"/>
            <w:noWrap/>
            <w:hideMark/>
          </w:tcPr>
          <w:p w14:paraId="395D59C9"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10" w:type="dxa"/>
            <w:noWrap/>
            <w:hideMark/>
          </w:tcPr>
          <w:p w14:paraId="4D4A593F"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2" w:type="dxa"/>
            <w:hideMark/>
          </w:tcPr>
          <w:p w14:paraId="384EAEF0"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311AD1" w:rsidRPr="00083C1D" w14:paraId="78A7F05F" w14:textId="77777777" w:rsidTr="00612F9D">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57183FB7" w14:textId="77777777" w:rsidR="00311AD1" w:rsidRPr="00371D5C" w:rsidRDefault="00311AD1" w:rsidP="002B3FB7">
            <w:pPr>
              <w:pStyle w:val="TableText"/>
              <w:keepNext/>
              <w:spacing w:before="0" w:after="0"/>
              <w:rPr>
                <w:szCs w:val="20"/>
              </w:rPr>
            </w:pPr>
            <w:r w:rsidRPr="00371D5C">
              <w:rPr>
                <w:szCs w:val="20"/>
              </w:rPr>
              <w:t>Test data</w:t>
            </w:r>
          </w:p>
        </w:tc>
        <w:tc>
          <w:tcPr>
            <w:tcW w:w="1133" w:type="dxa"/>
            <w:noWrap/>
            <w:hideMark/>
          </w:tcPr>
          <w:p w14:paraId="58514365" w14:textId="77777777" w:rsidR="00311AD1" w:rsidRPr="00765296"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998" w:type="dxa"/>
            <w:gridSpan w:val="2"/>
            <w:noWrap/>
            <w:hideMark/>
          </w:tcPr>
          <w:p w14:paraId="40935375"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9,068</w:t>
            </w:r>
          </w:p>
        </w:tc>
        <w:tc>
          <w:tcPr>
            <w:tcW w:w="1161" w:type="dxa"/>
            <w:gridSpan w:val="2"/>
            <w:noWrap/>
            <w:vAlign w:val="bottom"/>
            <w:hideMark/>
          </w:tcPr>
          <w:p w14:paraId="6EF57A34" w14:textId="43783AFE" w:rsidR="00311AD1" w:rsidRPr="00371D5C"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083C1D">
              <w:rPr>
                <w:rFonts w:ascii="Helvetica" w:hAnsi="Helvetica" w:cs="Helvetica"/>
                <w:color w:val="000000"/>
                <w:szCs w:val="20"/>
              </w:rPr>
              <w:t>43.94%</w:t>
            </w:r>
          </w:p>
        </w:tc>
        <w:tc>
          <w:tcPr>
            <w:tcW w:w="1247" w:type="dxa"/>
            <w:gridSpan w:val="2"/>
            <w:noWrap/>
            <w:hideMark/>
          </w:tcPr>
          <w:p w14:paraId="5A5E20C3"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0.01610</w:t>
            </w:r>
          </w:p>
        </w:tc>
        <w:tc>
          <w:tcPr>
            <w:tcW w:w="1274" w:type="dxa"/>
            <w:noWrap/>
            <w:hideMark/>
          </w:tcPr>
          <w:p w14:paraId="681BCD0D"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-0.00097 </w:t>
            </w:r>
          </w:p>
        </w:tc>
        <w:tc>
          <w:tcPr>
            <w:tcW w:w="710" w:type="dxa"/>
            <w:noWrap/>
            <w:hideMark/>
          </w:tcPr>
          <w:p w14:paraId="0D96615D"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412" w:type="dxa"/>
            <w:hideMark/>
          </w:tcPr>
          <w:p w14:paraId="5D21E701"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0.061</w:t>
            </w:r>
          </w:p>
        </w:tc>
      </w:tr>
      <w:tr w:rsidR="00311AD1" w:rsidRPr="00083C1D" w14:paraId="459340B0" w14:textId="77777777" w:rsidTr="00612F9D">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5DBD52A3" w14:textId="77777777" w:rsidR="00311AD1" w:rsidRPr="00371D5C" w:rsidRDefault="00311AD1" w:rsidP="002B3FB7">
            <w:pPr>
              <w:pStyle w:val="TableText"/>
              <w:keepNext/>
              <w:spacing w:before="0" w:after="0"/>
              <w:rPr>
                <w:szCs w:val="20"/>
              </w:rPr>
            </w:pPr>
            <w:r w:rsidRPr="00371D5C">
              <w:rPr>
                <w:szCs w:val="20"/>
              </w:rPr>
              <w:t>Test data</w:t>
            </w:r>
          </w:p>
        </w:tc>
        <w:tc>
          <w:tcPr>
            <w:tcW w:w="1133" w:type="dxa"/>
            <w:noWrap/>
            <w:hideMark/>
          </w:tcPr>
          <w:p w14:paraId="4318273C" w14:textId="77777777" w:rsidR="00311AD1" w:rsidRPr="00765296" w:rsidRDefault="00311AD1" w:rsidP="002B3FB7">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998" w:type="dxa"/>
            <w:gridSpan w:val="2"/>
            <w:noWrap/>
            <w:hideMark/>
          </w:tcPr>
          <w:p w14:paraId="10A5F17B"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9,047</w:t>
            </w:r>
          </w:p>
        </w:tc>
        <w:tc>
          <w:tcPr>
            <w:tcW w:w="1161" w:type="dxa"/>
            <w:gridSpan w:val="2"/>
            <w:noWrap/>
            <w:vAlign w:val="bottom"/>
            <w:hideMark/>
          </w:tcPr>
          <w:p w14:paraId="492DB681" w14:textId="0E5E2C62" w:rsidR="00311AD1" w:rsidRPr="00371D5C"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083C1D">
              <w:rPr>
                <w:rFonts w:ascii="Helvetica" w:hAnsi="Helvetica" w:cs="Helvetica"/>
                <w:color w:val="000000"/>
                <w:szCs w:val="20"/>
              </w:rPr>
              <w:t>44.27%</w:t>
            </w:r>
          </w:p>
        </w:tc>
        <w:tc>
          <w:tcPr>
            <w:tcW w:w="1247" w:type="dxa"/>
            <w:gridSpan w:val="2"/>
            <w:noWrap/>
            <w:hideMark/>
          </w:tcPr>
          <w:p w14:paraId="79BF3CE4" w14:textId="77777777" w:rsidR="00311AD1" w:rsidRPr="00765296"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0.01940</w:t>
            </w:r>
          </w:p>
        </w:tc>
        <w:tc>
          <w:tcPr>
            <w:tcW w:w="1274" w:type="dxa"/>
            <w:noWrap/>
            <w:hideMark/>
          </w:tcPr>
          <w:p w14:paraId="388FE25A" w14:textId="77777777" w:rsidR="00311AD1" w:rsidRPr="00370429"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0.00232 </w:t>
            </w:r>
          </w:p>
        </w:tc>
        <w:tc>
          <w:tcPr>
            <w:tcW w:w="710" w:type="dxa"/>
            <w:noWrap/>
            <w:hideMark/>
          </w:tcPr>
          <w:p w14:paraId="02EB635A" w14:textId="77777777" w:rsidR="00311AD1" w:rsidRPr="005D3DBE"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2" w:type="dxa"/>
            <w:hideMark/>
          </w:tcPr>
          <w:p w14:paraId="1B4F2035" w14:textId="77777777" w:rsidR="00311AD1" w:rsidRPr="00EB41C0" w:rsidRDefault="00311AD1" w:rsidP="002B3FB7">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0.031</w:t>
            </w:r>
          </w:p>
        </w:tc>
      </w:tr>
    </w:tbl>
    <w:p w14:paraId="3A7E457F" w14:textId="7182F68D" w:rsidR="00F30B96" w:rsidRDefault="00F30B96" w:rsidP="00F30B96">
      <w:pPr>
        <w:pStyle w:val="TableHeading"/>
        <w:numPr>
          <w:ilvl w:val="0"/>
          <w:numId w:val="0"/>
        </w:numPr>
      </w:pPr>
      <w:r>
        <w:br w:type="page"/>
      </w:r>
    </w:p>
    <w:p w14:paraId="0DAF52C8" w14:textId="04553C3D" w:rsidR="00F30B96" w:rsidRDefault="00F30B96" w:rsidP="00F30B96">
      <w:pPr>
        <w:pStyle w:val="TableHeading"/>
        <w:ind w:left="907" w:hanging="907"/>
        <w:sectPr w:rsidR="00F30B96" w:rsidSect="00147D25">
          <w:type w:val="continuous"/>
          <w:pgSz w:w="11906" w:h="16838" w:code="9"/>
          <w:pgMar w:top="1843" w:right="1133" w:bottom="1247" w:left="1247" w:header="720" w:footer="851" w:gutter="0"/>
          <w:cols w:space="708"/>
          <w:docGrid w:linePitch="360"/>
        </w:sectPr>
      </w:pPr>
      <w:bookmarkStart w:id="39" w:name="_Ref59617160"/>
      <w:r>
        <w:lastRenderedPageBreak/>
        <w:t xml:space="preserve">H5 extension - </w:t>
      </w:r>
      <w:r w:rsidRPr="0061728D">
        <w:t xml:space="preserve">Impact of </w:t>
      </w:r>
      <w:r w:rsidR="00147D25">
        <w:t xml:space="preserve">timing and action </w:t>
      </w:r>
      <w:r w:rsidRPr="0061728D">
        <w:t>icon</w:t>
      </w:r>
      <w:r>
        <w:t>s</w:t>
      </w:r>
      <w:r w:rsidRPr="0061728D">
        <w:t xml:space="preserve"> on email open rates</w:t>
      </w:r>
      <w:r>
        <w:t xml:space="preserve"> (short-form model)</w:t>
      </w:r>
      <w:bookmarkEnd w:id="39"/>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58"/>
        <w:gridCol w:w="1133"/>
        <w:gridCol w:w="140"/>
        <w:gridCol w:w="857"/>
        <w:gridCol w:w="992"/>
        <w:gridCol w:w="169"/>
        <w:gridCol w:w="965"/>
        <w:gridCol w:w="282"/>
        <w:gridCol w:w="1275"/>
        <w:gridCol w:w="709"/>
        <w:gridCol w:w="1413"/>
      </w:tblGrid>
      <w:tr w:rsidR="00F30B96" w:rsidRPr="00623DD6" w14:paraId="2D9AC961" w14:textId="77777777" w:rsidTr="00F30B96">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58" w:type="dxa"/>
            <w:tcBorders>
              <w:top w:val="nil"/>
            </w:tcBorders>
            <w:shd w:val="clear" w:color="auto" w:fill="2D276C"/>
            <w:noWrap/>
          </w:tcPr>
          <w:p w14:paraId="74D88B86" w14:textId="77777777" w:rsidR="00F30B96" w:rsidRPr="00200D5D" w:rsidRDefault="00F30B96" w:rsidP="00847988">
            <w:pPr>
              <w:pStyle w:val="TableText"/>
              <w:spacing w:before="0" w:after="0"/>
              <w:rPr>
                <w:b w:val="0"/>
                <w:sz w:val="20"/>
                <w:szCs w:val="20"/>
              </w:rPr>
            </w:pPr>
            <w:r w:rsidRPr="0063742D">
              <w:rPr>
                <w:color w:val="FFFFFF" w:themeColor="background1"/>
                <w:sz w:val="20"/>
                <w:szCs w:val="20"/>
              </w:rPr>
              <w:t>Data</w:t>
            </w:r>
          </w:p>
        </w:tc>
        <w:tc>
          <w:tcPr>
            <w:tcW w:w="1273" w:type="dxa"/>
            <w:gridSpan w:val="2"/>
            <w:tcBorders>
              <w:top w:val="nil"/>
            </w:tcBorders>
            <w:shd w:val="clear" w:color="auto" w:fill="2D276C"/>
            <w:noWrap/>
          </w:tcPr>
          <w:p w14:paraId="326D8ABE" w14:textId="77777777" w:rsidR="00F30B96" w:rsidRPr="00200D5D" w:rsidRDefault="00F30B96" w:rsidP="00847988">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7" w:type="dxa"/>
            <w:tcBorders>
              <w:top w:val="nil"/>
            </w:tcBorders>
            <w:shd w:val="clear" w:color="auto" w:fill="2D276C"/>
            <w:noWrap/>
          </w:tcPr>
          <w:p w14:paraId="2F7066A1" w14:textId="77777777" w:rsidR="00F30B96" w:rsidRPr="00200D5D" w:rsidRDefault="00F30B96"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061DEC88" w14:textId="77777777" w:rsidR="00F30B96" w:rsidRPr="00200D5D" w:rsidRDefault="00F30B96"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gridSpan w:val="2"/>
            <w:tcBorders>
              <w:top w:val="nil"/>
            </w:tcBorders>
            <w:shd w:val="clear" w:color="auto" w:fill="2D276C"/>
            <w:noWrap/>
          </w:tcPr>
          <w:p w14:paraId="4507E02B" w14:textId="77777777" w:rsidR="00F30B96" w:rsidRPr="00200D5D" w:rsidRDefault="00F30B96"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6" w:type="dxa"/>
            <w:gridSpan w:val="3"/>
            <w:tcBorders>
              <w:top w:val="nil"/>
            </w:tcBorders>
            <w:shd w:val="clear" w:color="auto" w:fill="2D276C"/>
            <w:noWrap/>
          </w:tcPr>
          <w:p w14:paraId="5A2FA564" w14:textId="77777777" w:rsidR="00F30B96" w:rsidRPr="00200D5D" w:rsidRDefault="00F30B96"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3" w:type="dxa"/>
            <w:tcBorders>
              <w:top w:val="nil"/>
            </w:tcBorders>
            <w:shd w:val="clear" w:color="auto" w:fill="2D276C"/>
          </w:tcPr>
          <w:p w14:paraId="70E8CA03" w14:textId="77777777" w:rsidR="00F30B96" w:rsidRPr="00200D5D" w:rsidRDefault="00F30B96"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w:t>
            </w:r>
            <w:r>
              <w:rPr>
                <w:color w:val="FFFFFF" w:themeColor="background1"/>
                <w:sz w:val="20"/>
                <w:szCs w:val="20"/>
              </w:rPr>
              <w:t>one</w:t>
            </w:r>
            <w:r w:rsidRPr="00200D5D">
              <w:rPr>
                <w:color w:val="FFFFFF" w:themeColor="background1"/>
                <w:sz w:val="20"/>
                <w:szCs w:val="20"/>
              </w:rPr>
              <w:t>-sided)</w:t>
            </w:r>
          </w:p>
        </w:tc>
      </w:tr>
      <w:tr w:rsidR="00612F9D" w:rsidRPr="00083C1D" w14:paraId="0820D8D8" w14:textId="77777777" w:rsidTr="00F30B96">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3E6B29A1" w14:textId="77777777" w:rsidR="00612F9D" w:rsidRPr="00371D5C" w:rsidRDefault="00612F9D" w:rsidP="00847988">
            <w:pPr>
              <w:pStyle w:val="TableText"/>
              <w:keepNext/>
              <w:spacing w:before="0" w:after="0"/>
              <w:rPr>
                <w:szCs w:val="20"/>
              </w:rPr>
            </w:pPr>
            <w:r w:rsidRPr="00371D5C">
              <w:rPr>
                <w:szCs w:val="20"/>
              </w:rPr>
              <w:t>Holdout data</w:t>
            </w:r>
          </w:p>
        </w:tc>
        <w:tc>
          <w:tcPr>
            <w:tcW w:w="1133" w:type="dxa"/>
            <w:noWrap/>
            <w:hideMark/>
          </w:tcPr>
          <w:p w14:paraId="3028EB78" w14:textId="77777777" w:rsidR="00612F9D" w:rsidRPr="00CB4D1C" w:rsidRDefault="00612F9D"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CB4D1C">
              <w:rPr>
                <w:szCs w:val="20"/>
              </w:rPr>
              <w:t>No icon</w:t>
            </w:r>
          </w:p>
        </w:tc>
        <w:tc>
          <w:tcPr>
            <w:tcW w:w="997" w:type="dxa"/>
            <w:gridSpan w:val="2"/>
            <w:noWrap/>
            <w:hideMark/>
          </w:tcPr>
          <w:p w14:paraId="2CDE163D" w14:textId="77777777" w:rsidR="00612F9D" w:rsidRPr="00765296"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9,042</w:t>
            </w:r>
          </w:p>
        </w:tc>
        <w:tc>
          <w:tcPr>
            <w:tcW w:w="1161" w:type="dxa"/>
            <w:gridSpan w:val="2"/>
            <w:noWrap/>
            <w:hideMark/>
          </w:tcPr>
          <w:p w14:paraId="5F07EC1D" w14:textId="77777777" w:rsidR="00612F9D" w:rsidRPr="00370429"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42.47%</w:t>
            </w:r>
          </w:p>
        </w:tc>
        <w:tc>
          <w:tcPr>
            <w:tcW w:w="1247" w:type="dxa"/>
            <w:gridSpan w:val="2"/>
            <w:noWrap/>
            <w:hideMark/>
          </w:tcPr>
          <w:p w14:paraId="4DF9F917" w14:textId="77777777" w:rsidR="00612F9D" w:rsidRPr="005D3DBE"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09D5B80F"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6702BC9D"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hideMark/>
          </w:tcPr>
          <w:p w14:paraId="6F0AB078" w14:textId="77777777" w:rsidR="00612F9D" w:rsidRPr="00E25238"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612F9D" w:rsidRPr="00083C1D" w14:paraId="0CE61C1E" w14:textId="77777777" w:rsidTr="00F30B96">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6F2B83A6" w14:textId="77777777" w:rsidR="00612F9D" w:rsidRPr="00371D5C" w:rsidRDefault="00612F9D" w:rsidP="00847988">
            <w:pPr>
              <w:pStyle w:val="TableText"/>
              <w:keepNext/>
              <w:spacing w:before="0" w:after="0"/>
              <w:rPr>
                <w:szCs w:val="20"/>
              </w:rPr>
            </w:pPr>
            <w:r w:rsidRPr="00371D5C">
              <w:rPr>
                <w:szCs w:val="20"/>
              </w:rPr>
              <w:t>Holdout data</w:t>
            </w:r>
          </w:p>
        </w:tc>
        <w:tc>
          <w:tcPr>
            <w:tcW w:w="1133" w:type="dxa"/>
            <w:noWrap/>
            <w:hideMark/>
          </w:tcPr>
          <w:p w14:paraId="73666572" w14:textId="77777777" w:rsidR="00612F9D" w:rsidRPr="00CB4D1C" w:rsidRDefault="00612F9D"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CB4D1C">
              <w:rPr>
                <w:szCs w:val="20"/>
              </w:rPr>
              <w:t>Timing</w:t>
            </w:r>
          </w:p>
        </w:tc>
        <w:tc>
          <w:tcPr>
            <w:tcW w:w="997" w:type="dxa"/>
            <w:gridSpan w:val="2"/>
            <w:noWrap/>
            <w:hideMark/>
          </w:tcPr>
          <w:p w14:paraId="3A4EC737" w14:textId="77777777" w:rsidR="00612F9D" w:rsidRPr="00765296"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9,067</w:t>
            </w:r>
          </w:p>
        </w:tc>
        <w:tc>
          <w:tcPr>
            <w:tcW w:w="1161" w:type="dxa"/>
            <w:gridSpan w:val="2"/>
            <w:noWrap/>
            <w:hideMark/>
          </w:tcPr>
          <w:p w14:paraId="7B3D6C1B" w14:textId="77777777" w:rsidR="00612F9D" w:rsidRPr="00370429"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43.40%</w:t>
            </w:r>
          </w:p>
        </w:tc>
        <w:tc>
          <w:tcPr>
            <w:tcW w:w="1247" w:type="dxa"/>
            <w:gridSpan w:val="2"/>
            <w:noWrap/>
            <w:hideMark/>
          </w:tcPr>
          <w:p w14:paraId="7E6953EC" w14:textId="77777777" w:rsidR="00612F9D" w:rsidRPr="005D3DBE"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0.00935</w:t>
            </w:r>
          </w:p>
        </w:tc>
        <w:tc>
          <w:tcPr>
            <w:tcW w:w="1275" w:type="dxa"/>
            <w:noWrap/>
            <w:hideMark/>
          </w:tcPr>
          <w:p w14:paraId="29C5785A"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-0.00275 </w:t>
            </w:r>
          </w:p>
        </w:tc>
        <w:tc>
          <w:tcPr>
            <w:tcW w:w="709" w:type="dxa"/>
            <w:noWrap/>
            <w:hideMark/>
          </w:tcPr>
          <w:p w14:paraId="17A6D2AA"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413" w:type="dxa"/>
            <w:hideMark/>
          </w:tcPr>
          <w:p w14:paraId="75EC7F8C" w14:textId="77777777" w:rsidR="00612F9D" w:rsidRPr="00E25238"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0.102</w:t>
            </w:r>
          </w:p>
        </w:tc>
      </w:tr>
      <w:tr w:rsidR="00612F9D" w:rsidRPr="00083C1D" w14:paraId="60DD2671" w14:textId="77777777" w:rsidTr="00F30B96">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72D160EB" w14:textId="77777777" w:rsidR="00612F9D" w:rsidRPr="00371D5C" w:rsidRDefault="00612F9D" w:rsidP="00847988">
            <w:pPr>
              <w:pStyle w:val="TableText"/>
              <w:keepNext/>
              <w:spacing w:before="0" w:after="0"/>
              <w:rPr>
                <w:szCs w:val="20"/>
              </w:rPr>
            </w:pPr>
            <w:r w:rsidRPr="00371D5C">
              <w:rPr>
                <w:szCs w:val="20"/>
              </w:rPr>
              <w:t>Holdout data</w:t>
            </w:r>
          </w:p>
        </w:tc>
        <w:tc>
          <w:tcPr>
            <w:tcW w:w="1133" w:type="dxa"/>
            <w:noWrap/>
            <w:hideMark/>
          </w:tcPr>
          <w:p w14:paraId="65801626" w14:textId="77777777" w:rsidR="00612F9D" w:rsidRPr="00CB4D1C" w:rsidRDefault="00612F9D"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CB4D1C">
              <w:rPr>
                <w:szCs w:val="20"/>
              </w:rPr>
              <w:t>Action</w:t>
            </w:r>
          </w:p>
        </w:tc>
        <w:tc>
          <w:tcPr>
            <w:tcW w:w="997" w:type="dxa"/>
            <w:gridSpan w:val="2"/>
            <w:noWrap/>
            <w:hideMark/>
          </w:tcPr>
          <w:p w14:paraId="7DDE9687" w14:textId="77777777" w:rsidR="00612F9D" w:rsidRPr="00765296"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9,045</w:t>
            </w:r>
          </w:p>
        </w:tc>
        <w:tc>
          <w:tcPr>
            <w:tcW w:w="1161" w:type="dxa"/>
            <w:gridSpan w:val="2"/>
            <w:noWrap/>
            <w:hideMark/>
          </w:tcPr>
          <w:p w14:paraId="5F41BA5E" w14:textId="77777777" w:rsidR="00612F9D" w:rsidRPr="00370429"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43.98%</w:t>
            </w:r>
          </w:p>
        </w:tc>
        <w:tc>
          <w:tcPr>
            <w:tcW w:w="1247" w:type="dxa"/>
            <w:gridSpan w:val="2"/>
            <w:noWrap/>
            <w:hideMark/>
          </w:tcPr>
          <w:p w14:paraId="779795C4" w14:textId="77777777" w:rsidR="00612F9D" w:rsidRPr="005D3DBE"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0.01510</w:t>
            </w:r>
          </w:p>
        </w:tc>
        <w:tc>
          <w:tcPr>
            <w:tcW w:w="1275" w:type="dxa"/>
            <w:noWrap/>
            <w:hideMark/>
          </w:tcPr>
          <w:p w14:paraId="0D597672"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0.00302 </w:t>
            </w:r>
          </w:p>
        </w:tc>
        <w:tc>
          <w:tcPr>
            <w:tcW w:w="709" w:type="dxa"/>
            <w:noWrap/>
            <w:hideMark/>
          </w:tcPr>
          <w:p w14:paraId="3C2198CE"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413" w:type="dxa"/>
            <w:hideMark/>
          </w:tcPr>
          <w:p w14:paraId="6FEFE2D0" w14:textId="77777777" w:rsidR="00612F9D" w:rsidRPr="00E25238"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0.020</w:t>
            </w:r>
          </w:p>
        </w:tc>
      </w:tr>
      <w:tr w:rsidR="00612F9D" w:rsidRPr="00083C1D" w14:paraId="5D7ACC74" w14:textId="77777777" w:rsidTr="00F30B96">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1F18B803" w14:textId="77777777" w:rsidR="00612F9D" w:rsidRPr="00371D5C" w:rsidRDefault="00612F9D" w:rsidP="00847988">
            <w:pPr>
              <w:pStyle w:val="TableText"/>
              <w:keepNext/>
              <w:spacing w:before="0" w:after="0"/>
              <w:rPr>
                <w:szCs w:val="20"/>
              </w:rPr>
            </w:pPr>
            <w:r w:rsidRPr="00371D5C">
              <w:rPr>
                <w:szCs w:val="20"/>
              </w:rPr>
              <w:t>Test data</w:t>
            </w:r>
          </w:p>
        </w:tc>
        <w:tc>
          <w:tcPr>
            <w:tcW w:w="1133" w:type="dxa"/>
            <w:noWrap/>
            <w:hideMark/>
          </w:tcPr>
          <w:p w14:paraId="12580157" w14:textId="77777777" w:rsidR="00612F9D" w:rsidRPr="00765296" w:rsidRDefault="00612F9D"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997" w:type="dxa"/>
            <w:gridSpan w:val="2"/>
            <w:noWrap/>
            <w:hideMark/>
          </w:tcPr>
          <w:p w14:paraId="55382D90" w14:textId="77777777" w:rsidR="00612F9D" w:rsidRPr="00370429"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9,043</w:t>
            </w:r>
          </w:p>
        </w:tc>
        <w:tc>
          <w:tcPr>
            <w:tcW w:w="1161" w:type="dxa"/>
            <w:gridSpan w:val="2"/>
            <w:noWrap/>
            <w:hideMark/>
          </w:tcPr>
          <w:p w14:paraId="6738C7AD" w14:textId="77777777" w:rsidR="00612F9D" w:rsidRPr="005D3DBE"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41.70%</w:t>
            </w:r>
          </w:p>
        </w:tc>
        <w:tc>
          <w:tcPr>
            <w:tcW w:w="1247" w:type="dxa"/>
            <w:gridSpan w:val="2"/>
            <w:noWrap/>
            <w:hideMark/>
          </w:tcPr>
          <w:p w14:paraId="085113F0"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29769ABB"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461AC8C8" w14:textId="77777777" w:rsidR="00612F9D" w:rsidRPr="00E25238"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hideMark/>
          </w:tcPr>
          <w:p w14:paraId="0C957A20" w14:textId="77777777" w:rsidR="00612F9D" w:rsidRPr="001F78BA"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612F9D" w:rsidRPr="00083C1D" w14:paraId="29A058F9" w14:textId="77777777" w:rsidTr="00F30B96">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4B026C23" w14:textId="77777777" w:rsidR="00612F9D" w:rsidRPr="00371D5C" w:rsidRDefault="00612F9D" w:rsidP="00847988">
            <w:pPr>
              <w:pStyle w:val="TableText"/>
              <w:keepNext/>
              <w:spacing w:before="0" w:after="0"/>
              <w:rPr>
                <w:szCs w:val="20"/>
              </w:rPr>
            </w:pPr>
            <w:r w:rsidRPr="00371D5C">
              <w:rPr>
                <w:szCs w:val="20"/>
              </w:rPr>
              <w:t>Test data</w:t>
            </w:r>
          </w:p>
        </w:tc>
        <w:tc>
          <w:tcPr>
            <w:tcW w:w="1133" w:type="dxa"/>
            <w:noWrap/>
            <w:hideMark/>
          </w:tcPr>
          <w:p w14:paraId="36FB4711" w14:textId="77777777" w:rsidR="00612F9D" w:rsidRPr="00765296" w:rsidRDefault="00612F9D"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997" w:type="dxa"/>
            <w:gridSpan w:val="2"/>
            <w:noWrap/>
            <w:hideMark/>
          </w:tcPr>
          <w:p w14:paraId="60E23489" w14:textId="77777777" w:rsidR="00612F9D" w:rsidRPr="00370429"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9,068</w:t>
            </w:r>
          </w:p>
        </w:tc>
        <w:tc>
          <w:tcPr>
            <w:tcW w:w="1161" w:type="dxa"/>
            <w:gridSpan w:val="2"/>
            <w:noWrap/>
            <w:hideMark/>
          </w:tcPr>
          <w:p w14:paraId="6106520C" w14:textId="77777777" w:rsidR="00612F9D" w:rsidRPr="005D3DBE"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43.75%</w:t>
            </w:r>
          </w:p>
        </w:tc>
        <w:tc>
          <w:tcPr>
            <w:tcW w:w="1247" w:type="dxa"/>
            <w:gridSpan w:val="2"/>
            <w:noWrap/>
            <w:hideMark/>
          </w:tcPr>
          <w:p w14:paraId="4A866DE0"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0.02050</w:t>
            </w:r>
          </w:p>
        </w:tc>
        <w:tc>
          <w:tcPr>
            <w:tcW w:w="1275" w:type="dxa"/>
            <w:noWrap/>
            <w:hideMark/>
          </w:tcPr>
          <w:p w14:paraId="22320A36" w14:textId="77777777" w:rsidR="00612F9D" w:rsidRPr="00EB41C0"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0.00840 </w:t>
            </w:r>
          </w:p>
        </w:tc>
        <w:tc>
          <w:tcPr>
            <w:tcW w:w="709" w:type="dxa"/>
            <w:noWrap/>
            <w:hideMark/>
          </w:tcPr>
          <w:p w14:paraId="74BE794E" w14:textId="77777777" w:rsidR="00612F9D" w:rsidRPr="00E25238"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413" w:type="dxa"/>
            <w:hideMark/>
          </w:tcPr>
          <w:p w14:paraId="4A408E4F" w14:textId="77777777" w:rsidR="00612F9D" w:rsidRPr="001F78BA" w:rsidRDefault="00612F9D"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0.003</w:t>
            </w:r>
          </w:p>
        </w:tc>
      </w:tr>
      <w:tr w:rsidR="00612F9D" w:rsidRPr="00083C1D" w14:paraId="49E73302" w14:textId="77777777" w:rsidTr="00F30B96">
        <w:trPr>
          <w:cantSplit w:val="0"/>
        </w:trPr>
        <w:tc>
          <w:tcPr>
            <w:cnfStyle w:val="001000000000" w:firstRow="0" w:lastRow="0" w:firstColumn="1" w:lastColumn="0" w:oddVBand="0" w:evenVBand="0" w:oddHBand="0" w:evenHBand="0" w:firstRowFirstColumn="0" w:firstRowLastColumn="0" w:lastRowFirstColumn="0" w:lastRowLastColumn="0"/>
            <w:tcW w:w="1558" w:type="dxa"/>
            <w:noWrap/>
            <w:hideMark/>
          </w:tcPr>
          <w:p w14:paraId="07820DFF" w14:textId="77777777" w:rsidR="00612F9D" w:rsidRPr="00371D5C" w:rsidRDefault="00612F9D" w:rsidP="00847988">
            <w:pPr>
              <w:pStyle w:val="TableText"/>
              <w:spacing w:before="0" w:after="0"/>
              <w:rPr>
                <w:szCs w:val="20"/>
              </w:rPr>
            </w:pPr>
            <w:r w:rsidRPr="00371D5C">
              <w:rPr>
                <w:szCs w:val="20"/>
              </w:rPr>
              <w:t>Test data</w:t>
            </w:r>
          </w:p>
        </w:tc>
        <w:tc>
          <w:tcPr>
            <w:tcW w:w="1133" w:type="dxa"/>
            <w:noWrap/>
            <w:hideMark/>
          </w:tcPr>
          <w:p w14:paraId="235F9255" w14:textId="77777777" w:rsidR="00612F9D" w:rsidRPr="00765296" w:rsidRDefault="00612F9D" w:rsidP="00847988">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997" w:type="dxa"/>
            <w:gridSpan w:val="2"/>
            <w:noWrap/>
            <w:hideMark/>
          </w:tcPr>
          <w:p w14:paraId="247D7E2E" w14:textId="77777777" w:rsidR="00612F9D" w:rsidRPr="00370429" w:rsidRDefault="00612F9D"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9,047</w:t>
            </w:r>
          </w:p>
        </w:tc>
        <w:tc>
          <w:tcPr>
            <w:tcW w:w="1161" w:type="dxa"/>
            <w:gridSpan w:val="2"/>
            <w:noWrap/>
            <w:hideMark/>
          </w:tcPr>
          <w:p w14:paraId="7D5E6022" w14:textId="77777777" w:rsidR="00612F9D" w:rsidRPr="005D3DBE" w:rsidRDefault="00612F9D"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44.14%</w:t>
            </w:r>
          </w:p>
        </w:tc>
        <w:tc>
          <w:tcPr>
            <w:tcW w:w="1247" w:type="dxa"/>
            <w:gridSpan w:val="2"/>
            <w:noWrap/>
            <w:hideMark/>
          </w:tcPr>
          <w:p w14:paraId="289AE5C0" w14:textId="77777777" w:rsidR="00612F9D" w:rsidRPr="00EB41C0" w:rsidRDefault="00612F9D"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0.02440</w:t>
            </w:r>
          </w:p>
        </w:tc>
        <w:tc>
          <w:tcPr>
            <w:tcW w:w="1275" w:type="dxa"/>
            <w:noWrap/>
            <w:hideMark/>
          </w:tcPr>
          <w:p w14:paraId="596CB1B8" w14:textId="77777777" w:rsidR="00612F9D" w:rsidRPr="00EB41C0" w:rsidRDefault="00612F9D"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0.01230 </w:t>
            </w:r>
          </w:p>
        </w:tc>
        <w:tc>
          <w:tcPr>
            <w:tcW w:w="709" w:type="dxa"/>
            <w:noWrap/>
            <w:hideMark/>
          </w:tcPr>
          <w:p w14:paraId="39EAB7CF" w14:textId="77777777" w:rsidR="00612F9D" w:rsidRPr="00E25238" w:rsidRDefault="00612F9D"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413" w:type="dxa"/>
            <w:hideMark/>
          </w:tcPr>
          <w:p w14:paraId="7C9A637A" w14:textId="77777777" w:rsidR="00612F9D" w:rsidRPr="001F78BA" w:rsidRDefault="00612F9D"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&lt;0.001</w:t>
            </w:r>
          </w:p>
        </w:tc>
      </w:tr>
    </w:tbl>
    <w:p w14:paraId="4E1D9ADB" w14:textId="03561C5F" w:rsidR="00740C00" w:rsidRDefault="00DA61CE" w:rsidP="00DF649F">
      <w:pPr>
        <w:pStyle w:val="TableHeading"/>
        <w:sectPr w:rsidR="00740C00" w:rsidSect="00D36A95">
          <w:type w:val="continuous"/>
          <w:pgSz w:w="11906" w:h="16838" w:code="9"/>
          <w:pgMar w:top="1843" w:right="1133" w:bottom="1247" w:left="1247" w:header="720" w:footer="851" w:gutter="0"/>
          <w:cols w:space="708"/>
          <w:docGrid w:linePitch="360"/>
        </w:sectPr>
      </w:pPr>
      <w:bookmarkStart w:id="40" w:name="_Ref59617360"/>
      <w:r>
        <w:t xml:space="preserve">H2 and H3 extension - </w:t>
      </w:r>
      <w:r w:rsidR="0061728D" w:rsidRPr="0061728D">
        <w:t xml:space="preserve">Impact of </w:t>
      </w:r>
      <w:r w:rsidR="00D36A95">
        <w:t xml:space="preserve">timing and action </w:t>
      </w:r>
      <w:r w:rsidR="0061728D" w:rsidRPr="0061728D">
        <w:t>icons on printing and saving</w:t>
      </w:r>
      <w:r>
        <w:t xml:space="preserve"> (long-form model)</w:t>
      </w:r>
      <w:bookmarkEnd w:id="40"/>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59"/>
        <w:gridCol w:w="1133"/>
        <w:gridCol w:w="139"/>
        <w:gridCol w:w="857"/>
        <w:gridCol w:w="992"/>
        <w:gridCol w:w="169"/>
        <w:gridCol w:w="965"/>
        <w:gridCol w:w="280"/>
        <w:gridCol w:w="1275"/>
        <w:gridCol w:w="711"/>
        <w:gridCol w:w="1413"/>
      </w:tblGrid>
      <w:tr w:rsidR="00065523" w:rsidRPr="00623DD6" w14:paraId="0FAF44E5" w14:textId="77777777" w:rsidTr="00065523">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59" w:type="dxa"/>
            <w:tcBorders>
              <w:top w:val="nil"/>
            </w:tcBorders>
            <w:shd w:val="clear" w:color="auto" w:fill="2D276C"/>
            <w:noWrap/>
          </w:tcPr>
          <w:p w14:paraId="3C3E3F8C" w14:textId="77777777" w:rsidR="00065523" w:rsidRPr="00200D5D" w:rsidRDefault="00065523" w:rsidP="00847988">
            <w:pPr>
              <w:pStyle w:val="TableText"/>
              <w:spacing w:before="0" w:after="0"/>
              <w:rPr>
                <w:b w:val="0"/>
                <w:sz w:val="20"/>
                <w:szCs w:val="20"/>
              </w:rPr>
            </w:pPr>
            <w:r w:rsidRPr="0063742D">
              <w:rPr>
                <w:color w:val="FFFFFF" w:themeColor="background1"/>
                <w:sz w:val="20"/>
                <w:szCs w:val="20"/>
              </w:rPr>
              <w:t>Data</w:t>
            </w:r>
          </w:p>
        </w:tc>
        <w:tc>
          <w:tcPr>
            <w:tcW w:w="1272" w:type="dxa"/>
            <w:gridSpan w:val="2"/>
            <w:tcBorders>
              <w:top w:val="nil"/>
            </w:tcBorders>
            <w:shd w:val="clear" w:color="auto" w:fill="2D276C"/>
            <w:noWrap/>
          </w:tcPr>
          <w:p w14:paraId="3B18A651" w14:textId="77777777" w:rsidR="00065523" w:rsidRPr="00200D5D" w:rsidRDefault="00065523" w:rsidP="00847988">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7" w:type="dxa"/>
            <w:tcBorders>
              <w:top w:val="nil"/>
            </w:tcBorders>
            <w:shd w:val="clear" w:color="auto" w:fill="2D276C"/>
            <w:noWrap/>
          </w:tcPr>
          <w:p w14:paraId="3BB13DB4" w14:textId="77777777" w:rsidR="00065523" w:rsidRPr="00200D5D" w:rsidRDefault="00065523"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1998F8C9" w14:textId="77777777" w:rsidR="00065523" w:rsidRPr="00200D5D" w:rsidRDefault="00065523"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gridSpan w:val="2"/>
            <w:tcBorders>
              <w:top w:val="nil"/>
            </w:tcBorders>
            <w:shd w:val="clear" w:color="auto" w:fill="2D276C"/>
            <w:noWrap/>
          </w:tcPr>
          <w:p w14:paraId="1C8CFB0F" w14:textId="77777777" w:rsidR="00065523" w:rsidRPr="00200D5D" w:rsidRDefault="00065523"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6" w:type="dxa"/>
            <w:gridSpan w:val="3"/>
            <w:tcBorders>
              <w:top w:val="nil"/>
            </w:tcBorders>
            <w:shd w:val="clear" w:color="auto" w:fill="2D276C"/>
            <w:noWrap/>
          </w:tcPr>
          <w:p w14:paraId="67881F3A" w14:textId="77777777" w:rsidR="00065523" w:rsidRPr="00200D5D" w:rsidRDefault="00065523"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3" w:type="dxa"/>
            <w:tcBorders>
              <w:top w:val="nil"/>
            </w:tcBorders>
            <w:shd w:val="clear" w:color="auto" w:fill="2D276C"/>
          </w:tcPr>
          <w:p w14:paraId="6C22D76C" w14:textId="77777777" w:rsidR="00065523" w:rsidRPr="00200D5D" w:rsidRDefault="00065523"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w:t>
            </w:r>
            <w:r>
              <w:rPr>
                <w:color w:val="FFFFFF" w:themeColor="background1"/>
                <w:sz w:val="20"/>
                <w:szCs w:val="20"/>
              </w:rPr>
              <w:t>one</w:t>
            </w:r>
            <w:r w:rsidRPr="00200D5D">
              <w:rPr>
                <w:color w:val="FFFFFF" w:themeColor="background1"/>
                <w:sz w:val="20"/>
                <w:szCs w:val="20"/>
              </w:rPr>
              <w:t>-sided)</w:t>
            </w:r>
          </w:p>
        </w:tc>
      </w:tr>
      <w:tr w:rsidR="00311AD1" w:rsidRPr="00905327" w14:paraId="1ADD0B0C" w14:textId="77777777" w:rsidTr="00065523">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3D3667D4" w14:textId="3B5F1DCD" w:rsidR="00311AD1" w:rsidRPr="00371D5C" w:rsidRDefault="00311AD1" w:rsidP="00DF649F">
            <w:pPr>
              <w:pStyle w:val="TableText"/>
              <w:keepNext/>
              <w:spacing w:before="0" w:after="0"/>
              <w:rPr>
                <w:szCs w:val="20"/>
              </w:rPr>
            </w:pPr>
            <w:r w:rsidRPr="00371D5C">
              <w:rPr>
                <w:szCs w:val="20"/>
              </w:rPr>
              <w:t>Holdout data</w:t>
            </w:r>
          </w:p>
        </w:tc>
        <w:tc>
          <w:tcPr>
            <w:tcW w:w="1133" w:type="dxa"/>
            <w:noWrap/>
            <w:hideMark/>
          </w:tcPr>
          <w:p w14:paraId="6B3A0056" w14:textId="77777777" w:rsidR="00311AD1" w:rsidRPr="00765296" w:rsidRDefault="00311AD1" w:rsidP="00DF649F">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No icon</w:t>
            </w:r>
          </w:p>
        </w:tc>
        <w:tc>
          <w:tcPr>
            <w:tcW w:w="996" w:type="dxa"/>
            <w:gridSpan w:val="2"/>
            <w:noWrap/>
            <w:hideMark/>
          </w:tcPr>
          <w:p w14:paraId="2B2BD8A8"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370429">
              <w:rPr>
                <w:b/>
                <w:szCs w:val="20"/>
              </w:rPr>
              <w:t>9,042</w:t>
            </w:r>
          </w:p>
        </w:tc>
        <w:tc>
          <w:tcPr>
            <w:tcW w:w="1161" w:type="dxa"/>
            <w:gridSpan w:val="2"/>
            <w:noWrap/>
            <w:vAlign w:val="bottom"/>
            <w:hideMark/>
          </w:tcPr>
          <w:p w14:paraId="4C2370C9" w14:textId="57212F65" w:rsidR="00311AD1" w:rsidRPr="001F78BA"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b/>
                <w:bCs/>
                <w:szCs w:val="20"/>
              </w:rPr>
              <w:t>0.94%</w:t>
            </w:r>
          </w:p>
        </w:tc>
        <w:tc>
          <w:tcPr>
            <w:tcW w:w="1245" w:type="dxa"/>
            <w:gridSpan w:val="2"/>
            <w:noWrap/>
            <w:hideMark/>
          </w:tcPr>
          <w:p w14:paraId="06AA9B00" w14:textId="77777777" w:rsidR="00311AD1" w:rsidRPr="00765296"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275" w:type="dxa"/>
            <w:noWrap/>
            <w:hideMark/>
          </w:tcPr>
          <w:p w14:paraId="5A090985"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711" w:type="dxa"/>
            <w:noWrap/>
            <w:hideMark/>
          </w:tcPr>
          <w:p w14:paraId="27BF07D6" w14:textId="77777777" w:rsidR="00311AD1" w:rsidRPr="005D3DBE"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c>
          <w:tcPr>
            <w:tcW w:w="1413" w:type="dxa"/>
            <w:hideMark/>
          </w:tcPr>
          <w:p w14:paraId="669C7262" w14:textId="77777777" w:rsidR="00311AD1" w:rsidRPr="00EB41C0"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p>
        </w:tc>
      </w:tr>
      <w:tr w:rsidR="00311AD1" w:rsidRPr="00905327" w14:paraId="5CDD9358" w14:textId="77777777" w:rsidTr="00065523">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2CFD7EFD" w14:textId="6C0E4DF4" w:rsidR="00311AD1" w:rsidRPr="00371D5C" w:rsidRDefault="00311AD1" w:rsidP="00DF649F">
            <w:pPr>
              <w:pStyle w:val="TableText"/>
              <w:keepNext/>
              <w:spacing w:before="0" w:after="0"/>
              <w:rPr>
                <w:szCs w:val="20"/>
              </w:rPr>
            </w:pPr>
            <w:r w:rsidRPr="00371D5C">
              <w:rPr>
                <w:szCs w:val="20"/>
              </w:rPr>
              <w:t>Holdout data</w:t>
            </w:r>
          </w:p>
        </w:tc>
        <w:tc>
          <w:tcPr>
            <w:tcW w:w="1133" w:type="dxa"/>
            <w:noWrap/>
            <w:hideMark/>
          </w:tcPr>
          <w:p w14:paraId="13FD6929" w14:textId="77777777" w:rsidR="00311AD1" w:rsidRPr="00765296" w:rsidRDefault="00311AD1" w:rsidP="00DF649F">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Timing</w:t>
            </w:r>
          </w:p>
        </w:tc>
        <w:tc>
          <w:tcPr>
            <w:tcW w:w="996" w:type="dxa"/>
            <w:gridSpan w:val="2"/>
            <w:noWrap/>
            <w:hideMark/>
          </w:tcPr>
          <w:p w14:paraId="7BB7F4AD"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370429">
              <w:rPr>
                <w:b/>
                <w:szCs w:val="20"/>
              </w:rPr>
              <w:t>9,067</w:t>
            </w:r>
          </w:p>
        </w:tc>
        <w:tc>
          <w:tcPr>
            <w:tcW w:w="1161" w:type="dxa"/>
            <w:gridSpan w:val="2"/>
            <w:noWrap/>
            <w:vAlign w:val="bottom"/>
            <w:hideMark/>
          </w:tcPr>
          <w:p w14:paraId="5B32862F" w14:textId="19C1948D" w:rsidR="00311AD1" w:rsidRPr="001F78BA"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b/>
                <w:bCs/>
                <w:szCs w:val="20"/>
              </w:rPr>
              <w:t>1.59%</w:t>
            </w:r>
          </w:p>
        </w:tc>
        <w:tc>
          <w:tcPr>
            <w:tcW w:w="1245" w:type="dxa"/>
            <w:gridSpan w:val="2"/>
            <w:noWrap/>
            <w:hideMark/>
          </w:tcPr>
          <w:p w14:paraId="3C52A44C" w14:textId="77777777" w:rsidR="00311AD1" w:rsidRPr="00765296"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0.00646</w:t>
            </w:r>
          </w:p>
        </w:tc>
        <w:tc>
          <w:tcPr>
            <w:tcW w:w="1275" w:type="dxa"/>
            <w:noWrap/>
            <w:hideMark/>
          </w:tcPr>
          <w:p w14:paraId="4975CEAD"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370429">
              <w:rPr>
                <w:b/>
                <w:szCs w:val="20"/>
              </w:rPr>
              <w:t xml:space="preserve">0.00260 </w:t>
            </w:r>
          </w:p>
        </w:tc>
        <w:tc>
          <w:tcPr>
            <w:tcW w:w="711" w:type="dxa"/>
            <w:noWrap/>
            <w:hideMark/>
          </w:tcPr>
          <w:p w14:paraId="47869F3C" w14:textId="77777777" w:rsidR="00311AD1" w:rsidRPr="005D3DBE"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5D3DBE">
              <w:rPr>
                <w:b/>
                <w:szCs w:val="20"/>
              </w:rPr>
              <w:t>N.A.</w:t>
            </w:r>
          </w:p>
        </w:tc>
        <w:tc>
          <w:tcPr>
            <w:tcW w:w="1413" w:type="dxa"/>
            <w:hideMark/>
          </w:tcPr>
          <w:p w14:paraId="12979937" w14:textId="77777777" w:rsidR="00311AD1" w:rsidRPr="00EB41C0"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EB41C0">
              <w:rPr>
                <w:b/>
                <w:szCs w:val="20"/>
              </w:rPr>
              <w:t>0.003</w:t>
            </w:r>
          </w:p>
        </w:tc>
      </w:tr>
      <w:tr w:rsidR="00311AD1" w:rsidRPr="00905327" w14:paraId="5192D593" w14:textId="77777777" w:rsidTr="00065523">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3B6A71EF" w14:textId="2FF57CFA" w:rsidR="00311AD1" w:rsidRPr="00371D5C" w:rsidRDefault="00311AD1" w:rsidP="00DF649F">
            <w:pPr>
              <w:pStyle w:val="TableText"/>
              <w:keepNext/>
              <w:spacing w:before="0" w:after="0"/>
              <w:rPr>
                <w:szCs w:val="20"/>
              </w:rPr>
            </w:pPr>
            <w:r w:rsidRPr="00371D5C">
              <w:rPr>
                <w:szCs w:val="20"/>
              </w:rPr>
              <w:t>Holdout data</w:t>
            </w:r>
          </w:p>
        </w:tc>
        <w:tc>
          <w:tcPr>
            <w:tcW w:w="1133" w:type="dxa"/>
            <w:noWrap/>
            <w:hideMark/>
          </w:tcPr>
          <w:p w14:paraId="7DA1A4ED" w14:textId="77777777" w:rsidR="00311AD1" w:rsidRPr="00765296" w:rsidRDefault="00311AD1" w:rsidP="00DF649F">
            <w:pPr>
              <w:pStyle w:val="TableText"/>
              <w:keepNext/>
              <w:spacing w:before="0" w:after="0"/>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Action</w:t>
            </w:r>
          </w:p>
        </w:tc>
        <w:tc>
          <w:tcPr>
            <w:tcW w:w="996" w:type="dxa"/>
            <w:gridSpan w:val="2"/>
            <w:noWrap/>
            <w:hideMark/>
          </w:tcPr>
          <w:p w14:paraId="3D4126C3"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370429">
              <w:rPr>
                <w:b/>
                <w:szCs w:val="20"/>
              </w:rPr>
              <w:t>9,045</w:t>
            </w:r>
          </w:p>
        </w:tc>
        <w:tc>
          <w:tcPr>
            <w:tcW w:w="1161" w:type="dxa"/>
            <w:gridSpan w:val="2"/>
            <w:noWrap/>
            <w:vAlign w:val="bottom"/>
            <w:hideMark/>
          </w:tcPr>
          <w:p w14:paraId="0778DAB0" w14:textId="0A47C6EB" w:rsidR="00311AD1" w:rsidRPr="001F78BA"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b/>
                <w:bCs/>
                <w:szCs w:val="20"/>
              </w:rPr>
              <w:t>1.52%</w:t>
            </w:r>
          </w:p>
        </w:tc>
        <w:tc>
          <w:tcPr>
            <w:tcW w:w="1245" w:type="dxa"/>
            <w:gridSpan w:val="2"/>
            <w:noWrap/>
            <w:hideMark/>
          </w:tcPr>
          <w:p w14:paraId="426A4F3B" w14:textId="77777777" w:rsidR="00311AD1" w:rsidRPr="00765296"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765296">
              <w:rPr>
                <w:b/>
                <w:szCs w:val="20"/>
              </w:rPr>
              <w:t>0.00578</w:t>
            </w:r>
          </w:p>
        </w:tc>
        <w:tc>
          <w:tcPr>
            <w:tcW w:w="1275" w:type="dxa"/>
            <w:noWrap/>
            <w:hideMark/>
          </w:tcPr>
          <w:p w14:paraId="036E543E"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370429">
              <w:rPr>
                <w:b/>
                <w:szCs w:val="20"/>
              </w:rPr>
              <w:t xml:space="preserve">0.00197 </w:t>
            </w:r>
          </w:p>
        </w:tc>
        <w:tc>
          <w:tcPr>
            <w:tcW w:w="711" w:type="dxa"/>
            <w:noWrap/>
            <w:hideMark/>
          </w:tcPr>
          <w:p w14:paraId="3AA27EC7" w14:textId="77777777" w:rsidR="00311AD1" w:rsidRPr="005D3DBE"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5D3DBE">
              <w:rPr>
                <w:b/>
                <w:szCs w:val="20"/>
              </w:rPr>
              <w:t>N.A.</w:t>
            </w:r>
          </w:p>
        </w:tc>
        <w:tc>
          <w:tcPr>
            <w:tcW w:w="1413" w:type="dxa"/>
            <w:hideMark/>
          </w:tcPr>
          <w:p w14:paraId="06E6713D" w14:textId="77777777" w:rsidR="00311AD1" w:rsidRPr="00EB41C0"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b/>
                <w:szCs w:val="20"/>
              </w:rPr>
            </w:pPr>
            <w:r w:rsidRPr="00EB41C0">
              <w:rPr>
                <w:b/>
                <w:szCs w:val="20"/>
              </w:rPr>
              <w:t>0.006</w:t>
            </w:r>
          </w:p>
        </w:tc>
      </w:tr>
      <w:tr w:rsidR="00311AD1" w:rsidRPr="00905327" w14:paraId="2B4634B6" w14:textId="77777777" w:rsidTr="00065523">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09184CE3" w14:textId="77777777" w:rsidR="00311AD1" w:rsidRPr="00371D5C" w:rsidRDefault="00311AD1" w:rsidP="00DF649F">
            <w:pPr>
              <w:pStyle w:val="TableText"/>
              <w:keepNext/>
              <w:spacing w:before="0" w:after="0"/>
              <w:rPr>
                <w:szCs w:val="20"/>
              </w:rPr>
            </w:pPr>
            <w:r w:rsidRPr="00371D5C">
              <w:rPr>
                <w:szCs w:val="20"/>
              </w:rPr>
              <w:t>Test data</w:t>
            </w:r>
          </w:p>
        </w:tc>
        <w:tc>
          <w:tcPr>
            <w:tcW w:w="1133" w:type="dxa"/>
            <w:noWrap/>
            <w:hideMark/>
          </w:tcPr>
          <w:p w14:paraId="044A43D6" w14:textId="77777777" w:rsidR="00311AD1" w:rsidRPr="00765296" w:rsidRDefault="00311AD1" w:rsidP="00DF649F">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996" w:type="dxa"/>
            <w:gridSpan w:val="2"/>
            <w:noWrap/>
            <w:hideMark/>
          </w:tcPr>
          <w:p w14:paraId="30191207"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9,043</w:t>
            </w:r>
          </w:p>
        </w:tc>
        <w:tc>
          <w:tcPr>
            <w:tcW w:w="1161" w:type="dxa"/>
            <w:gridSpan w:val="2"/>
            <w:noWrap/>
            <w:vAlign w:val="bottom"/>
            <w:hideMark/>
          </w:tcPr>
          <w:p w14:paraId="4CD5739A" w14:textId="64944F13" w:rsidR="00311AD1" w:rsidRPr="00371D5C"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5327">
              <w:rPr>
                <w:rFonts w:ascii="Helvetica" w:hAnsi="Helvetica" w:cs="Helvetica"/>
                <w:color w:val="000000"/>
                <w:szCs w:val="20"/>
              </w:rPr>
              <w:t>0.79%</w:t>
            </w:r>
          </w:p>
        </w:tc>
        <w:tc>
          <w:tcPr>
            <w:tcW w:w="1245" w:type="dxa"/>
            <w:gridSpan w:val="2"/>
            <w:noWrap/>
            <w:hideMark/>
          </w:tcPr>
          <w:p w14:paraId="33C0CBB7" w14:textId="77777777" w:rsidR="00311AD1" w:rsidRPr="00765296"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0653ED1F"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11" w:type="dxa"/>
            <w:noWrap/>
            <w:hideMark/>
          </w:tcPr>
          <w:p w14:paraId="5CBC763B" w14:textId="77777777" w:rsidR="00311AD1" w:rsidRPr="005D3DBE"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hideMark/>
          </w:tcPr>
          <w:p w14:paraId="4510A993" w14:textId="77777777" w:rsidR="00311AD1" w:rsidRPr="00EB41C0"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311AD1" w:rsidRPr="00905327" w14:paraId="436489B4" w14:textId="77777777" w:rsidTr="00065523">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3F60E875" w14:textId="77777777" w:rsidR="00311AD1" w:rsidRPr="00371D5C" w:rsidRDefault="00311AD1" w:rsidP="00DF649F">
            <w:pPr>
              <w:pStyle w:val="TableText"/>
              <w:keepNext/>
              <w:spacing w:before="0" w:after="0"/>
              <w:rPr>
                <w:szCs w:val="20"/>
              </w:rPr>
            </w:pPr>
            <w:r w:rsidRPr="00371D5C">
              <w:rPr>
                <w:szCs w:val="20"/>
              </w:rPr>
              <w:t>Test data</w:t>
            </w:r>
          </w:p>
        </w:tc>
        <w:tc>
          <w:tcPr>
            <w:tcW w:w="1133" w:type="dxa"/>
            <w:noWrap/>
            <w:hideMark/>
          </w:tcPr>
          <w:p w14:paraId="03C2AF24" w14:textId="77777777" w:rsidR="00311AD1" w:rsidRPr="00765296" w:rsidRDefault="00311AD1" w:rsidP="00DF649F">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996" w:type="dxa"/>
            <w:gridSpan w:val="2"/>
            <w:noWrap/>
            <w:hideMark/>
          </w:tcPr>
          <w:p w14:paraId="5EC5BB5D"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9,068</w:t>
            </w:r>
          </w:p>
        </w:tc>
        <w:tc>
          <w:tcPr>
            <w:tcW w:w="1161" w:type="dxa"/>
            <w:gridSpan w:val="2"/>
            <w:noWrap/>
            <w:vAlign w:val="bottom"/>
            <w:hideMark/>
          </w:tcPr>
          <w:p w14:paraId="62B1BCF8" w14:textId="312700FC" w:rsidR="00311AD1" w:rsidRPr="00371D5C"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5327">
              <w:rPr>
                <w:rFonts w:ascii="Helvetica" w:hAnsi="Helvetica" w:cs="Helvetica"/>
                <w:color w:val="000000"/>
                <w:szCs w:val="20"/>
              </w:rPr>
              <w:t>1.50%</w:t>
            </w:r>
          </w:p>
        </w:tc>
        <w:tc>
          <w:tcPr>
            <w:tcW w:w="1245" w:type="dxa"/>
            <w:gridSpan w:val="2"/>
            <w:noWrap/>
            <w:hideMark/>
          </w:tcPr>
          <w:p w14:paraId="57AB5C4B" w14:textId="77777777" w:rsidR="00311AD1" w:rsidRPr="00765296"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0.00711</w:t>
            </w:r>
          </w:p>
        </w:tc>
        <w:tc>
          <w:tcPr>
            <w:tcW w:w="1275" w:type="dxa"/>
            <w:noWrap/>
            <w:hideMark/>
          </w:tcPr>
          <w:p w14:paraId="6400A028"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0.00344 </w:t>
            </w:r>
          </w:p>
        </w:tc>
        <w:tc>
          <w:tcPr>
            <w:tcW w:w="711" w:type="dxa"/>
            <w:noWrap/>
            <w:hideMark/>
          </w:tcPr>
          <w:p w14:paraId="070D027D" w14:textId="77777777" w:rsidR="00311AD1" w:rsidRPr="005D3DBE"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3" w:type="dxa"/>
            <w:hideMark/>
          </w:tcPr>
          <w:p w14:paraId="192534BA" w14:textId="77777777" w:rsidR="00311AD1" w:rsidRPr="00EB41C0"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&lt;0.001</w:t>
            </w:r>
          </w:p>
        </w:tc>
      </w:tr>
      <w:tr w:rsidR="00311AD1" w:rsidRPr="00905327" w14:paraId="71121E14" w14:textId="77777777" w:rsidTr="00065523">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030398D5" w14:textId="77777777" w:rsidR="00311AD1" w:rsidRPr="00371D5C" w:rsidRDefault="00311AD1" w:rsidP="00DF649F">
            <w:pPr>
              <w:pStyle w:val="TableText"/>
              <w:keepNext/>
              <w:spacing w:before="0" w:after="0"/>
              <w:rPr>
                <w:szCs w:val="20"/>
              </w:rPr>
            </w:pPr>
            <w:r w:rsidRPr="00371D5C">
              <w:rPr>
                <w:szCs w:val="20"/>
              </w:rPr>
              <w:t>Test data</w:t>
            </w:r>
          </w:p>
        </w:tc>
        <w:tc>
          <w:tcPr>
            <w:tcW w:w="1133" w:type="dxa"/>
            <w:noWrap/>
            <w:hideMark/>
          </w:tcPr>
          <w:p w14:paraId="3C0AE012" w14:textId="77777777" w:rsidR="00311AD1" w:rsidRPr="00765296" w:rsidRDefault="00311AD1" w:rsidP="00DF649F">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996" w:type="dxa"/>
            <w:gridSpan w:val="2"/>
            <w:noWrap/>
            <w:hideMark/>
          </w:tcPr>
          <w:p w14:paraId="0842F154"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9,047</w:t>
            </w:r>
          </w:p>
        </w:tc>
        <w:tc>
          <w:tcPr>
            <w:tcW w:w="1161" w:type="dxa"/>
            <w:gridSpan w:val="2"/>
            <w:noWrap/>
            <w:vAlign w:val="bottom"/>
            <w:hideMark/>
          </w:tcPr>
          <w:p w14:paraId="0B30E562" w14:textId="5DEDE45E" w:rsidR="00311AD1" w:rsidRPr="00371D5C"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905327">
              <w:rPr>
                <w:rFonts w:ascii="Helvetica" w:hAnsi="Helvetica" w:cs="Helvetica"/>
                <w:color w:val="000000"/>
                <w:szCs w:val="20"/>
              </w:rPr>
              <w:t>1.24%</w:t>
            </w:r>
          </w:p>
        </w:tc>
        <w:tc>
          <w:tcPr>
            <w:tcW w:w="1245" w:type="dxa"/>
            <w:gridSpan w:val="2"/>
            <w:noWrap/>
            <w:hideMark/>
          </w:tcPr>
          <w:p w14:paraId="6DDC871D" w14:textId="77777777" w:rsidR="00311AD1" w:rsidRPr="00765296"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0.00444</w:t>
            </w:r>
          </w:p>
        </w:tc>
        <w:tc>
          <w:tcPr>
            <w:tcW w:w="1275" w:type="dxa"/>
            <w:noWrap/>
            <w:hideMark/>
          </w:tcPr>
          <w:p w14:paraId="40384B50" w14:textId="77777777" w:rsidR="00311AD1" w:rsidRPr="00370429"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 xml:space="preserve">0.00099 </w:t>
            </w:r>
          </w:p>
        </w:tc>
        <w:tc>
          <w:tcPr>
            <w:tcW w:w="711" w:type="dxa"/>
            <w:noWrap/>
            <w:hideMark/>
          </w:tcPr>
          <w:p w14:paraId="4AAE0591" w14:textId="77777777" w:rsidR="00311AD1" w:rsidRPr="005D3DBE"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N.A.</w:t>
            </w:r>
          </w:p>
        </w:tc>
        <w:tc>
          <w:tcPr>
            <w:tcW w:w="1413" w:type="dxa"/>
            <w:hideMark/>
          </w:tcPr>
          <w:p w14:paraId="11186CC9" w14:textId="77777777" w:rsidR="00311AD1" w:rsidRPr="00EB41C0" w:rsidRDefault="00311AD1" w:rsidP="00DF649F">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0.017</w:t>
            </w:r>
          </w:p>
        </w:tc>
      </w:tr>
    </w:tbl>
    <w:p w14:paraId="58D50CD3" w14:textId="709377E2" w:rsidR="00C4796C" w:rsidRDefault="00C4796C" w:rsidP="00D36A95">
      <w:pPr>
        <w:pStyle w:val="TableHeading"/>
        <w:ind w:right="-1361"/>
        <w:sectPr w:rsidR="00C4796C" w:rsidSect="00476E18">
          <w:type w:val="continuous"/>
          <w:pgSz w:w="11906" w:h="16838" w:code="9"/>
          <w:pgMar w:top="1843" w:right="2381" w:bottom="1247" w:left="1247" w:header="720" w:footer="851" w:gutter="0"/>
          <w:cols w:space="708"/>
          <w:docGrid w:linePitch="360"/>
        </w:sectPr>
      </w:pPr>
      <w:bookmarkStart w:id="41" w:name="_Ref59617365"/>
      <w:r>
        <w:t xml:space="preserve">H2 and H3 extension - </w:t>
      </w:r>
      <w:r w:rsidRPr="0061728D">
        <w:t xml:space="preserve">Impact of </w:t>
      </w:r>
      <w:r w:rsidR="00D36A95">
        <w:t xml:space="preserve">timing and action </w:t>
      </w:r>
      <w:r w:rsidRPr="0061728D">
        <w:t>icons on printing and saving</w:t>
      </w:r>
      <w:r>
        <w:t xml:space="preserve"> (short-form model)</w:t>
      </w:r>
      <w:bookmarkEnd w:id="41"/>
    </w:p>
    <w:tbl>
      <w:tblPr>
        <w:tblStyle w:val="DefaultTable"/>
        <w:tblW w:w="9493" w:type="dxa"/>
        <w:tblLayout w:type="fixed"/>
        <w:tblCellMar>
          <w:top w:w="113" w:type="dxa"/>
          <w:bottom w:w="113" w:type="dxa"/>
        </w:tblCellMar>
        <w:tblLook w:val="04A0" w:firstRow="1" w:lastRow="0" w:firstColumn="1" w:lastColumn="0" w:noHBand="0" w:noVBand="1"/>
        <w:tblCaption w:val="H4: Action vs timing icons, impact on interaction with email"/>
        <w:tblDescription w:val="This table provides the results of the linear regressions for hypothesis 4. It first provides the results for the long-form model, for both holdout data in bold and test data. It then provides the short-form model results for both holdout and test data. For each model, the n and mean are presented for action and timing icon groups, then the effect size (action versus timing), 95% confidence interval, and p-value (two-sided)."/>
      </w:tblPr>
      <w:tblGrid>
        <w:gridCol w:w="1559"/>
        <w:gridCol w:w="1133"/>
        <w:gridCol w:w="138"/>
        <w:gridCol w:w="858"/>
        <w:gridCol w:w="992"/>
        <w:gridCol w:w="169"/>
        <w:gridCol w:w="965"/>
        <w:gridCol w:w="280"/>
        <w:gridCol w:w="1275"/>
        <w:gridCol w:w="711"/>
        <w:gridCol w:w="1413"/>
      </w:tblGrid>
      <w:tr w:rsidR="00C4796C" w:rsidRPr="00623DD6" w14:paraId="623EB620" w14:textId="77777777" w:rsidTr="00C4796C">
        <w:trPr>
          <w:cnfStyle w:val="100000000000" w:firstRow="1" w:lastRow="0" w:firstColumn="0" w:lastColumn="0" w:oddVBand="0" w:evenVBand="0" w:oddHBand="0" w:evenHBand="0" w:firstRowFirstColumn="0" w:firstRowLastColumn="0" w:lastRowFirstColumn="0" w:lastRowLastColumn="0"/>
          <w:cantSplit w:val="0"/>
          <w:trHeight w:val="233"/>
          <w:tblHeader/>
        </w:trPr>
        <w:tc>
          <w:tcPr>
            <w:cnfStyle w:val="001000000000" w:firstRow="0" w:lastRow="0" w:firstColumn="1" w:lastColumn="0" w:oddVBand="0" w:evenVBand="0" w:oddHBand="0" w:evenHBand="0" w:firstRowFirstColumn="0" w:firstRowLastColumn="0" w:lastRowFirstColumn="0" w:lastRowLastColumn="0"/>
            <w:tcW w:w="1559" w:type="dxa"/>
            <w:tcBorders>
              <w:top w:val="nil"/>
            </w:tcBorders>
            <w:shd w:val="clear" w:color="auto" w:fill="2D276C"/>
            <w:noWrap/>
          </w:tcPr>
          <w:p w14:paraId="0A20EE28" w14:textId="77777777" w:rsidR="00C4796C" w:rsidRPr="00200D5D" w:rsidRDefault="00C4796C" w:rsidP="00847988">
            <w:pPr>
              <w:pStyle w:val="TableText"/>
              <w:spacing w:before="0" w:after="0"/>
              <w:rPr>
                <w:b w:val="0"/>
                <w:sz w:val="20"/>
                <w:szCs w:val="20"/>
              </w:rPr>
            </w:pPr>
            <w:r w:rsidRPr="0063742D">
              <w:rPr>
                <w:color w:val="FFFFFF" w:themeColor="background1"/>
                <w:sz w:val="20"/>
                <w:szCs w:val="20"/>
              </w:rPr>
              <w:t>Data</w:t>
            </w:r>
          </w:p>
        </w:tc>
        <w:tc>
          <w:tcPr>
            <w:tcW w:w="1271" w:type="dxa"/>
            <w:gridSpan w:val="2"/>
            <w:tcBorders>
              <w:top w:val="nil"/>
            </w:tcBorders>
            <w:shd w:val="clear" w:color="auto" w:fill="2D276C"/>
            <w:noWrap/>
          </w:tcPr>
          <w:p w14:paraId="2C5D3A4B" w14:textId="77777777" w:rsidR="00C4796C" w:rsidRPr="00200D5D" w:rsidRDefault="00C4796C" w:rsidP="00847988">
            <w:pPr>
              <w:pStyle w:val="TableText"/>
              <w:spacing w:before="0" w:after="0"/>
              <w:cnfStyle w:val="100000000000" w:firstRow="1" w:lastRow="0" w:firstColumn="0" w:lastColumn="0" w:oddVBand="0" w:evenVBand="0" w:oddHBand="0" w:evenHBand="0" w:firstRowFirstColumn="0" w:firstRowLastColumn="0" w:lastRowFirstColumn="0" w:lastRowLastColumn="0"/>
              <w:rPr>
                <w:b w:val="0"/>
                <w:color w:val="000000"/>
                <w:sz w:val="20"/>
                <w:szCs w:val="20"/>
              </w:rPr>
            </w:pPr>
            <w:r>
              <w:rPr>
                <w:color w:val="FFFFFF" w:themeColor="background1"/>
                <w:sz w:val="20"/>
                <w:szCs w:val="20"/>
              </w:rPr>
              <w:t>Treatment Group</w:t>
            </w:r>
          </w:p>
        </w:tc>
        <w:tc>
          <w:tcPr>
            <w:tcW w:w="858" w:type="dxa"/>
            <w:tcBorders>
              <w:top w:val="nil"/>
            </w:tcBorders>
            <w:shd w:val="clear" w:color="auto" w:fill="2D276C"/>
            <w:noWrap/>
          </w:tcPr>
          <w:p w14:paraId="0F9206D9" w14:textId="77777777" w:rsidR="00C4796C" w:rsidRPr="00200D5D" w:rsidRDefault="00C479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i/>
                <w:color w:val="FFFFFF" w:themeColor="background1"/>
                <w:sz w:val="20"/>
                <w:szCs w:val="20"/>
              </w:rPr>
            </w:pPr>
            <w:r w:rsidRPr="00200D5D">
              <w:rPr>
                <w:i/>
                <w:color w:val="FFFFFF" w:themeColor="background1"/>
                <w:sz w:val="20"/>
                <w:szCs w:val="20"/>
              </w:rPr>
              <w:t>n</w:t>
            </w:r>
          </w:p>
        </w:tc>
        <w:tc>
          <w:tcPr>
            <w:tcW w:w="992" w:type="dxa"/>
            <w:tcBorders>
              <w:top w:val="nil"/>
            </w:tcBorders>
            <w:shd w:val="clear" w:color="auto" w:fill="2D276C"/>
            <w:noWrap/>
          </w:tcPr>
          <w:p w14:paraId="701D5DC3" w14:textId="77777777" w:rsidR="00C4796C" w:rsidRPr="00200D5D" w:rsidRDefault="00C479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Mean</w:t>
            </w:r>
          </w:p>
        </w:tc>
        <w:tc>
          <w:tcPr>
            <w:tcW w:w="1134" w:type="dxa"/>
            <w:gridSpan w:val="2"/>
            <w:tcBorders>
              <w:top w:val="nil"/>
            </w:tcBorders>
            <w:shd w:val="clear" w:color="auto" w:fill="2D276C"/>
            <w:noWrap/>
          </w:tcPr>
          <w:p w14:paraId="31A3051E" w14:textId="77777777" w:rsidR="00C4796C" w:rsidRPr="00200D5D" w:rsidRDefault="00C479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Effect </w:t>
            </w:r>
          </w:p>
        </w:tc>
        <w:tc>
          <w:tcPr>
            <w:tcW w:w="2266" w:type="dxa"/>
            <w:gridSpan w:val="3"/>
            <w:tcBorders>
              <w:top w:val="nil"/>
            </w:tcBorders>
            <w:shd w:val="clear" w:color="auto" w:fill="2D276C"/>
            <w:noWrap/>
          </w:tcPr>
          <w:p w14:paraId="56080C5D" w14:textId="77777777" w:rsidR="00C4796C" w:rsidRPr="00200D5D" w:rsidRDefault="00C479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 95% Confidence Interval</w:t>
            </w:r>
          </w:p>
        </w:tc>
        <w:tc>
          <w:tcPr>
            <w:tcW w:w="1413" w:type="dxa"/>
            <w:tcBorders>
              <w:top w:val="nil"/>
            </w:tcBorders>
            <w:shd w:val="clear" w:color="auto" w:fill="2D276C"/>
          </w:tcPr>
          <w:p w14:paraId="0DCF3C08" w14:textId="77777777" w:rsidR="00C4796C" w:rsidRPr="00200D5D" w:rsidRDefault="00C4796C" w:rsidP="00847988">
            <w:pPr>
              <w:pStyle w:val="TableText"/>
              <w:spacing w:before="0" w:after="0"/>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200D5D">
              <w:rPr>
                <w:color w:val="FFFFFF" w:themeColor="background1"/>
                <w:sz w:val="20"/>
                <w:szCs w:val="20"/>
              </w:rPr>
              <w:t xml:space="preserve">p-value </w:t>
            </w:r>
            <w:r w:rsidRPr="00200D5D">
              <w:rPr>
                <w:color w:val="FFFFFF" w:themeColor="background1"/>
                <w:sz w:val="20"/>
                <w:szCs w:val="20"/>
              </w:rPr>
              <w:br/>
              <w:t>(</w:t>
            </w:r>
            <w:r>
              <w:rPr>
                <w:color w:val="FFFFFF" w:themeColor="background1"/>
                <w:sz w:val="20"/>
                <w:szCs w:val="20"/>
              </w:rPr>
              <w:t>one</w:t>
            </w:r>
            <w:r w:rsidRPr="00200D5D">
              <w:rPr>
                <w:color w:val="FFFFFF" w:themeColor="background1"/>
                <w:sz w:val="20"/>
                <w:szCs w:val="20"/>
              </w:rPr>
              <w:t>-sided)</w:t>
            </w:r>
          </w:p>
        </w:tc>
      </w:tr>
      <w:tr w:rsidR="00DA61CE" w:rsidRPr="00905327" w14:paraId="2E94BD63" w14:textId="77777777" w:rsidTr="00C4796C">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2A999F09" w14:textId="77777777" w:rsidR="00DA61CE" w:rsidRPr="00CB4D1C" w:rsidRDefault="00DA61CE" w:rsidP="00847988">
            <w:pPr>
              <w:pStyle w:val="TableText"/>
              <w:keepNext/>
              <w:spacing w:before="0" w:after="0"/>
              <w:rPr>
                <w:szCs w:val="20"/>
              </w:rPr>
            </w:pPr>
            <w:r w:rsidRPr="00371D5C">
              <w:rPr>
                <w:szCs w:val="20"/>
              </w:rPr>
              <w:t>Holdout</w:t>
            </w:r>
            <w:r w:rsidRPr="00CB4D1C">
              <w:rPr>
                <w:szCs w:val="20"/>
              </w:rPr>
              <w:t xml:space="preserve"> data</w:t>
            </w:r>
          </w:p>
        </w:tc>
        <w:tc>
          <w:tcPr>
            <w:tcW w:w="1133" w:type="dxa"/>
            <w:noWrap/>
            <w:hideMark/>
          </w:tcPr>
          <w:p w14:paraId="6276E001" w14:textId="77777777" w:rsidR="00DA61CE" w:rsidRPr="00765296" w:rsidRDefault="00DA61CE"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996" w:type="dxa"/>
            <w:gridSpan w:val="2"/>
            <w:noWrap/>
            <w:hideMark/>
          </w:tcPr>
          <w:p w14:paraId="057C6800" w14:textId="77777777" w:rsidR="00DA61CE" w:rsidRPr="00370429"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9,042</w:t>
            </w:r>
          </w:p>
        </w:tc>
        <w:tc>
          <w:tcPr>
            <w:tcW w:w="1161" w:type="dxa"/>
            <w:gridSpan w:val="2"/>
            <w:noWrap/>
            <w:hideMark/>
          </w:tcPr>
          <w:p w14:paraId="10AE6F1E" w14:textId="77777777" w:rsidR="00DA61CE" w:rsidRPr="005D3DBE"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0.95%</w:t>
            </w:r>
          </w:p>
        </w:tc>
        <w:tc>
          <w:tcPr>
            <w:tcW w:w="1245" w:type="dxa"/>
            <w:gridSpan w:val="2"/>
            <w:noWrap/>
            <w:hideMark/>
          </w:tcPr>
          <w:p w14:paraId="0EE97E56"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2EA051B4"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11" w:type="dxa"/>
            <w:noWrap/>
            <w:hideMark/>
          </w:tcPr>
          <w:p w14:paraId="576B4386" w14:textId="77777777" w:rsidR="00DA61CE" w:rsidRPr="00E25238"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hideMark/>
          </w:tcPr>
          <w:p w14:paraId="490A636A" w14:textId="77777777" w:rsidR="00DA61CE" w:rsidRPr="001F78BA"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DA61CE" w:rsidRPr="00905327" w14:paraId="15A34CA7" w14:textId="77777777" w:rsidTr="00C4796C">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1B325DAD" w14:textId="77777777" w:rsidR="00DA61CE" w:rsidRPr="00371D5C" w:rsidRDefault="00DA61CE" w:rsidP="00847988">
            <w:pPr>
              <w:pStyle w:val="TableText"/>
              <w:keepNext/>
              <w:spacing w:before="0" w:after="0"/>
              <w:rPr>
                <w:szCs w:val="20"/>
              </w:rPr>
            </w:pPr>
            <w:r w:rsidRPr="00371D5C">
              <w:rPr>
                <w:szCs w:val="20"/>
              </w:rPr>
              <w:t>Holdout data</w:t>
            </w:r>
          </w:p>
        </w:tc>
        <w:tc>
          <w:tcPr>
            <w:tcW w:w="1133" w:type="dxa"/>
            <w:noWrap/>
            <w:hideMark/>
          </w:tcPr>
          <w:p w14:paraId="76408019" w14:textId="77777777" w:rsidR="00DA61CE" w:rsidRPr="00765296" w:rsidRDefault="00DA61CE"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996" w:type="dxa"/>
            <w:gridSpan w:val="2"/>
            <w:noWrap/>
            <w:hideMark/>
          </w:tcPr>
          <w:p w14:paraId="237F3F83" w14:textId="77777777" w:rsidR="00DA61CE" w:rsidRPr="00370429"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9,067</w:t>
            </w:r>
          </w:p>
        </w:tc>
        <w:tc>
          <w:tcPr>
            <w:tcW w:w="1161" w:type="dxa"/>
            <w:gridSpan w:val="2"/>
            <w:noWrap/>
            <w:hideMark/>
          </w:tcPr>
          <w:p w14:paraId="63B444F4" w14:textId="77777777" w:rsidR="00DA61CE" w:rsidRPr="005D3DBE"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1.47%</w:t>
            </w:r>
          </w:p>
        </w:tc>
        <w:tc>
          <w:tcPr>
            <w:tcW w:w="1245" w:type="dxa"/>
            <w:gridSpan w:val="2"/>
            <w:noWrap/>
            <w:hideMark/>
          </w:tcPr>
          <w:p w14:paraId="15C61F9B"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0.00516</w:t>
            </w:r>
          </w:p>
        </w:tc>
        <w:tc>
          <w:tcPr>
            <w:tcW w:w="1275" w:type="dxa"/>
            <w:noWrap/>
            <w:hideMark/>
          </w:tcPr>
          <w:p w14:paraId="6CB7446A"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0.00249 </w:t>
            </w:r>
          </w:p>
        </w:tc>
        <w:tc>
          <w:tcPr>
            <w:tcW w:w="711" w:type="dxa"/>
            <w:noWrap/>
            <w:hideMark/>
          </w:tcPr>
          <w:p w14:paraId="4DC87ECF" w14:textId="77777777" w:rsidR="00DA61CE" w:rsidRPr="00E25238"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413" w:type="dxa"/>
            <w:hideMark/>
          </w:tcPr>
          <w:p w14:paraId="1FB59F0C" w14:textId="77777777" w:rsidR="00DA61CE" w:rsidRPr="001F78BA"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&lt;0.001</w:t>
            </w:r>
          </w:p>
        </w:tc>
      </w:tr>
      <w:tr w:rsidR="00DA61CE" w:rsidRPr="00905327" w14:paraId="2DB0A973" w14:textId="77777777" w:rsidTr="00C4796C">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34C06C79" w14:textId="77777777" w:rsidR="00DA61CE" w:rsidRPr="00371D5C" w:rsidRDefault="00DA61CE" w:rsidP="00847988">
            <w:pPr>
              <w:pStyle w:val="TableText"/>
              <w:keepNext/>
              <w:spacing w:before="0" w:after="0"/>
              <w:rPr>
                <w:szCs w:val="20"/>
              </w:rPr>
            </w:pPr>
            <w:r w:rsidRPr="00371D5C">
              <w:rPr>
                <w:szCs w:val="20"/>
              </w:rPr>
              <w:t>Holdout data</w:t>
            </w:r>
          </w:p>
        </w:tc>
        <w:tc>
          <w:tcPr>
            <w:tcW w:w="1133" w:type="dxa"/>
            <w:noWrap/>
            <w:hideMark/>
          </w:tcPr>
          <w:p w14:paraId="550E3493" w14:textId="77777777" w:rsidR="00DA61CE" w:rsidRPr="00765296" w:rsidRDefault="00DA61CE"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996" w:type="dxa"/>
            <w:gridSpan w:val="2"/>
            <w:noWrap/>
            <w:hideMark/>
          </w:tcPr>
          <w:p w14:paraId="1D03C458" w14:textId="77777777" w:rsidR="00DA61CE" w:rsidRPr="00370429"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9,045</w:t>
            </w:r>
          </w:p>
        </w:tc>
        <w:tc>
          <w:tcPr>
            <w:tcW w:w="1161" w:type="dxa"/>
            <w:gridSpan w:val="2"/>
            <w:noWrap/>
            <w:hideMark/>
          </w:tcPr>
          <w:p w14:paraId="34902EC0" w14:textId="77777777" w:rsidR="00DA61CE" w:rsidRPr="005D3DBE"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1.48%</w:t>
            </w:r>
          </w:p>
        </w:tc>
        <w:tc>
          <w:tcPr>
            <w:tcW w:w="1245" w:type="dxa"/>
            <w:gridSpan w:val="2"/>
            <w:noWrap/>
            <w:hideMark/>
          </w:tcPr>
          <w:p w14:paraId="1A5E39DE"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0.00530</w:t>
            </w:r>
          </w:p>
        </w:tc>
        <w:tc>
          <w:tcPr>
            <w:tcW w:w="1275" w:type="dxa"/>
            <w:noWrap/>
            <w:hideMark/>
          </w:tcPr>
          <w:p w14:paraId="2BDEC361"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0.00262 </w:t>
            </w:r>
          </w:p>
        </w:tc>
        <w:tc>
          <w:tcPr>
            <w:tcW w:w="711" w:type="dxa"/>
            <w:noWrap/>
            <w:hideMark/>
          </w:tcPr>
          <w:p w14:paraId="1BFA2FE4" w14:textId="77777777" w:rsidR="00DA61CE" w:rsidRPr="00E25238"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413" w:type="dxa"/>
            <w:hideMark/>
          </w:tcPr>
          <w:p w14:paraId="680BF486" w14:textId="77777777" w:rsidR="00DA61CE" w:rsidRPr="001F78BA"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&lt;0.001</w:t>
            </w:r>
          </w:p>
        </w:tc>
      </w:tr>
      <w:tr w:rsidR="00DA61CE" w:rsidRPr="00905327" w14:paraId="7BE75172" w14:textId="77777777" w:rsidTr="00C4796C">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6D616269" w14:textId="77777777" w:rsidR="00DA61CE" w:rsidRPr="00371D5C" w:rsidRDefault="00DA61CE" w:rsidP="00847988">
            <w:pPr>
              <w:pStyle w:val="TableText"/>
              <w:keepNext/>
              <w:spacing w:before="0" w:after="0"/>
              <w:rPr>
                <w:szCs w:val="20"/>
              </w:rPr>
            </w:pPr>
            <w:r w:rsidRPr="00371D5C">
              <w:rPr>
                <w:szCs w:val="20"/>
              </w:rPr>
              <w:t>Test data</w:t>
            </w:r>
          </w:p>
        </w:tc>
        <w:tc>
          <w:tcPr>
            <w:tcW w:w="1133" w:type="dxa"/>
            <w:noWrap/>
            <w:hideMark/>
          </w:tcPr>
          <w:p w14:paraId="4C095AD8" w14:textId="77777777" w:rsidR="00DA61CE" w:rsidRPr="00765296" w:rsidRDefault="00DA61CE"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No icon</w:t>
            </w:r>
          </w:p>
        </w:tc>
        <w:tc>
          <w:tcPr>
            <w:tcW w:w="996" w:type="dxa"/>
            <w:gridSpan w:val="2"/>
            <w:noWrap/>
            <w:hideMark/>
          </w:tcPr>
          <w:p w14:paraId="1DEEDE52" w14:textId="77777777" w:rsidR="00DA61CE" w:rsidRPr="00370429"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9,043</w:t>
            </w:r>
          </w:p>
        </w:tc>
        <w:tc>
          <w:tcPr>
            <w:tcW w:w="1161" w:type="dxa"/>
            <w:gridSpan w:val="2"/>
            <w:noWrap/>
            <w:hideMark/>
          </w:tcPr>
          <w:p w14:paraId="6FD3BF10" w14:textId="77777777" w:rsidR="00DA61CE" w:rsidRPr="005D3DBE"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0.83%</w:t>
            </w:r>
          </w:p>
        </w:tc>
        <w:tc>
          <w:tcPr>
            <w:tcW w:w="1245" w:type="dxa"/>
            <w:gridSpan w:val="2"/>
            <w:noWrap/>
            <w:hideMark/>
          </w:tcPr>
          <w:p w14:paraId="2955A966"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565066C6"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711" w:type="dxa"/>
            <w:noWrap/>
            <w:hideMark/>
          </w:tcPr>
          <w:p w14:paraId="6583A706" w14:textId="77777777" w:rsidR="00DA61CE" w:rsidRPr="00E25238"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c>
          <w:tcPr>
            <w:tcW w:w="1413" w:type="dxa"/>
            <w:hideMark/>
          </w:tcPr>
          <w:p w14:paraId="06AB7D01" w14:textId="77777777" w:rsidR="00DA61CE" w:rsidRPr="001F78BA"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p>
        </w:tc>
      </w:tr>
      <w:tr w:rsidR="00DA61CE" w:rsidRPr="00905327" w14:paraId="3C33D016" w14:textId="77777777" w:rsidTr="00C4796C">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742C8A8E" w14:textId="77777777" w:rsidR="00DA61CE" w:rsidRPr="00371D5C" w:rsidRDefault="00DA61CE" w:rsidP="00847988">
            <w:pPr>
              <w:pStyle w:val="TableText"/>
              <w:keepNext/>
              <w:spacing w:before="0" w:after="0"/>
              <w:rPr>
                <w:szCs w:val="20"/>
              </w:rPr>
            </w:pPr>
            <w:r w:rsidRPr="00371D5C">
              <w:rPr>
                <w:szCs w:val="20"/>
              </w:rPr>
              <w:t>Test data</w:t>
            </w:r>
          </w:p>
        </w:tc>
        <w:tc>
          <w:tcPr>
            <w:tcW w:w="1133" w:type="dxa"/>
            <w:noWrap/>
            <w:hideMark/>
          </w:tcPr>
          <w:p w14:paraId="6BCC6B6F" w14:textId="77777777" w:rsidR="00DA61CE" w:rsidRPr="00765296" w:rsidRDefault="00DA61CE" w:rsidP="00847988">
            <w:pPr>
              <w:pStyle w:val="TableText"/>
              <w:keepN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Timing</w:t>
            </w:r>
          </w:p>
        </w:tc>
        <w:tc>
          <w:tcPr>
            <w:tcW w:w="996" w:type="dxa"/>
            <w:gridSpan w:val="2"/>
            <w:noWrap/>
            <w:hideMark/>
          </w:tcPr>
          <w:p w14:paraId="1C427949" w14:textId="77777777" w:rsidR="00DA61CE" w:rsidRPr="00370429"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9,068</w:t>
            </w:r>
          </w:p>
        </w:tc>
        <w:tc>
          <w:tcPr>
            <w:tcW w:w="1161" w:type="dxa"/>
            <w:gridSpan w:val="2"/>
            <w:noWrap/>
            <w:hideMark/>
          </w:tcPr>
          <w:p w14:paraId="3D33B804" w14:textId="77777777" w:rsidR="00DA61CE" w:rsidRPr="005D3DBE"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1.37%</w:t>
            </w:r>
          </w:p>
        </w:tc>
        <w:tc>
          <w:tcPr>
            <w:tcW w:w="1245" w:type="dxa"/>
            <w:gridSpan w:val="2"/>
            <w:noWrap/>
            <w:hideMark/>
          </w:tcPr>
          <w:p w14:paraId="04274AC6"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0.00538</w:t>
            </w:r>
          </w:p>
        </w:tc>
        <w:tc>
          <w:tcPr>
            <w:tcW w:w="1275" w:type="dxa"/>
            <w:noWrap/>
            <w:hideMark/>
          </w:tcPr>
          <w:p w14:paraId="726C2ED2" w14:textId="77777777" w:rsidR="00DA61CE" w:rsidRPr="00EB41C0"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0.00284 </w:t>
            </w:r>
          </w:p>
        </w:tc>
        <w:tc>
          <w:tcPr>
            <w:tcW w:w="711" w:type="dxa"/>
            <w:noWrap/>
            <w:hideMark/>
          </w:tcPr>
          <w:p w14:paraId="3B4D2487" w14:textId="77777777" w:rsidR="00DA61CE" w:rsidRPr="00E25238"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413" w:type="dxa"/>
            <w:hideMark/>
          </w:tcPr>
          <w:p w14:paraId="197F1ACC" w14:textId="77777777" w:rsidR="00DA61CE" w:rsidRPr="001F78BA" w:rsidRDefault="00DA61CE" w:rsidP="00847988">
            <w:pPr>
              <w:pStyle w:val="TableText"/>
              <w:keepN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&lt;0.001</w:t>
            </w:r>
          </w:p>
        </w:tc>
      </w:tr>
      <w:tr w:rsidR="00DA61CE" w:rsidRPr="00905327" w14:paraId="79E2BAE5" w14:textId="77777777" w:rsidTr="00C4796C">
        <w:trPr>
          <w:cantSplit w:val="0"/>
        </w:trPr>
        <w:tc>
          <w:tcPr>
            <w:cnfStyle w:val="001000000000" w:firstRow="0" w:lastRow="0" w:firstColumn="1" w:lastColumn="0" w:oddVBand="0" w:evenVBand="0" w:oddHBand="0" w:evenHBand="0" w:firstRowFirstColumn="0" w:firstRowLastColumn="0" w:lastRowFirstColumn="0" w:lastRowLastColumn="0"/>
            <w:tcW w:w="1559" w:type="dxa"/>
            <w:noWrap/>
            <w:hideMark/>
          </w:tcPr>
          <w:p w14:paraId="2AC2BCE0" w14:textId="77777777" w:rsidR="00DA61CE" w:rsidRPr="00371D5C" w:rsidRDefault="00DA61CE" w:rsidP="00847988">
            <w:pPr>
              <w:pStyle w:val="TableText"/>
              <w:spacing w:before="0" w:after="0"/>
              <w:rPr>
                <w:szCs w:val="20"/>
              </w:rPr>
            </w:pPr>
            <w:r w:rsidRPr="00371D5C">
              <w:rPr>
                <w:szCs w:val="20"/>
              </w:rPr>
              <w:t>Test data</w:t>
            </w:r>
          </w:p>
        </w:tc>
        <w:tc>
          <w:tcPr>
            <w:tcW w:w="1133" w:type="dxa"/>
            <w:noWrap/>
            <w:hideMark/>
          </w:tcPr>
          <w:p w14:paraId="0BD4B1E6" w14:textId="77777777" w:rsidR="00DA61CE" w:rsidRPr="00765296" w:rsidRDefault="00DA61CE" w:rsidP="00847988">
            <w:pPr>
              <w:pStyle w:val="TableText"/>
              <w:spacing w:before="0" w:after="0"/>
              <w:cnfStyle w:val="000000000000" w:firstRow="0" w:lastRow="0" w:firstColumn="0" w:lastColumn="0" w:oddVBand="0" w:evenVBand="0" w:oddHBand="0" w:evenHBand="0" w:firstRowFirstColumn="0" w:firstRowLastColumn="0" w:lastRowFirstColumn="0" w:lastRowLastColumn="0"/>
              <w:rPr>
                <w:szCs w:val="20"/>
              </w:rPr>
            </w:pPr>
            <w:r w:rsidRPr="00765296">
              <w:rPr>
                <w:szCs w:val="20"/>
              </w:rPr>
              <w:t>Action</w:t>
            </w:r>
          </w:p>
        </w:tc>
        <w:tc>
          <w:tcPr>
            <w:tcW w:w="996" w:type="dxa"/>
            <w:gridSpan w:val="2"/>
            <w:noWrap/>
            <w:hideMark/>
          </w:tcPr>
          <w:p w14:paraId="79B973D5" w14:textId="77777777" w:rsidR="00DA61CE" w:rsidRPr="00370429" w:rsidRDefault="00DA61CE"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9,047</w:t>
            </w:r>
          </w:p>
        </w:tc>
        <w:tc>
          <w:tcPr>
            <w:tcW w:w="1161" w:type="dxa"/>
            <w:gridSpan w:val="2"/>
            <w:noWrap/>
            <w:hideMark/>
          </w:tcPr>
          <w:p w14:paraId="5A9DA3D2" w14:textId="77777777" w:rsidR="00DA61CE" w:rsidRPr="005D3DBE" w:rsidRDefault="00DA61CE"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1.22%</w:t>
            </w:r>
          </w:p>
        </w:tc>
        <w:tc>
          <w:tcPr>
            <w:tcW w:w="1245" w:type="dxa"/>
            <w:gridSpan w:val="2"/>
            <w:noWrap/>
            <w:hideMark/>
          </w:tcPr>
          <w:p w14:paraId="6CA2896D" w14:textId="77777777" w:rsidR="00DA61CE" w:rsidRPr="00EB41C0" w:rsidRDefault="00DA61CE"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0.00386</w:t>
            </w:r>
          </w:p>
        </w:tc>
        <w:tc>
          <w:tcPr>
            <w:tcW w:w="1275" w:type="dxa"/>
            <w:noWrap/>
            <w:hideMark/>
          </w:tcPr>
          <w:p w14:paraId="327F0825" w14:textId="77777777" w:rsidR="00DA61CE" w:rsidRPr="00EB41C0" w:rsidRDefault="00DA61CE"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 xml:space="preserve">0.00140 </w:t>
            </w:r>
          </w:p>
        </w:tc>
        <w:tc>
          <w:tcPr>
            <w:tcW w:w="711" w:type="dxa"/>
            <w:noWrap/>
            <w:hideMark/>
          </w:tcPr>
          <w:p w14:paraId="4E683C7F" w14:textId="77777777" w:rsidR="00DA61CE" w:rsidRPr="00E25238" w:rsidRDefault="00DA61CE"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413" w:type="dxa"/>
            <w:hideMark/>
          </w:tcPr>
          <w:p w14:paraId="0FE5B1CD" w14:textId="77777777" w:rsidR="00DA61CE" w:rsidRPr="001F78BA" w:rsidRDefault="00DA61CE" w:rsidP="00847988">
            <w:pPr>
              <w:pStyle w:val="TableText"/>
              <w:spacing w:before="0" w:after="0"/>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0.005</w:t>
            </w:r>
          </w:p>
        </w:tc>
      </w:tr>
    </w:tbl>
    <w:p w14:paraId="60049011" w14:textId="77777777" w:rsidR="00DA61CE" w:rsidRDefault="00DA61CE" w:rsidP="00BB4773"/>
    <w:p w14:paraId="3BE7D150" w14:textId="440A9F11" w:rsidR="00CA3C1F" w:rsidRDefault="00EF64BE" w:rsidP="00DF649F">
      <w:pPr>
        <w:pStyle w:val="Heading2"/>
      </w:pPr>
      <w:bookmarkStart w:id="42" w:name="_Ref54173152"/>
      <w:bookmarkStart w:id="43" w:name="_Toc57823631"/>
      <w:bookmarkStart w:id="44" w:name="_Ref48060541"/>
      <w:bookmarkStart w:id="45" w:name="_Ref48060591"/>
      <w:bookmarkStart w:id="46" w:name="_Ref48060735"/>
      <w:bookmarkStart w:id="47" w:name="_Toc48230160"/>
      <w:bookmarkStart w:id="48" w:name="_Toc48299493"/>
      <w:r>
        <w:lastRenderedPageBreak/>
        <w:t>Cyber security survey for small and medium business</w:t>
      </w:r>
      <w:bookmarkEnd w:id="42"/>
      <w:bookmarkEnd w:id="43"/>
    </w:p>
    <w:p w14:paraId="60589194" w14:textId="14D7A653" w:rsidR="005A2945" w:rsidRDefault="00EF64BE" w:rsidP="00DF649F">
      <w:pPr>
        <w:pStyle w:val="Heading3"/>
      </w:pPr>
      <w:bookmarkStart w:id="49" w:name="_Toc57823632"/>
      <w:r>
        <w:t xml:space="preserve">Technical </w:t>
      </w:r>
      <w:r w:rsidR="00792EFB">
        <w:t>d</w:t>
      </w:r>
      <w:r>
        <w:t>etails</w:t>
      </w:r>
      <w:bookmarkEnd w:id="44"/>
      <w:bookmarkEnd w:id="45"/>
      <w:bookmarkEnd w:id="46"/>
      <w:bookmarkEnd w:id="47"/>
      <w:bookmarkEnd w:id="48"/>
      <w:bookmarkEnd w:id="49"/>
    </w:p>
    <w:p w14:paraId="50824638" w14:textId="0855E450" w:rsidR="00002F57" w:rsidRDefault="00002F57" w:rsidP="00DF649F">
      <w:pPr>
        <w:pStyle w:val="Heading4"/>
      </w:pPr>
      <w:r>
        <w:t>Overview</w:t>
      </w:r>
      <w:r w:rsidR="00A4328A">
        <w:t xml:space="preserve"> of the Small and Medium Business (SMB) survey experiment</w:t>
      </w:r>
    </w:p>
    <w:p w14:paraId="59BA5FED" w14:textId="2E6B4DB2" w:rsidR="002D5DA2" w:rsidRDefault="00012D3A" w:rsidP="002D5DA2">
      <w:r>
        <w:t xml:space="preserve">We conducted an individually randomised survey experiment delivered as part of a survey collecting information on the cybersecurity behaviours of small and medium </w:t>
      </w:r>
      <w:r w:rsidR="00AF56D6">
        <w:t>businesses</w:t>
      </w:r>
      <w:r>
        <w:t xml:space="preserve"> (</w:t>
      </w:r>
      <w:r w:rsidR="00B27241">
        <w:t>SMB</w:t>
      </w:r>
      <w:r>
        <w:t xml:space="preserve">s). The survey and experiment were collected through an online survey platform (Qualtrics). </w:t>
      </w:r>
    </w:p>
    <w:p w14:paraId="56D7CFCF" w14:textId="30148569" w:rsidR="000144C5" w:rsidRDefault="00012D3A" w:rsidP="000144C5">
      <w:r>
        <w:t xml:space="preserve">The initial survey </w:t>
      </w:r>
      <w:r w:rsidR="000F1D46">
        <w:t>and subsequent experiment were structured as follows. First, respondents completed t</w:t>
      </w:r>
      <w:r>
        <w:t>he initial survey</w:t>
      </w:r>
      <w:r w:rsidR="000F1D46">
        <w:t>, which</w:t>
      </w:r>
      <w:r>
        <w:t xml:space="preserve"> took roughly </w:t>
      </w:r>
      <w:r w:rsidR="004168D8">
        <w:t>nine</w:t>
      </w:r>
      <w:r>
        <w:t xml:space="preserve"> minutes to complete</w:t>
      </w:r>
      <w:r w:rsidR="004168D8">
        <w:t xml:space="preserve"> on average</w:t>
      </w:r>
      <w:r>
        <w:t>.</w:t>
      </w:r>
      <w:r w:rsidR="000F1D46">
        <w:t xml:space="preserve"> Then, respondents were randomly allocated </w:t>
      </w:r>
      <w:r w:rsidR="000144C5">
        <w:t>into one of four groups</w:t>
      </w:r>
      <w:r w:rsidR="000F1D46">
        <w:t xml:space="preserve"> and exposed to the different versions of the intervention</w:t>
      </w:r>
      <w:r w:rsidR="00382E94">
        <w:t xml:space="preserve"> (information about detecting phishing emails, software updates and backing up data). </w:t>
      </w:r>
      <w:r w:rsidR="000F1D46">
        <w:t>Next, i</w:t>
      </w:r>
      <w:r w:rsidR="000144C5" w:rsidRPr="0085064A">
        <w:t xml:space="preserve">ndividuals completed a second short survey </w:t>
      </w:r>
      <w:r w:rsidR="000F1D46">
        <w:t>(the ‘outcome survey’)</w:t>
      </w:r>
      <w:r w:rsidR="000144C5" w:rsidRPr="0085064A">
        <w:t xml:space="preserve"> to gather outcome data.</w:t>
      </w:r>
      <w:r w:rsidR="000144C5" w:rsidRPr="002708FB">
        <w:t xml:space="preserve"> </w:t>
      </w:r>
      <w:r w:rsidR="000F1D46">
        <w:t>Finally, a</w:t>
      </w:r>
      <w:r w:rsidR="000144C5" w:rsidRPr="002708FB">
        <w:t xml:space="preserve">ll </w:t>
      </w:r>
      <w:r w:rsidR="000F1D46">
        <w:t xml:space="preserve">respondents </w:t>
      </w:r>
      <w:r w:rsidR="000144C5">
        <w:t>were</w:t>
      </w:r>
      <w:r w:rsidR="000144C5" w:rsidRPr="002708FB">
        <w:t xml:space="preserve"> invited to participate in </w:t>
      </w:r>
      <w:r w:rsidR="000F1D46">
        <w:t>a</w:t>
      </w:r>
      <w:r w:rsidR="000144C5" w:rsidRPr="002708FB">
        <w:t xml:space="preserve"> follow-up survey</w:t>
      </w:r>
      <w:r w:rsidR="000F1D46">
        <w:t>, which</w:t>
      </w:r>
      <w:r w:rsidR="000144C5" w:rsidRPr="002708FB">
        <w:t xml:space="preserve"> </w:t>
      </w:r>
      <w:r w:rsidR="000144C5">
        <w:t>wa</w:t>
      </w:r>
      <w:r w:rsidR="000144C5" w:rsidRPr="002708FB">
        <w:t>s identical for all treatment groups.</w:t>
      </w:r>
    </w:p>
    <w:p w14:paraId="1EF367FA" w14:textId="2A0A0934" w:rsidR="000144C5" w:rsidRDefault="000144C5" w:rsidP="000144C5">
      <w:r>
        <w:t>The initial experimental design was piloted on a sample of 461 individuals</w:t>
      </w:r>
      <w:r w:rsidR="004168D8">
        <w:t>,</w:t>
      </w:r>
      <w:r>
        <w:t xml:space="preserve"> and </w:t>
      </w:r>
      <w:r w:rsidR="000F1D46">
        <w:t xml:space="preserve">we used this pilot to refine our </w:t>
      </w:r>
      <w:r>
        <w:t>interventions.</w:t>
      </w:r>
    </w:p>
    <w:p w14:paraId="7AE899F0" w14:textId="14543F76" w:rsidR="000144C5" w:rsidRDefault="000144C5" w:rsidP="000144C5">
      <w:r>
        <w:t xml:space="preserve">The final survey was distributed via a small business e-newsletter to approximately 2.4 million businesses, who were able to opt in to complete the survey (without incentive). </w:t>
      </w:r>
      <w:r w:rsidR="004168D8">
        <w:t xml:space="preserve">Of these, </w:t>
      </w:r>
      <w:r>
        <w:t>1</w:t>
      </w:r>
      <w:r w:rsidR="004168D8">
        <w:t>,</w:t>
      </w:r>
      <w:r>
        <w:t xml:space="preserve">553 individuals </w:t>
      </w:r>
      <w:r w:rsidR="00B944E9">
        <w:t xml:space="preserve">(0.06 per cent) </w:t>
      </w:r>
      <w:r>
        <w:t xml:space="preserve">commenced the survey </w:t>
      </w:r>
      <w:r w:rsidR="004168D8">
        <w:t xml:space="preserve">and </w:t>
      </w:r>
      <w:r>
        <w:t>1</w:t>
      </w:r>
      <w:r w:rsidR="004168D8">
        <w:t>,</w:t>
      </w:r>
      <w:r>
        <w:t xml:space="preserve">186 individuals </w:t>
      </w:r>
      <w:r w:rsidR="004168D8">
        <w:t>completed the main body of the survey and we</w:t>
      </w:r>
      <w:r w:rsidR="00CB4D1C">
        <w:t>re</w:t>
      </w:r>
      <w:r w:rsidR="004168D8">
        <w:t xml:space="preserve"> subsequently </w:t>
      </w:r>
      <w:r>
        <w:t>randomised into the experiment.</w:t>
      </w:r>
    </w:p>
    <w:p w14:paraId="0763BED2" w14:textId="13A95692" w:rsidR="00002F57" w:rsidRPr="00002F57" w:rsidRDefault="00002F57" w:rsidP="00DF649F">
      <w:pPr>
        <w:pStyle w:val="Heading4"/>
      </w:pPr>
      <w:r>
        <w:t>Pre-registration and pre-analysis plans</w:t>
      </w:r>
      <w:r w:rsidR="00BD2215">
        <w:t xml:space="preserve"> </w:t>
      </w:r>
    </w:p>
    <w:p w14:paraId="38CFE236" w14:textId="4F8550A5" w:rsidR="00CE6C6D" w:rsidRDefault="00B27241" w:rsidP="00746F1A">
      <w:r>
        <w:t xml:space="preserve">The trial was listed on the BETA website project page on 6 November 2019. </w:t>
      </w:r>
      <w:r w:rsidR="00746F1A">
        <w:t>We pre</w:t>
      </w:r>
      <w:r w:rsidR="000F1D46">
        <w:noBreakHyphen/>
      </w:r>
      <w:r w:rsidR="00746F1A">
        <w:t>registered on the American Economic Association RCT Registry (RCT ID no. AEARCTR-0004957)</w:t>
      </w:r>
      <w:r>
        <w:t xml:space="preserve"> under the title ‘</w:t>
      </w:r>
      <w:r>
        <w:rPr>
          <w:rFonts w:ascii="Helvetica" w:hAnsi="Helvetica" w:cs="Helvetica"/>
          <w:color w:val="333333"/>
          <w:sz w:val="21"/>
          <w:szCs w:val="21"/>
          <w:lang w:val="en"/>
        </w:rPr>
        <w:t>Engaging small business in cyber safe practice’</w:t>
      </w:r>
      <w:r w:rsidR="00746F1A">
        <w:t xml:space="preserve"> on 2</w:t>
      </w:r>
      <w:r>
        <w:t>9</w:t>
      </w:r>
      <w:r w:rsidR="00746F1A">
        <w:t xml:space="preserve"> October 2019</w:t>
      </w:r>
      <w:r>
        <w:t>. An updated pre-analysis plan was uploaded on 30 October 2019</w:t>
      </w:r>
      <w:r w:rsidR="00746F1A">
        <w:t xml:space="preserve">, before </w:t>
      </w:r>
      <w:r>
        <w:t>analysis</w:t>
      </w:r>
      <w:r w:rsidR="00746F1A">
        <w:t xml:space="preserve"> had commenced</w:t>
      </w:r>
      <w:r>
        <w:t xml:space="preserve"> but after completion of the trial</w:t>
      </w:r>
      <w:r w:rsidR="00746F1A">
        <w:t>.</w:t>
      </w:r>
      <w:r>
        <w:t xml:space="preserve"> A further edit to the names of the primary investigators was made to the pre-registration on 19 November.</w:t>
      </w:r>
      <w:r w:rsidR="00746F1A">
        <w:t xml:space="preserve"> </w:t>
      </w:r>
      <w:r w:rsidR="00CE6C6D">
        <w:t>There were no deviations from our pre-analysis plan.</w:t>
      </w:r>
    </w:p>
    <w:p w14:paraId="68587FD5" w14:textId="679B2654" w:rsidR="00012D3A" w:rsidRDefault="00012D3A" w:rsidP="00DF649F">
      <w:pPr>
        <w:pStyle w:val="Heading4"/>
      </w:pPr>
      <w:r>
        <w:lastRenderedPageBreak/>
        <w:t>Interventions</w:t>
      </w:r>
    </w:p>
    <w:p w14:paraId="740558EC" w14:textId="29EC4F0B" w:rsidR="00362AD4" w:rsidRDefault="000144C5" w:rsidP="000F1D46">
      <w:r>
        <w:t xml:space="preserve">Individuals </w:t>
      </w:r>
      <w:r w:rsidR="000F1D46">
        <w:t xml:space="preserve">were </w:t>
      </w:r>
      <w:r>
        <w:t xml:space="preserve">randomised into </w:t>
      </w:r>
      <w:r w:rsidR="00382E94">
        <w:t xml:space="preserve">four groups: </w:t>
      </w:r>
      <w:r>
        <w:t xml:space="preserve">the control group </w:t>
      </w:r>
      <w:r w:rsidR="00382E94">
        <w:t>and three treatment groups. T</w:t>
      </w:r>
      <w:r>
        <w:t xml:space="preserve">he control group proceeded directly to the outcome survey without exposure to </w:t>
      </w:r>
      <w:r w:rsidR="00382E94">
        <w:t xml:space="preserve">any </w:t>
      </w:r>
      <w:r>
        <w:t>information</w:t>
      </w:r>
      <w:r w:rsidR="00382E94">
        <w:t xml:space="preserve"> or </w:t>
      </w:r>
      <w:r>
        <w:t xml:space="preserve">advice. </w:t>
      </w:r>
      <w:r w:rsidR="00382E94">
        <w:t>T</w:t>
      </w:r>
      <w:r>
        <w:t xml:space="preserve">he treatment groups received one of the following </w:t>
      </w:r>
      <w:r w:rsidR="000F1D46">
        <w:t>three</w:t>
      </w:r>
      <w:r>
        <w:t xml:space="preserve"> interventions:</w:t>
      </w:r>
    </w:p>
    <w:p w14:paraId="7AAAB3B2" w14:textId="0E61F9CA" w:rsidR="000144C5" w:rsidRDefault="000144C5" w:rsidP="000144C5">
      <w:pPr>
        <w:ind w:left="720" w:hanging="720"/>
      </w:pPr>
      <w:r>
        <w:t xml:space="preserve">T1.  </w:t>
      </w:r>
      <w:r>
        <w:tab/>
        <w:t>Plain text</w:t>
      </w:r>
      <w:r w:rsidR="00382E94">
        <w:t>—</w:t>
      </w:r>
      <w:r>
        <w:t xml:space="preserve">Respondents </w:t>
      </w:r>
      <w:r w:rsidR="00DB42BC">
        <w:t>received</w:t>
      </w:r>
      <w:r>
        <w:t xml:space="preserve"> information/advice about detecting phishing emails, software </w:t>
      </w:r>
      <w:r w:rsidR="00382E94">
        <w:t>u</w:t>
      </w:r>
      <w:r w:rsidR="00937D68">
        <w:t>pdates</w:t>
      </w:r>
      <w:r>
        <w:t xml:space="preserve"> and backing up data</w:t>
      </w:r>
      <w:r w:rsidR="00515B1C">
        <w:t xml:space="preserve"> (</w:t>
      </w:r>
      <w:r w:rsidR="000F3E3C">
        <w:fldChar w:fldCharType="begin"/>
      </w:r>
      <w:r w:rsidR="000F3E3C">
        <w:instrText xml:space="preserve"> REF _Ref59617819 \r \h </w:instrText>
      </w:r>
      <w:r w:rsidR="000F3E3C">
        <w:fldChar w:fldCharType="separate"/>
      </w:r>
      <w:r w:rsidR="000F3E3C">
        <w:t>Figure 3</w:t>
      </w:r>
      <w:r w:rsidR="000F3E3C">
        <w:fldChar w:fldCharType="end"/>
      </w:r>
      <w:r w:rsidR="00515B1C">
        <w:t>)</w:t>
      </w:r>
      <w:r>
        <w:t>.</w:t>
      </w:r>
    </w:p>
    <w:p w14:paraId="256076BD" w14:textId="77777777" w:rsidR="00FF690B" w:rsidRDefault="00FF690B" w:rsidP="000144C5">
      <w:pPr>
        <w:ind w:left="720" w:hanging="720"/>
      </w:pPr>
    </w:p>
    <w:p w14:paraId="18222077" w14:textId="77777777" w:rsidR="00B9045D" w:rsidRPr="00B9045D" w:rsidRDefault="00B9045D" w:rsidP="00B9045D">
      <w:pPr>
        <w:pBdr>
          <w:top w:val="single" w:sz="48" w:space="1" w:color="2D276C"/>
        </w:pBdr>
        <w:rPr>
          <w:lang w:eastAsia="en-US"/>
        </w:rPr>
      </w:pPr>
    </w:p>
    <w:p w14:paraId="0E56F1F0" w14:textId="4266B7CD" w:rsidR="00B9045D" w:rsidRDefault="00B25D78" w:rsidP="007D7E3A">
      <w:pPr>
        <w:ind w:left="720" w:hanging="720"/>
      </w:pPr>
      <w:r>
        <w:rPr>
          <w:noProof/>
        </w:rPr>
        <w:drawing>
          <wp:inline distT="0" distB="0" distL="0" distR="0" wp14:anchorId="31020A58" wp14:editId="489119B7">
            <wp:extent cx="5256530" cy="3826510"/>
            <wp:effectExtent l="0" t="0" r="1270" b="2540"/>
            <wp:docPr id="6" name="Picture 6" descr="Picture of three phones with examples of the plain text advice sent to each of the three treatment groups." title="Plain text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56530" cy="3826510"/>
                    </a:xfrm>
                    <a:prstGeom prst="rect">
                      <a:avLst/>
                    </a:prstGeom>
                  </pic:spPr>
                </pic:pic>
              </a:graphicData>
            </a:graphic>
          </wp:inline>
        </w:drawing>
      </w:r>
    </w:p>
    <w:p w14:paraId="679927C6" w14:textId="63D740AA" w:rsidR="000144C5" w:rsidRDefault="000144C5" w:rsidP="007D7E3A">
      <w:pPr>
        <w:pBdr>
          <w:bottom w:val="single" w:sz="48" w:space="1" w:color="2D276C"/>
        </w:pBdr>
        <w:ind w:left="720" w:hanging="720"/>
      </w:pPr>
    </w:p>
    <w:p w14:paraId="53D89864" w14:textId="68783CAF" w:rsidR="007D7E3A" w:rsidRDefault="007D7E3A" w:rsidP="000144C5">
      <w:pPr>
        <w:ind w:left="720" w:hanging="720"/>
      </w:pPr>
      <w:r w:rsidRPr="002A61EA">
        <w:rPr>
          <w:rFonts w:ascii="Helvetica" w:eastAsia="+mn-ea" w:hAnsi="Helvetica" w:cs="Helvetica"/>
          <w:bCs/>
          <w:noProof/>
          <w:kern w:val="24"/>
          <w:szCs w:val="20"/>
        </w:rPr>
        <w:drawing>
          <wp:inline distT="0" distB="0" distL="0" distR="0" wp14:anchorId="67BCE7F4" wp14:editId="551B686F">
            <wp:extent cx="472025" cy="399626"/>
            <wp:effectExtent l="0" t="0" r="4445" b="635"/>
            <wp:docPr id="184" name="Picture 184"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3FBDFFC4" w14:textId="7BDB1BF2" w:rsidR="00FF690B" w:rsidRPr="00DF649F" w:rsidRDefault="00FF690B" w:rsidP="00FF690B">
      <w:pPr>
        <w:pStyle w:val="FigureHeading"/>
        <w:rPr>
          <w:b w:val="0"/>
        </w:rPr>
      </w:pPr>
      <w:bookmarkStart w:id="50" w:name="_Ref59617819"/>
      <w:r w:rsidRPr="00DF649F">
        <w:rPr>
          <w:b w:val="0"/>
        </w:rPr>
        <w:t>Plain text interventions</w:t>
      </w:r>
      <w:bookmarkEnd w:id="50"/>
    </w:p>
    <w:p w14:paraId="411B298E" w14:textId="77777777" w:rsidR="007D7E3A" w:rsidRDefault="007D7E3A" w:rsidP="007D7E3A"/>
    <w:p w14:paraId="49B698A2" w14:textId="77777777" w:rsidR="007D7E3A" w:rsidRDefault="007D7E3A">
      <w:pPr>
        <w:spacing w:before="0" w:after="0" w:line="240" w:lineRule="auto"/>
      </w:pPr>
      <w:r>
        <w:br w:type="page"/>
      </w:r>
    </w:p>
    <w:p w14:paraId="01BCABC7" w14:textId="212262E6" w:rsidR="000144C5" w:rsidRDefault="000144C5" w:rsidP="00DF649F">
      <w:pPr>
        <w:ind w:left="720" w:hanging="720"/>
      </w:pPr>
      <w:r>
        <w:lastRenderedPageBreak/>
        <w:t xml:space="preserve">T2. </w:t>
      </w:r>
      <w:r>
        <w:tab/>
        <w:t>Infographic</w:t>
      </w:r>
      <w:r w:rsidR="00382E94">
        <w:t>—</w:t>
      </w:r>
      <w:r w:rsidR="00DB42BC">
        <w:t xml:space="preserve">Respondents received the </w:t>
      </w:r>
      <w:r w:rsidR="00382E94">
        <w:t>s</w:t>
      </w:r>
      <w:r>
        <w:t>ame information/advice as above, but presented as an infographic</w:t>
      </w:r>
      <w:r w:rsidR="00515B1C">
        <w:t xml:space="preserve"> (</w:t>
      </w:r>
      <w:r w:rsidR="000F3E3C">
        <w:fldChar w:fldCharType="begin"/>
      </w:r>
      <w:r w:rsidR="000F3E3C">
        <w:instrText xml:space="preserve"> REF _Ref59617895 \r \h </w:instrText>
      </w:r>
      <w:r w:rsidR="000F3E3C">
        <w:fldChar w:fldCharType="separate"/>
      </w:r>
      <w:r w:rsidR="000F3E3C">
        <w:t>Figure 4</w:t>
      </w:r>
      <w:r w:rsidR="000F3E3C">
        <w:fldChar w:fldCharType="end"/>
      </w:r>
      <w:r w:rsidR="00515B1C">
        <w:t>)</w:t>
      </w:r>
      <w:r>
        <w:t>.</w:t>
      </w:r>
    </w:p>
    <w:p w14:paraId="2D05C902" w14:textId="77777777" w:rsidR="005F424F" w:rsidRDefault="005F424F" w:rsidP="007D7E3A"/>
    <w:p w14:paraId="52BD8BBF" w14:textId="77777777" w:rsidR="007D7E3A" w:rsidRPr="007D7E3A" w:rsidRDefault="007D7E3A" w:rsidP="007D7E3A">
      <w:pPr>
        <w:pBdr>
          <w:top w:val="single" w:sz="48" w:space="1" w:color="2D276C"/>
        </w:pBdr>
        <w:rPr>
          <w:lang w:eastAsia="en-US"/>
        </w:rPr>
      </w:pPr>
    </w:p>
    <w:p w14:paraId="2FFB85DA" w14:textId="7FE7053E" w:rsidR="000144C5" w:rsidRDefault="00B25D78" w:rsidP="000144C5">
      <w:pPr>
        <w:ind w:left="720" w:hanging="720"/>
      </w:pPr>
      <w:r>
        <w:rPr>
          <w:noProof/>
        </w:rPr>
        <w:drawing>
          <wp:inline distT="0" distB="0" distL="0" distR="0" wp14:anchorId="1D33AB57" wp14:editId="36B4432F">
            <wp:extent cx="5256530" cy="3833495"/>
            <wp:effectExtent l="0" t="0" r="1270" b="0"/>
            <wp:docPr id="8" name="Picture 8" descr="Picture of three phones with examples of the infographic advice sent to each of the three treatment groups." title="Infographic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56530" cy="3833495"/>
                    </a:xfrm>
                    <a:prstGeom prst="rect">
                      <a:avLst/>
                    </a:prstGeom>
                  </pic:spPr>
                </pic:pic>
              </a:graphicData>
            </a:graphic>
          </wp:inline>
        </w:drawing>
      </w:r>
    </w:p>
    <w:p w14:paraId="5CC12803" w14:textId="552D8423" w:rsidR="007D7E3A" w:rsidRDefault="007D7E3A" w:rsidP="007D7E3A">
      <w:pPr>
        <w:pBdr>
          <w:bottom w:val="single" w:sz="48" w:space="1" w:color="2D276C"/>
        </w:pBdr>
        <w:ind w:left="720" w:hanging="720"/>
      </w:pPr>
    </w:p>
    <w:p w14:paraId="4E330ECD" w14:textId="466C72D5" w:rsidR="007D7E3A" w:rsidRDefault="007D7E3A" w:rsidP="000144C5">
      <w:pPr>
        <w:ind w:left="720" w:hanging="720"/>
      </w:pPr>
      <w:r w:rsidRPr="002A61EA">
        <w:rPr>
          <w:rFonts w:ascii="Helvetica" w:eastAsia="+mn-ea" w:hAnsi="Helvetica" w:cs="Helvetica"/>
          <w:bCs/>
          <w:noProof/>
          <w:kern w:val="24"/>
          <w:szCs w:val="20"/>
        </w:rPr>
        <w:drawing>
          <wp:inline distT="0" distB="0" distL="0" distR="0" wp14:anchorId="497E2434" wp14:editId="073FBC08">
            <wp:extent cx="472025" cy="399626"/>
            <wp:effectExtent l="0" t="0" r="4445" b="635"/>
            <wp:docPr id="185" name="Picture 185"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7F06DA34" w14:textId="36D2CA97" w:rsidR="005F424F" w:rsidRPr="00882747" w:rsidRDefault="005F424F" w:rsidP="005F424F">
      <w:pPr>
        <w:pStyle w:val="FigureHeading"/>
        <w:rPr>
          <w:b w:val="0"/>
        </w:rPr>
      </w:pPr>
      <w:bookmarkStart w:id="51" w:name="_Ref59617895"/>
      <w:r w:rsidRPr="00882747">
        <w:rPr>
          <w:b w:val="0"/>
        </w:rPr>
        <w:t>Infographic interventions</w:t>
      </w:r>
      <w:bookmarkEnd w:id="51"/>
    </w:p>
    <w:p w14:paraId="0E6E3C77" w14:textId="1055E45B" w:rsidR="007D7E3A" w:rsidRDefault="007D7E3A" w:rsidP="00637748"/>
    <w:p w14:paraId="3B7A24CE" w14:textId="77777777" w:rsidR="007D7E3A" w:rsidRDefault="007D7E3A" w:rsidP="000144C5">
      <w:pPr>
        <w:ind w:left="720" w:hanging="720"/>
      </w:pPr>
    </w:p>
    <w:p w14:paraId="34FB3C09" w14:textId="2CD3B657" w:rsidR="00515B1C" w:rsidRDefault="00515B1C">
      <w:pPr>
        <w:spacing w:before="0" w:after="0" w:line="240" w:lineRule="auto"/>
      </w:pPr>
      <w:r>
        <w:br w:type="page"/>
      </w:r>
    </w:p>
    <w:p w14:paraId="5106F11D" w14:textId="77777777" w:rsidR="000144C5" w:rsidRDefault="000144C5" w:rsidP="000144C5">
      <w:pPr>
        <w:ind w:left="720" w:hanging="720"/>
      </w:pPr>
    </w:p>
    <w:p w14:paraId="3E16AB5D" w14:textId="69409BD2" w:rsidR="000144C5" w:rsidRDefault="000144C5" w:rsidP="000144C5">
      <w:pPr>
        <w:ind w:left="720" w:hanging="720"/>
      </w:pPr>
      <w:r>
        <w:t xml:space="preserve">T3.  </w:t>
      </w:r>
      <w:r>
        <w:tab/>
        <w:t>Interactive infographic</w:t>
      </w:r>
      <w:r w:rsidR="00DB42BC">
        <w:t>—Respondents received a quiz</w:t>
      </w:r>
      <w:r w:rsidR="00DB42BC">
        <w:noBreakHyphen/>
      </w:r>
      <w:r>
        <w:t>style question on each topic, followed by the previous infographic explaining the correct answer</w:t>
      </w:r>
      <w:r w:rsidR="00515B1C">
        <w:t xml:space="preserve"> (</w:t>
      </w:r>
      <w:r w:rsidR="000F3E3C">
        <w:fldChar w:fldCharType="begin"/>
      </w:r>
      <w:r w:rsidR="000F3E3C">
        <w:instrText xml:space="preserve"> REF _Ref59617909 \r \h </w:instrText>
      </w:r>
      <w:r w:rsidR="000F3E3C">
        <w:fldChar w:fldCharType="separate"/>
      </w:r>
      <w:r w:rsidR="000F3E3C">
        <w:t>Figure 5</w:t>
      </w:r>
      <w:r w:rsidR="000F3E3C">
        <w:fldChar w:fldCharType="end"/>
      </w:r>
      <w:r w:rsidR="00515B1C">
        <w:t>)</w:t>
      </w:r>
      <w:r>
        <w:t>.</w:t>
      </w:r>
    </w:p>
    <w:p w14:paraId="5C9ACDD1" w14:textId="77777777" w:rsidR="005F424F" w:rsidRDefault="005F424F" w:rsidP="000144C5">
      <w:pPr>
        <w:ind w:left="720" w:hanging="720"/>
      </w:pPr>
    </w:p>
    <w:p w14:paraId="508333BA" w14:textId="77777777" w:rsidR="007D7E3A" w:rsidRPr="007D7E3A" w:rsidRDefault="007D7E3A" w:rsidP="007D7E3A">
      <w:pPr>
        <w:pBdr>
          <w:top w:val="single" w:sz="48" w:space="1" w:color="2D276C"/>
        </w:pBdr>
        <w:rPr>
          <w:lang w:eastAsia="en-US"/>
        </w:rPr>
      </w:pPr>
    </w:p>
    <w:p w14:paraId="5BB9F271" w14:textId="7EDB338D" w:rsidR="000144C5" w:rsidRDefault="00B25D78" w:rsidP="000144C5">
      <w:pPr>
        <w:ind w:left="720" w:hanging="720"/>
      </w:pPr>
      <w:r>
        <w:rPr>
          <w:noProof/>
        </w:rPr>
        <w:drawing>
          <wp:inline distT="0" distB="0" distL="0" distR="0" wp14:anchorId="10804C86" wp14:editId="37F2112D">
            <wp:extent cx="5256530" cy="3820160"/>
            <wp:effectExtent l="0" t="0" r="1270" b="8890"/>
            <wp:docPr id="7" name="Picture 7" descr="Picture of three phones with examples of the interactive quiz with embedded advice sent to each of the three treatment groups." title="Interactive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56530" cy="3820160"/>
                    </a:xfrm>
                    <a:prstGeom prst="rect">
                      <a:avLst/>
                    </a:prstGeom>
                  </pic:spPr>
                </pic:pic>
              </a:graphicData>
            </a:graphic>
          </wp:inline>
        </w:drawing>
      </w:r>
    </w:p>
    <w:p w14:paraId="3A55A3EE" w14:textId="70E7B43D" w:rsidR="007D7E3A" w:rsidRDefault="007D7E3A" w:rsidP="007D7E3A">
      <w:pPr>
        <w:pBdr>
          <w:bottom w:val="single" w:sz="48" w:space="1" w:color="2D276C"/>
        </w:pBdr>
        <w:ind w:left="720" w:hanging="720"/>
      </w:pPr>
    </w:p>
    <w:p w14:paraId="03FA8778" w14:textId="5371F436" w:rsidR="007D7E3A" w:rsidRDefault="007D7E3A" w:rsidP="000144C5">
      <w:pPr>
        <w:ind w:left="720" w:hanging="720"/>
      </w:pPr>
      <w:r w:rsidRPr="002A61EA">
        <w:rPr>
          <w:rFonts w:ascii="Helvetica" w:eastAsia="+mn-ea" w:hAnsi="Helvetica" w:cs="Helvetica"/>
          <w:bCs/>
          <w:noProof/>
          <w:kern w:val="24"/>
          <w:szCs w:val="20"/>
        </w:rPr>
        <w:drawing>
          <wp:inline distT="0" distB="0" distL="0" distR="0" wp14:anchorId="55B291EF" wp14:editId="3E956141">
            <wp:extent cx="472025" cy="399626"/>
            <wp:effectExtent l="0" t="0" r="4445" b="635"/>
            <wp:docPr id="186" name="Picture 186"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281B8855" w14:textId="608E9071" w:rsidR="005F424F" w:rsidRPr="002C0E12" w:rsidRDefault="005F424F" w:rsidP="005F424F">
      <w:pPr>
        <w:pStyle w:val="FigureHeading"/>
        <w:rPr>
          <w:b w:val="0"/>
        </w:rPr>
      </w:pPr>
      <w:bookmarkStart w:id="52" w:name="_Ref59617909"/>
      <w:r w:rsidRPr="002C0E12">
        <w:rPr>
          <w:b w:val="0"/>
        </w:rPr>
        <w:t>Interactive interventions</w:t>
      </w:r>
      <w:bookmarkEnd w:id="52"/>
    </w:p>
    <w:p w14:paraId="6A6146F3" w14:textId="070E1ACF" w:rsidR="000144C5" w:rsidRDefault="000144C5" w:rsidP="00DF649F">
      <w:pPr>
        <w:pStyle w:val="Heading4"/>
      </w:pPr>
      <w:r>
        <w:t>Outcomes</w:t>
      </w:r>
      <w:r w:rsidR="008972C3">
        <w:t xml:space="preserve"> and </w:t>
      </w:r>
      <w:r w:rsidR="00706432">
        <w:t>h</w:t>
      </w:r>
      <w:r w:rsidR="008972C3">
        <w:t>ypotheses</w:t>
      </w:r>
    </w:p>
    <w:p w14:paraId="3DE2C264" w14:textId="42F200A9" w:rsidR="000144C5" w:rsidRDefault="000144C5" w:rsidP="000144C5">
      <w:pPr>
        <w:ind w:left="720" w:hanging="720"/>
      </w:pPr>
      <w:r>
        <w:t xml:space="preserve">The study had </w:t>
      </w:r>
      <w:r w:rsidR="000F1D46">
        <w:t>three</w:t>
      </w:r>
      <w:r>
        <w:t xml:space="preserve"> primary outcomes.</w:t>
      </w:r>
    </w:p>
    <w:p w14:paraId="42E45BB9" w14:textId="5140B559" w:rsidR="0099406B" w:rsidRDefault="000144C5" w:rsidP="000F3E3C">
      <w:pPr>
        <w:spacing w:before="0" w:after="0" w:line="240" w:lineRule="auto"/>
      </w:pPr>
      <w:r>
        <w:rPr>
          <w:i/>
        </w:rPr>
        <w:t xml:space="preserve">Primary Outcome 1 </w:t>
      </w:r>
      <w:r w:rsidR="00B4087C">
        <w:rPr>
          <w:i/>
        </w:rPr>
        <w:t>(p</w:t>
      </w:r>
      <w:r>
        <w:rPr>
          <w:i/>
        </w:rPr>
        <w:t>hishing test score)</w:t>
      </w:r>
      <w:r w:rsidR="00DB42BC">
        <w:rPr>
          <w:i/>
        </w:rPr>
        <w:t>—</w:t>
      </w:r>
      <w:r w:rsidR="00B4087C">
        <w:t xml:space="preserve">Individuals completed a phishing test where they were presented with three emails </w:t>
      </w:r>
      <w:r w:rsidR="00DB42BC">
        <w:t xml:space="preserve">(one genuine, two fake) </w:t>
      </w:r>
      <w:r w:rsidR="00B4087C">
        <w:t xml:space="preserve">and </w:t>
      </w:r>
      <w:r w:rsidR="00DB42BC">
        <w:t>asked to decide</w:t>
      </w:r>
      <w:r w:rsidR="00B4087C">
        <w:t xml:space="preserve"> if they were genuine or fake</w:t>
      </w:r>
      <w:r w:rsidR="00515B1C">
        <w:t xml:space="preserve"> (</w:t>
      </w:r>
      <w:r w:rsidR="00A74974">
        <w:fldChar w:fldCharType="begin"/>
      </w:r>
      <w:r w:rsidR="00A74974">
        <w:instrText xml:space="preserve"> REF _Ref48060321 \h </w:instrText>
      </w:r>
      <w:r w:rsidR="00A74974">
        <w:fldChar w:fldCharType="end"/>
      </w:r>
      <w:r w:rsidR="00515B1C">
        <w:t>)</w:t>
      </w:r>
      <w:r w:rsidR="00B4087C">
        <w:t xml:space="preserve">. The outcome was measured as the average number of correct answers. </w:t>
      </w:r>
      <w:r w:rsidR="0099406B">
        <w:t>We expected those who received any of the interventions would score higher on the phishing test than those in the control group</w:t>
      </w:r>
      <w:r w:rsidR="006F494B">
        <w:t xml:space="preserve"> (H1)</w:t>
      </w:r>
      <w:r w:rsidR="0099406B">
        <w:t xml:space="preserve">. </w:t>
      </w:r>
    </w:p>
    <w:p w14:paraId="43D40E74" w14:textId="77777777" w:rsidR="007D7E3A" w:rsidRDefault="007D7E3A">
      <w:pPr>
        <w:spacing w:before="0" w:after="0" w:line="240" w:lineRule="auto"/>
        <w:rPr>
          <w:rFonts w:eastAsiaTheme="minorHAnsi" w:cstheme="minorBidi"/>
          <w:i/>
          <w:iCs/>
          <w:color w:val="000000" w:themeColor="text2"/>
          <w:sz w:val="18"/>
          <w:szCs w:val="18"/>
          <w:lang w:eastAsia="en-US"/>
        </w:rPr>
      </w:pPr>
      <w:bookmarkStart w:id="53" w:name="_Ref48060321"/>
      <w:r>
        <w:br w:type="page"/>
      </w:r>
    </w:p>
    <w:bookmarkEnd w:id="53"/>
    <w:p w14:paraId="30B85B46" w14:textId="77777777" w:rsidR="007D7E3A" w:rsidRPr="007D7E3A" w:rsidRDefault="007D7E3A" w:rsidP="007D7E3A">
      <w:pPr>
        <w:pBdr>
          <w:top w:val="single" w:sz="48" w:space="1" w:color="2D276C"/>
        </w:pBdr>
        <w:rPr>
          <w:lang w:eastAsia="en-US"/>
        </w:rPr>
      </w:pPr>
    </w:p>
    <w:p w14:paraId="2348FDB4" w14:textId="13AB99DC" w:rsidR="003226F3" w:rsidRDefault="00585C1A" w:rsidP="00B4087C">
      <w:r>
        <w:rPr>
          <w:noProof/>
        </w:rPr>
        <w:drawing>
          <wp:inline distT="0" distB="0" distL="0" distR="0" wp14:anchorId="5788486F" wp14:editId="35F3DF0B">
            <wp:extent cx="5256530" cy="3841750"/>
            <wp:effectExtent l="0" t="0" r="1270" b="6350"/>
            <wp:docPr id="10" name="Picture 10" descr="Picture of three phones with three screens from the phishing test sent to all participants." title="Phishing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56530" cy="3841750"/>
                    </a:xfrm>
                    <a:prstGeom prst="rect">
                      <a:avLst/>
                    </a:prstGeom>
                  </pic:spPr>
                </pic:pic>
              </a:graphicData>
            </a:graphic>
          </wp:inline>
        </w:drawing>
      </w:r>
    </w:p>
    <w:p w14:paraId="393A5946" w14:textId="454EEA82" w:rsidR="007D7E3A" w:rsidRDefault="007D7E3A" w:rsidP="007D7E3A">
      <w:pPr>
        <w:pBdr>
          <w:bottom w:val="single" w:sz="48" w:space="1" w:color="2D276C"/>
        </w:pBdr>
      </w:pPr>
    </w:p>
    <w:p w14:paraId="7F87648D" w14:textId="24540210" w:rsidR="007D7E3A" w:rsidRDefault="007D7E3A" w:rsidP="00B4087C">
      <w:r w:rsidRPr="002A61EA">
        <w:rPr>
          <w:rFonts w:ascii="Helvetica" w:eastAsia="+mn-ea" w:hAnsi="Helvetica" w:cs="Helvetica"/>
          <w:bCs/>
          <w:noProof/>
          <w:kern w:val="24"/>
          <w:szCs w:val="20"/>
        </w:rPr>
        <w:drawing>
          <wp:inline distT="0" distB="0" distL="0" distR="0" wp14:anchorId="45DFE858" wp14:editId="39E14B37">
            <wp:extent cx="472025" cy="399626"/>
            <wp:effectExtent l="0" t="0" r="4445" b="635"/>
            <wp:docPr id="187" name="Picture 187"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0141FB65" w14:textId="3B3C9DDB" w:rsidR="00A74974" w:rsidRPr="00060B66" w:rsidRDefault="00A74974" w:rsidP="00A74974">
      <w:pPr>
        <w:pStyle w:val="FigureHeading"/>
        <w:rPr>
          <w:b w:val="0"/>
        </w:rPr>
      </w:pPr>
      <w:r w:rsidRPr="00060B66">
        <w:rPr>
          <w:b w:val="0"/>
        </w:rPr>
        <w:t xml:space="preserve">Phishing </w:t>
      </w:r>
      <w:r w:rsidR="00FC1631">
        <w:rPr>
          <w:b w:val="0"/>
        </w:rPr>
        <w:t>test</w:t>
      </w:r>
    </w:p>
    <w:p w14:paraId="6F01107F" w14:textId="225363F0" w:rsidR="00B4087C" w:rsidRDefault="00B4087C" w:rsidP="00B4087C">
      <w:r>
        <w:rPr>
          <w:i/>
        </w:rPr>
        <w:t>Primary Outcome</w:t>
      </w:r>
      <w:r w:rsidR="0099406B">
        <w:rPr>
          <w:i/>
        </w:rPr>
        <w:t>s</w:t>
      </w:r>
      <w:r>
        <w:rPr>
          <w:i/>
        </w:rPr>
        <w:t xml:space="preserve"> 2 and 3 (self</w:t>
      </w:r>
      <w:r w:rsidR="00382E94">
        <w:rPr>
          <w:i/>
        </w:rPr>
        <w:noBreakHyphen/>
      </w:r>
      <w:r>
        <w:rPr>
          <w:i/>
        </w:rPr>
        <w:t>reported outcomes)</w:t>
      </w:r>
      <w:r w:rsidR="006F494B">
        <w:rPr>
          <w:i/>
        </w:rPr>
        <w:t>—</w:t>
      </w:r>
      <w:r>
        <w:t xml:space="preserve">We asked individuals about their intentions to update their software and </w:t>
      </w:r>
      <w:r w:rsidR="00047624">
        <w:t>back up</w:t>
      </w:r>
      <w:r>
        <w:t xml:space="preserve"> their data. The questions presented were as follows: </w:t>
      </w:r>
    </w:p>
    <w:p w14:paraId="1073F337" w14:textId="0882E128" w:rsidR="00B4087C" w:rsidRDefault="00B4087C" w:rsidP="000B3379">
      <w:pPr>
        <w:pStyle w:val="ListParagraph"/>
        <w:numPr>
          <w:ilvl w:val="0"/>
          <w:numId w:val="9"/>
        </w:numPr>
        <w:spacing w:line="320" w:lineRule="atLeast"/>
      </w:pPr>
      <w:r w:rsidRPr="003F4BA8">
        <w:t xml:space="preserve">Thinking about the next seven days, how likely are you to check for software </w:t>
      </w:r>
      <w:r w:rsidR="00095A3E">
        <w:t>updates</w:t>
      </w:r>
      <w:r w:rsidRPr="003F4BA8">
        <w:t xml:space="preserve">, as required, on your business devices?  </w:t>
      </w:r>
    </w:p>
    <w:p w14:paraId="4B464951" w14:textId="7C39650A" w:rsidR="00B4087C" w:rsidRPr="003F4BA8" w:rsidRDefault="00B4087C" w:rsidP="000B3379">
      <w:pPr>
        <w:pStyle w:val="ListParagraph"/>
        <w:numPr>
          <w:ilvl w:val="0"/>
          <w:numId w:val="9"/>
        </w:numPr>
        <w:spacing w:line="320" w:lineRule="atLeast"/>
      </w:pPr>
      <w:r w:rsidRPr="003F4BA8">
        <w:t xml:space="preserve">Thinking about the next seven days, how likely are you to initiate regular </w:t>
      </w:r>
      <w:r w:rsidR="00047624">
        <w:t>backup</w:t>
      </w:r>
      <w:r w:rsidRPr="003F4BA8">
        <w:t>s of business data?’</w:t>
      </w:r>
    </w:p>
    <w:p w14:paraId="31A30FC6" w14:textId="2855D7F7" w:rsidR="00B4087C" w:rsidRPr="0099406B" w:rsidRDefault="00B4087C" w:rsidP="00B4087C">
      <w:r>
        <w:t>For both of these outcomes, response options were identical:</w:t>
      </w:r>
      <w:r w:rsidR="007F0299">
        <w:t xml:space="preserve"> </w:t>
      </w:r>
      <w:r>
        <w:t>System is already in place</w:t>
      </w:r>
      <w:r w:rsidR="007F0299">
        <w:t xml:space="preserve">, </w:t>
      </w:r>
      <w:r>
        <w:t>Definitely</w:t>
      </w:r>
      <w:r w:rsidR="007F0299">
        <w:t xml:space="preserve">, </w:t>
      </w:r>
      <w:r>
        <w:t>Likely</w:t>
      </w:r>
      <w:r w:rsidR="007F0299">
        <w:t xml:space="preserve">, </w:t>
      </w:r>
      <w:r>
        <w:t>Unlikely</w:t>
      </w:r>
      <w:r w:rsidR="007F0299">
        <w:t xml:space="preserve">, </w:t>
      </w:r>
      <w:r>
        <w:t>Definitely not</w:t>
      </w:r>
      <w:r w:rsidR="007F0299">
        <w:t xml:space="preserve">. </w:t>
      </w:r>
      <w:r w:rsidRPr="0099406B">
        <w:t>The outcome was derived as a binary variable in which response</w:t>
      </w:r>
      <w:r w:rsidR="0099406B" w:rsidRPr="0099406B">
        <w:t>s</w:t>
      </w:r>
      <w:r w:rsidRPr="0099406B">
        <w:t xml:space="preserve"> of ‘System is already in place’</w:t>
      </w:r>
      <w:r w:rsidR="0099406B" w:rsidRPr="0099406B">
        <w:t xml:space="preserve"> and</w:t>
      </w:r>
      <w:r w:rsidRPr="0099406B">
        <w:t xml:space="preserve"> ‘Definitely’ equalled one and ‘Likely’, ‘Unlikely</w:t>
      </w:r>
      <w:r w:rsidR="0099406B" w:rsidRPr="0099406B">
        <w:t>, and</w:t>
      </w:r>
      <w:r w:rsidRPr="0099406B">
        <w:t xml:space="preserve"> ‘Definitely not’ equalled zero. </w:t>
      </w:r>
      <w:r w:rsidR="00431E80">
        <w:t xml:space="preserve">We expected that individuals who received any of the interventions would be </w:t>
      </w:r>
      <w:r w:rsidR="003226F3">
        <w:t>more</w:t>
      </w:r>
      <w:r w:rsidR="00431E80">
        <w:t xml:space="preserve"> likely to say they intended to check for software </w:t>
      </w:r>
      <w:r w:rsidR="006F494B">
        <w:t>u</w:t>
      </w:r>
      <w:r w:rsidR="00937D68">
        <w:t>pdates</w:t>
      </w:r>
      <w:r w:rsidR="00431E80">
        <w:t xml:space="preserve"> and initiate regular </w:t>
      </w:r>
      <w:r w:rsidR="00047624">
        <w:t>backup</w:t>
      </w:r>
      <w:r w:rsidR="00431E80">
        <w:t>s of business data</w:t>
      </w:r>
      <w:r w:rsidR="006F494B">
        <w:t xml:space="preserve"> (H2 and H3)</w:t>
      </w:r>
      <w:r w:rsidR="00431E80">
        <w:t>.</w:t>
      </w:r>
    </w:p>
    <w:p w14:paraId="1D6A4268" w14:textId="09906A1E" w:rsidR="0099406B" w:rsidRDefault="0099406B" w:rsidP="0099406B">
      <w:r w:rsidRPr="0099406B">
        <w:lastRenderedPageBreak/>
        <w:t>For these outcomes we also performed a secondary analysis in which we treat the survey scale as continuous (but collapsing ‘System alr</w:t>
      </w:r>
      <w:r w:rsidR="003226F3">
        <w:t>e</w:t>
      </w:r>
      <w:r w:rsidRPr="0099406B">
        <w:t>ady in place’ and ‘Definitely’ together).</w:t>
      </w:r>
    </w:p>
    <w:p w14:paraId="0366A9F2" w14:textId="5D2EBA7E" w:rsidR="0099406B" w:rsidRDefault="0099406B" w:rsidP="0099406B">
      <w:r>
        <w:rPr>
          <w:i/>
        </w:rPr>
        <w:t>Secondary Outcome 1</w:t>
      </w:r>
      <w:r w:rsidR="006F494B">
        <w:rPr>
          <w:i/>
        </w:rPr>
        <w:t>—</w:t>
      </w:r>
      <w:r w:rsidRPr="0099406B">
        <w:t xml:space="preserve">RCT </w:t>
      </w:r>
      <w:r w:rsidR="00306F7B">
        <w:t xml:space="preserve">participants </w:t>
      </w:r>
      <w:r w:rsidRPr="0099406B">
        <w:t xml:space="preserve">were </w:t>
      </w:r>
      <w:r w:rsidR="00306F7B">
        <w:t xml:space="preserve">asked to participate in </w:t>
      </w:r>
      <w:r w:rsidRPr="0099406B">
        <w:t>a follow</w:t>
      </w:r>
      <w:r w:rsidR="00306F7B">
        <w:noBreakHyphen/>
      </w:r>
      <w:r w:rsidRPr="0099406B">
        <w:t>up survey</w:t>
      </w:r>
      <w:r w:rsidR="00306F7B">
        <w:t xml:space="preserve"> three weeks later</w:t>
      </w:r>
      <w:r w:rsidRPr="0099406B">
        <w:t>.</w:t>
      </w:r>
      <w:r>
        <w:t xml:space="preserve"> </w:t>
      </w:r>
      <w:r w:rsidRPr="0099406B">
        <w:t xml:space="preserve">In </w:t>
      </w:r>
      <w:r w:rsidR="00306F7B">
        <w:t>this</w:t>
      </w:r>
      <w:r w:rsidRPr="0099406B">
        <w:t xml:space="preserve"> survey, we asked a number of questions relating to phishing, update and backup behaviours</w:t>
      </w:r>
      <w:r w:rsidR="00C95A36">
        <w:t>, with between 227 and 229 responding to the relevan</w:t>
      </w:r>
      <w:r w:rsidR="009F1A03">
        <w:t xml:space="preserve">t follow-up outcome questions. </w:t>
      </w:r>
    </w:p>
    <w:p w14:paraId="19FFB204" w14:textId="79579C1E" w:rsidR="009F1A03" w:rsidRDefault="009F1A03" w:rsidP="0099406B">
      <w:r>
        <w:t>The follow</w:t>
      </w:r>
      <w:r w:rsidR="006F3260">
        <w:t>-</w:t>
      </w:r>
      <w:r>
        <w:t>up phishing outcome was measured with a set of three questions from the Human Aspects of Information Security Questionnaire (HAIS-Q</w:t>
      </w:r>
      <w:r w:rsidR="00306F7B">
        <w:t>;</w:t>
      </w:r>
      <w:r>
        <w:t xml:space="preserve"> Hadlington, Parsons, Calic and Butavicius 2019). The three questions were on a </w:t>
      </w:r>
      <w:r w:rsidR="00306F7B">
        <w:t>five</w:t>
      </w:r>
      <w:r w:rsidR="00306F7B">
        <w:noBreakHyphen/>
      </w:r>
      <w:r>
        <w:t>point scale from Strongly disagree to Strongly agree, and were as follows:</w:t>
      </w:r>
    </w:p>
    <w:p w14:paraId="35198A78" w14:textId="533AD072" w:rsidR="009F1A03" w:rsidRDefault="009F1A03" w:rsidP="000B3379">
      <w:pPr>
        <w:pStyle w:val="ListParagraph"/>
        <w:numPr>
          <w:ilvl w:val="0"/>
          <w:numId w:val="16"/>
        </w:numPr>
      </w:pPr>
      <w:r>
        <w:t>If an email comes from someone I know, I don’t always click on the link.</w:t>
      </w:r>
    </w:p>
    <w:p w14:paraId="125B8074" w14:textId="61BD066C" w:rsidR="009F1A03" w:rsidRDefault="009F1A03" w:rsidP="000B3379">
      <w:pPr>
        <w:pStyle w:val="ListParagraph"/>
        <w:numPr>
          <w:ilvl w:val="0"/>
          <w:numId w:val="16"/>
        </w:numPr>
      </w:pPr>
      <w:r>
        <w:t>If an email from an unknown sender looks interesting, I click on the link.</w:t>
      </w:r>
    </w:p>
    <w:p w14:paraId="2BAC4131" w14:textId="5698CBFD" w:rsidR="009F1A03" w:rsidRDefault="009F1A03" w:rsidP="000B3379">
      <w:pPr>
        <w:pStyle w:val="ListParagraph"/>
        <w:numPr>
          <w:ilvl w:val="0"/>
          <w:numId w:val="16"/>
        </w:numPr>
      </w:pPr>
      <w:r>
        <w:t>I don’t open email attachments if I don’t know the sender.</w:t>
      </w:r>
    </w:p>
    <w:p w14:paraId="3ED683B9" w14:textId="4142FB8D" w:rsidR="009F1A03" w:rsidRDefault="009F1A03" w:rsidP="009F1A03">
      <w:r>
        <w:t>These were summed to create a total score from 0-12, in which a high score is equivalent to safer email behaviours (</w:t>
      </w:r>
      <w:r w:rsidR="00306F7B">
        <w:t>the second question was</w:t>
      </w:r>
      <w:r>
        <w:t xml:space="preserve"> reverse coded).</w:t>
      </w:r>
    </w:p>
    <w:p w14:paraId="08563D9B" w14:textId="5EC975FD" w:rsidR="007F0299" w:rsidRDefault="006F3260" w:rsidP="009F1A03">
      <w:r>
        <w:t xml:space="preserve">The follow-up questions on </w:t>
      </w:r>
      <w:r w:rsidR="007F0299">
        <w:t>software u</w:t>
      </w:r>
      <w:r w:rsidR="00937D68">
        <w:t>pdates</w:t>
      </w:r>
      <w:r>
        <w:t xml:space="preserve"> and </w:t>
      </w:r>
      <w:r w:rsidR="007F0299">
        <w:t>data b</w:t>
      </w:r>
      <w:r w:rsidR="00937D68">
        <w:t>ackups</w:t>
      </w:r>
      <w:r>
        <w:t xml:space="preserve"> were</w:t>
      </w:r>
      <w:r w:rsidR="007F0299">
        <w:t xml:space="preserve"> as follows:</w:t>
      </w:r>
    </w:p>
    <w:p w14:paraId="7B6B6EEE" w14:textId="77777777" w:rsidR="007F0299" w:rsidRDefault="007F0299" w:rsidP="000B3379">
      <w:pPr>
        <w:pStyle w:val="ListParagraph"/>
        <w:numPr>
          <w:ilvl w:val="0"/>
          <w:numId w:val="17"/>
        </w:numPr>
      </w:pPr>
      <w:r>
        <w:t>Does you business install software updates?</w:t>
      </w:r>
    </w:p>
    <w:p w14:paraId="638B91FA" w14:textId="77777777" w:rsidR="007F0299" w:rsidRDefault="007F0299" w:rsidP="000B3379">
      <w:pPr>
        <w:pStyle w:val="ListParagraph"/>
        <w:numPr>
          <w:ilvl w:val="0"/>
          <w:numId w:val="17"/>
        </w:numPr>
      </w:pPr>
      <w:r>
        <w:t>Does you business back up information on all devices (or store in the cloud)?</w:t>
      </w:r>
    </w:p>
    <w:p w14:paraId="10277491" w14:textId="41793C34" w:rsidR="006F3260" w:rsidRDefault="007F0299" w:rsidP="009F1A03">
      <w:r>
        <w:t>Responses</w:t>
      </w:r>
      <w:r w:rsidR="006F3260">
        <w:t xml:space="preserve"> were on a </w:t>
      </w:r>
      <w:r w:rsidR="00306F7B">
        <w:t>seven</w:t>
      </w:r>
      <w:r w:rsidR="00306F7B">
        <w:noBreakHyphen/>
      </w:r>
      <w:r w:rsidR="006F3260">
        <w:t>point scale</w:t>
      </w:r>
      <w:r>
        <w:t>:</w:t>
      </w:r>
      <w:r w:rsidR="006F3260">
        <w:t xml:space="preserve"> </w:t>
      </w:r>
      <w:r w:rsidR="006F3260" w:rsidRPr="007F0299">
        <w:t>Yes, automatically</w:t>
      </w:r>
      <w:r>
        <w:t>;</w:t>
      </w:r>
      <w:r w:rsidR="006F3260" w:rsidRPr="007F0299">
        <w:t xml:space="preserve"> Yes, frequently</w:t>
      </w:r>
      <w:r>
        <w:t>;</w:t>
      </w:r>
      <w:r w:rsidR="006F3260" w:rsidRPr="007F0299">
        <w:t xml:space="preserve"> Yes, usually</w:t>
      </w:r>
      <w:r>
        <w:t>;</w:t>
      </w:r>
      <w:r w:rsidR="006F3260" w:rsidRPr="007F0299">
        <w:t xml:space="preserve"> Sometimes</w:t>
      </w:r>
      <w:r>
        <w:t>;</w:t>
      </w:r>
      <w:r w:rsidR="006F3260" w:rsidRPr="007F0299">
        <w:t xml:space="preserve"> Not usually</w:t>
      </w:r>
      <w:r>
        <w:t>;</w:t>
      </w:r>
      <w:r w:rsidR="006F3260" w:rsidRPr="007F0299">
        <w:t xml:space="preserve"> Not at all</w:t>
      </w:r>
      <w:r>
        <w:t>;</w:t>
      </w:r>
      <w:r w:rsidR="006F3260" w:rsidRPr="007F0299">
        <w:t xml:space="preserve"> Not to my knowledge</w:t>
      </w:r>
      <w:r w:rsidR="00306F7B">
        <w:t>.</w:t>
      </w:r>
      <w:r w:rsidR="006F3260">
        <w:t xml:space="preserve"> </w:t>
      </w:r>
      <w:r w:rsidR="00306F7B">
        <w:t>Values</w:t>
      </w:r>
      <w:r w:rsidR="006F3260">
        <w:t xml:space="preserve"> of </w:t>
      </w:r>
      <w:r w:rsidR="006F3260">
        <w:rPr>
          <w:i/>
        </w:rPr>
        <w:t xml:space="preserve">Yes, automatically </w:t>
      </w:r>
      <w:r w:rsidR="006F3260">
        <w:t xml:space="preserve">or </w:t>
      </w:r>
      <w:r w:rsidR="00306F7B" w:rsidRPr="00306F7B">
        <w:rPr>
          <w:i/>
        </w:rPr>
        <w:t>Yes,</w:t>
      </w:r>
      <w:r w:rsidR="00306F7B">
        <w:t xml:space="preserve"> </w:t>
      </w:r>
      <w:r w:rsidR="006F3260">
        <w:rPr>
          <w:i/>
        </w:rPr>
        <w:t xml:space="preserve">frequently </w:t>
      </w:r>
      <w:r w:rsidR="006F3260">
        <w:t xml:space="preserve">were treated as </w:t>
      </w:r>
      <w:r>
        <w:t>one</w:t>
      </w:r>
      <w:r w:rsidR="006F3260">
        <w:t xml:space="preserve">, otherwise </w:t>
      </w:r>
      <w:r>
        <w:t>zero</w:t>
      </w:r>
      <w:r w:rsidR="006F3260">
        <w:t>.</w:t>
      </w:r>
    </w:p>
    <w:p w14:paraId="2520649B" w14:textId="33D23B06" w:rsidR="00C77B53" w:rsidRPr="00C77B53" w:rsidRDefault="002A63CA" w:rsidP="00DF649F">
      <w:pPr>
        <w:pStyle w:val="Heading4"/>
      </w:pPr>
      <w:r>
        <w:t>Study population, sample size and r</w:t>
      </w:r>
      <w:r w:rsidR="00C77B53">
        <w:t>andomisation</w:t>
      </w:r>
    </w:p>
    <w:p w14:paraId="19FEB501" w14:textId="65B43D60" w:rsidR="00C77B53" w:rsidRDefault="0082726C" w:rsidP="0099406B">
      <w:r>
        <w:t>The study population was small and medium businesses, and an invitation to participate was sent to all small and medium businesses in Australia through the ATO small business newsroom mailing list. There was no incentive to participate and w</w:t>
      </w:r>
      <w:r w:rsidRPr="0082726C">
        <w:t>e had a final sample of 1</w:t>
      </w:r>
      <w:r w:rsidR="00382E94">
        <w:t>,</w:t>
      </w:r>
      <w:r w:rsidRPr="0082726C">
        <w:t xml:space="preserve">186, which gave us </w:t>
      </w:r>
      <w:r w:rsidR="00C109B7">
        <w:t>between 280 and 292</w:t>
      </w:r>
      <w:r w:rsidRPr="0082726C">
        <w:t xml:space="preserve"> individuals per group. </w:t>
      </w:r>
      <w:r>
        <w:t xml:space="preserve">Randomisation occurred through the </w:t>
      </w:r>
      <w:r w:rsidR="00382E94">
        <w:t>Q</w:t>
      </w:r>
      <w:r>
        <w:t>ualtrics platform using complete randomisation at the point where an individual had completed the survey component and was progressing to the experiment component.</w:t>
      </w:r>
    </w:p>
    <w:p w14:paraId="518131EE" w14:textId="00962895" w:rsidR="00C77B53" w:rsidRDefault="00C77B53" w:rsidP="00DF649F">
      <w:pPr>
        <w:pStyle w:val="Heading4"/>
      </w:pPr>
      <w:r>
        <w:t xml:space="preserve">Power </w:t>
      </w:r>
      <w:r w:rsidR="00706432">
        <w:t>c</w:t>
      </w:r>
      <w:r>
        <w:t>alculations</w:t>
      </w:r>
    </w:p>
    <w:p w14:paraId="0B9484A7" w14:textId="0C23BA2E" w:rsidR="00C77B53" w:rsidRDefault="00382E94" w:rsidP="0099406B">
      <w:r>
        <w:t>Our</w:t>
      </w:r>
      <w:r w:rsidR="00C77B53">
        <w:t xml:space="preserve"> power calculations </w:t>
      </w:r>
      <w:r>
        <w:t>assumed we would have</w:t>
      </w:r>
      <w:r w:rsidR="00C77B53">
        <w:t xml:space="preserve"> 250 individuals in each group. </w:t>
      </w:r>
      <w:r>
        <w:t xml:space="preserve">We used </w:t>
      </w:r>
      <w:r w:rsidR="007F0299">
        <w:t xml:space="preserve">the </w:t>
      </w:r>
      <w:r>
        <w:t>b</w:t>
      </w:r>
      <w:r w:rsidRPr="0082726C">
        <w:t>aseline prevalence levels for our outcomes</w:t>
      </w:r>
      <w:r>
        <w:t xml:space="preserve"> from </w:t>
      </w:r>
      <w:r w:rsidRPr="0082726C">
        <w:t>our pilot RCT.</w:t>
      </w:r>
      <w:r>
        <w:t xml:space="preserve"> </w:t>
      </w:r>
      <w:r w:rsidR="00C77B53">
        <w:t>Based on these calculations our trial had the power to calculate the following effect sizes at 80% power and a 5% significance level:</w:t>
      </w:r>
    </w:p>
    <w:p w14:paraId="128BD304" w14:textId="46DEFEFC" w:rsidR="00C77B53" w:rsidRDefault="00C77B53" w:rsidP="000B3379">
      <w:pPr>
        <w:pStyle w:val="ListParagraph"/>
        <w:numPr>
          <w:ilvl w:val="0"/>
          <w:numId w:val="10"/>
        </w:numPr>
      </w:pPr>
      <w:r>
        <w:t>A minimum effect size of 0.25 (cohen’s h) on the phishing test</w:t>
      </w:r>
    </w:p>
    <w:p w14:paraId="3AFDE2EA" w14:textId="4CDD550E" w:rsidR="00C77B53" w:rsidRDefault="00C77B53" w:rsidP="000B3379">
      <w:pPr>
        <w:pStyle w:val="ListParagraph"/>
        <w:numPr>
          <w:ilvl w:val="0"/>
          <w:numId w:val="10"/>
        </w:numPr>
      </w:pPr>
      <w:r>
        <w:t xml:space="preserve">A minimum effect of 10.5 percentage points on the </w:t>
      </w:r>
      <w:r w:rsidR="00382E94">
        <w:t>software u</w:t>
      </w:r>
      <w:r w:rsidR="00937D68">
        <w:t>pdates</w:t>
      </w:r>
      <w:r>
        <w:t xml:space="preserve"> intention question</w:t>
      </w:r>
    </w:p>
    <w:p w14:paraId="0463DE1A" w14:textId="10A4E3F2" w:rsidR="00C77B53" w:rsidRDefault="00C77B53" w:rsidP="000B3379">
      <w:pPr>
        <w:pStyle w:val="ListParagraph"/>
        <w:numPr>
          <w:ilvl w:val="0"/>
          <w:numId w:val="10"/>
        </w:numPr>
      </w:pPr>
      <w:r>
        <w:t xml:space="preserve">A minimum effect of 8.6 percentage points on the </w:t>
      </w:r>
      <w:r w:rsidR="00382E94">
        <w:t>data b</w:t>
      </w:r>
      <w:r w:rsidR="00937D68">
        <w:t>ackups</w:t>
      </w:r>
      <w:r>
        <w:t xml:space="preserve"> intention question</w:t>
      </w:r>
    </w:p>
    <w:p w14:paraId="67E46E32" w14:textId="1B9F7AB4" w:rsidR="00462528" w:rsidRDefault="00462528" w:rsidP="00DF649F">
      <w:pPr>
        <w:pStyle w:val="Heading4"/>
      </w:pPr>
      <w:bookmarkStart w:id="54" w:name="_Ref58258452"/>
      <w:r>
        <w:lastRenderedPageBreak/>
        <w:t xml:space="preserve">Method of </w:t>
      </w:r>
      <w:r w:rsidR="00706432">
        <w:t>a</w:t>
      </w:r>
      <w:r>
        <w:t>nalysis</w:t>
      </w:r>
      <w:bookmarkEnd w:id="54"/>
    </w:p>
    <w:p w14:paraId="1D26F143" w14:textId="400AD24B" w:rsidR="00462528" w:rsidRDefault="00462528" w:rsidP="00C77B53">
      <w:r>
        <w:t xml:space="preserve">We used an Ordinary Least Squares (OLS) model for our primary analysis with the following specification: </w:t>
      </w:r>
    </w:p>
    <w:p w14:paraId="023785A5" w14:textId="77777777" w:rsidR="00462528" w:rsidRPr="00E443FB" w:rsidRDefault="00D84F7B" w:rsidP="00462528">
      <w:pPr>
        <w:jc w:val="center"/>
        <w:rPr>
          <w:color w:val="3F3F3F"/>
        </w:rPr>
      </w:pPr>
      <m:oMathPara>
        <m:oMath>
          <m:sSub>
            <m:sSubPr>
              <m:ctrlPr>
                <w:rPr>
                  <w:rFonts w:ascii="Cambria Math" w:eastAsiaTheme="minorHAnsi" w:hAnsi="Cambria Math" w:cstheme="minorBidi"/>
                  <w:i/>
                  <w:color w:val="3F3F3F"/>
                  <w:szCs w:val="22"/>
                  <w:lang w:eastAsia="en-US"/>
                </w:rPr>
              </m:ctrlPr>
            </m:sSubPr>
            <m:e>
              <m:r>
                <w:rPr>
                  <w:rFonts w:ascii="Cambria Math" w:hAnsi="Cambria Math"/>
                  <w:color w:val="3F3F3F"/>
                </w:rPr>
                <m:t>y</m:t>
              </m:r>
            </m:e>
            <m:sub>
              <m:r>
                <w:rPr>
                  <w:rFonts w:ascii="Cambria Math" w:hAnsi="Cambria Math"/>
                  <w:color w:val="3F3F3F"/>
                </w:rPr>
                <m:t>i</m:t>
              </m:r>
            </m:sub>
          </m:sSub>
          <m:r>
            <w:rPr>
              <w:rFonts w:ascii="Cambria Math" w:hAnsi="Cambria Math"/>
              <w:color w:val="3F3F3F"/>
            </w:rPr>
            <m:t>= α+τ</m:t>
          </m:r>
          <m:sSub>
            <m:sSubPr>
              <m:ctrlPr>
                <w:rPr>
                  <w:rFonts w:ascii="Cambria Math" w:eastAsiaTheme="minorHAnsi" w:hAnsi="Cambria Math" w:cstheme="minorBidi"/>
                  <w:i/>
                  <w:color w:val="3F3F3F"/>
                  <w:szCs w:val="22"/>
                  <w:lang w:eastAsia="en-US"/>
                </w:rPr>
              </m:ctrlPr>
            </m:sSubPr>
            <m:e>
              <m:r>
                <w:rPr>
                  <w:rFonts w:ascii="Cambria Math" w:hAnsi="Cambria Math"/>
                  <w:color w:val="3F3F3F"/>
                </w:rPr>
                <m:t>T</m:t>
              </m:r>
            </m:e>
            <m:sub>
              <m:r>
                <w:rPr>
                  <w:rFonts w:ascii="Cambria Math" w:hAnsi="Cambria Math"/>
                  <w:color w:val="3F3F3F"/>
                </w:rPr>
                <m:t>i</m:t>
              </m:r>
            </m:sub>
          </m:sSub>
          <m:r>
            <w:rPr>
              <w:rFonts w:ascii="Cambria Math" w:hAnsi="Cambria Math"/>
              <w:color w:val="3F3F3F"/>
            </w:rPr>
            <m:t>+β</m:t>
          </m:r>
          <m:sSub>
            <m:sSubPr>
              <m:ctrlPr>
                <w:rPr>
                  <w:rFonts w:ascii="Cambria Math" w:eastAsiaTheme="minorHAnsi" w:hAnsi="Cambria Math" w:cstheme="minorBidi"/>
                  <w:i/>
                  <w:color w:val="3F3F3F"/>
                  <w:szCs w:val="22"/>
                  <w:lang w:eastAsia="en-US"/>
                </w:rPr>
              </m:ctrlPr>
            </m:sSubPr>
            <m:e>
              <m:r>
                <w:rPr>
                  <w:rFonts w:ascii="Cambria Math" w:hAnsi="Cambria Math"/>
                  <w:color w:val="3F3F3F"/>
                </w:rPr>
                <m:t>x</m:t>
              </m:r>
            </m:e>
            <m:sub>
              <m:r>
                <w:rPr>
                  <w:rFonts w:ascii="Cambria Math" w:hAnsi="Cambria Math"/>
                  <w:color w:val="3F3F3F"/>
                </w:rPr>
                <m:t>i</m:t>
              </m:r>
            </m:sub>
          </m:sSub>
          <m:r>
            <w:rPr>
              <w:rFonts w:ascii="Cambria Math" w:hAnsi="Cambria Math"/>
              <w:color w:val="3F3F3F"/>
            </w:rPr>
            <m:t>+ γ</m:t>
          </m:r>
          <m:sSub>
            <m:sSubPr>
              <m:ctrlPr>
                <w:rPr>
                  <w:rFonts w:ascii="Cambria Math" w:eastAsiaTheme="minorHAnsi" w:hAnsi="Cambria Math" w:cstheme="minorBidi"/>
                  <w:i/>
                  <w:color w:val="3F3F3F"/>
                  <w:szCs w:val="22"/>
                  <w:lang w:eastAsia="en-US"/>
                </w:rPr>
              </m:ctrlPr>
            </m:sSubPr>
            <m:e>
              <m:r>
                <w:rPr>
                  <w:rFonts w:ascii="Cambria Math" w:hAnsi="Cambria Math"/>
                  <w:color w:val="3F3F3F"/>
                </w:rPr>
                <m:t>x</m:t>
              </m:r>
            </m:e>
            <m:sub>
              <m:r>
                <w:rPr>
                  <w:rFonts w:ascii="Cambria Math" w:hAnsi="Cambria Math"/>
                  <w:color w:val="3F3F3F"/>
                </w:rPr>
                <m:t>i</m:t>
              </m:r>
            </m:sub>
          </m:sSub>
          <m:sSub>
            <m:sSubPr>
              <m:ctrlPr>
                <w:rPr>
                  <w:rFonts w:ascii="Cambria Math" w:eastAsiaTheme="minorHAnsi" w:hAnsi="Cambria Math" w:cstheme="minorBidi"/>
                  <w:i/>
                  <w:color w:val="3F3F3F"/>
                  <w:szCs w:val="22"/>
                  <w:lang w:eastAsia="en-US"/>
                </w:rPr>
              </m:ctrlPr>
            </m:sSubPr>
            <m:e>
              <m:r>
                <w:rPr>
                  <w:rFonts w:ascii="Cambria Math" w:hAnsi="Cambria Math"/>
                  <w:color w:val="3F3F3F"/>
                </w:rPr>
                <m:t>T</m:t>
              </m:r>
            </m:e>
            <m:sub>
              <m:r>
                <w:rPr>
                  <w:rFonts w:ascii="Cambria Math" w:hAnsi="Cambria Math"/>
                  <w:color w:val="3F3F3F"/>
                </w:rPr>
                <m:t>i</m:t>
              </m:r>
            </m:sub>
          </m:sSub>
          <m:r>
            <w:rPr>
              <w:rFonts w:ascii="Cambria Math" w:hAnsi="Cambria Math"/>
              <w:color w:val="3F3F3F"/>
            </w:rPr>
            <m:t>+</m:t>
          </m:r>
          <m:sSub>
            <m:sSubPr>
              <m:ctrlPr>
                <w:rPr>
                  <w:rFonts w:ascii="Cambria Math" w:eastAsiaTheme="minorHAnsi" w:hAnsi="Cambria Math" w:cstheme="minorBidi"/>
                  <w:i/>
                  <w:color w:val="3F3F3F"/>
                  <w:szCs w:val="22"/>
                  <w:lang w:eastAsia="en-US"/>
                </w:rPr>
              </m:ctrlPr>
            </m:sSubPr>
            <m:e>
              <m:r>
                <w:rPr>
                  <w:rFonts w:ascii="Cambria Math" w:eastAsiaTheme="minorHAnsi" w:hAnsi="Cambria Math" w:cstheme="minorBidi"/>
                  <w:color w:val="3F3F3F"/>
                  <w:szCs w:val="22"/>
                  <w:lang w:eastAsia="en-US"/>
                </w:rPr>
                <m:t>ε</m:t>
              </m:r>
            </m:e>
            <m:sub>
              <m:r>
                <w:rPr>
                  <w:rFonts w:ascii="Cambria Math" w:eastAsiaTheme="minorHAnsi" w:hAnsi="Cambria Math" w:cstheme="minorBidi"/>
                  <w:color w:val="3F3F3F"/>
                  <w:szCs w:val="22"/>
                  <w:lang w:eastAsia="en-US"/>
                </w:rPr>
                <m:t>i</m:t>
              </m:r>
            </m:sub>
          </m:sSub>
        </m:oMath>
      </m:oMathPara>
    </w:p>
    <w:p w14:paraId="0099F292" w14:textId="76925278" w:rsidR="00462528" w:rsidRDefault="007F0299" w:rsidP="00462528">
      <w:r>
        <w:t>w</w:t>
      </w:r>
      <w:r w:rsidR="00462528">
        <w:t xml:space="preserve">here </w:t>
      </w:r>
      <m:oMath>
        <m:r>
          <w:rPr>
            <w:rFonts w:ascii="Cambria Math" w:hAnsi="Cambria Math"/>
            <w:color w:val="3F3F3F"/>
          </w:rPr>
          <m:t>y</m:t>
        </m:r>
      </m:oMath>
      <w:r w:rsidR="00462528">
        <w:rPr>
          <w:color w:val="3F3F3F"/>
        </w:rPr>
        <w:t xml:space="preserve"> is </w:t>
      </w:r>
      <w:r>
        <w:rPr>
          <w:color w:val="3F3F3F"/>
        </w:rPr>
        <w:t xml:space="preserve">an </w:t>
      </w:r>
      <w:r w:rsidR="00462528">
        <w:rPr>
          <w:color w:val="3F3F3F"/>
        </w:rPr>
        <w:t>outcome</w:t>
      </w:r>
      <w:r>
        <w:rPr>
          <w:color w:val="3F3F3F"/>
        </w:rPr>
        <w:t xml:space="preserve"> variable</w:t>
      </w:r>
      <w:r w:rsidR="00462528">
        <w:rPr>
          <w:color w:val="3F3F3F"/>
        </w:rPr>
        <w:t xml:space="preserve">, </w:t>
      </w:r>
      <m:oMath>
        <m:r>
          <w:rPr>
            <w:rFonts w:ascii="Cambria Math" w:hAnsi="Cambria Math"/>
            <w:color w:val="3F3F3F"/>
          </w:rPr>
          <m:t>α</m:t>
        </m:r>
      </m:oMath>
      <w:r w:rsidR="00462528">
        <w:rPr>
          <w:color w:val="3F3F3F"/>
        </w:rPr>
        <w:t xml:space="preserve"> is the intercept, </w:t>
      </w:r>
      <m:oMath>
        <m:sSub>
          <m:sSubPr>
            <m:ctrlPr>
              <w:rPr>
                <w:rFonts w:ascii="Cambria Math" w:eastAsiaTheme="minorHAnsi" w:hAnsi="Cambria Math"/>
                <w:i/>
              </w:rPr>
            </m:ctrlPr>
          </m:sSubPr>
          <m:e>
            <m:r>
              <w:rPr>
                <w:rFonts w:ascii="Cambria Math" w:hAnsi="Cambria Math"/>
              </w:rPr>
              <m:t>T</m:t>
            </m:r>
          </m:e>
          <m:sub>
            <m:r>
              <w:rPr>
                <w:rFonts w:ascii="Cambria Math" w:hAnsi="Cambria Math"/>
              </w:rPr>
              <m:t>i</m:t>
            </m:r>
          </m:sub>
        </m:sSub>
      </m:oMath>
      <w:r w:rsidR="00462528">
        <w:t xml:space="preserve"> is a vector of indicators for</w:t>
      </w:r>
      <w:r w:rsidR="00462528" w:rsidRPr="002D26B1">
        <w:t xml:space="preserve"> treatment </w:t>
      </w:r>
      <w:r w:rsidR="00462528">
        <w:t>group membership,</w:t>
      </w:r>
      <w:r w:rsidR="00462528" w:rsidRPr="002D26B1">
        <w:t xml:space="preserve"> </w:t>
      </w:r>
      <m:oMath>
        <m:sSub>
          <m:sSubPr>
            <m:ctrlPr>
              <w:rPr>
                <w:rFonts w:ascii="Cambria Math" w:eastAsiaTheme="minorHAnsi" w:hAnsi="Cambria Math"/>
                <w:i/>
              </w:rPr>
            </m:ctrlPr>
          </m:sSubPr>
          <m:e>
            <m:r>
              <w:rPr>
                <w:rFonts w:ascii="Cambria Math" w:hAnsi="Cambria Math"/>
              </w:rPr>
              <m:t>x</m:t>
            </m:r>
          </m:e>
          <m:sub>
            <m:r>
              <w:rPr>
                <w:rFonts w:ascii="Cambria Math" w:hAnsi="Cambria Math"/>
              </w:rPr>
              <m:t>i</m:t>
            </m:r>
          </m:sub>
        </m:sSub>
      </m:oMath>
      <w:r w:rsidR="00462528" w:rsidRPr="002D26B1">
        <w:t xml:space="preserve"> is a vector of mean</w:t>
      </w:r>
      <w:r w:rsidR="00462528" w:rsidRPr="002D26B1">
        <w:noBreakHyphen/>
        <w:t>centred</w:t>
      </w:r>
      <w:r w:rsidR="00462528">
        <w:t xml:space="preserve"> covariates (see Covariates below), </w:t>
      </w:r>
      <m:oMath>
        <m:sSub>
          <m:sSubPr>
            <m:ctrlPr>
              <w:rPr>
                <w:rFonts w:ascii="Cambria Math" w:eastAsiaTheme="minorHAnsi" w:hAnsi="Cambria Math" w:cstheme="minorBidi"/>
                <w:i/>
                <w:color w:val="auto"/>
                <w:szCs w:val="22"/>
                <w:lang w:eastAsia="en-US"/>
              </w:rPr>
            </m:ctrlPr>
          </m:sSubPr>
          <m:e>
            <m:r>
              <w:rPr>
                <w:rFonts w:ascii="Cambria Math" w:hAnsi="Cambria Math"/>
              </w:rPr>
              <m:t>x</m:t>
            </m:r>
          </m:e>
          <m:sub>
            <m:r>
              <w:rPr>
                <w:rFonts w:ascii="Cambria Math" w:hAnsi="Cambria Math"/>
              </w:rPr>
              <m:t>i</m:t>
            </m:r>
          </m:sub>
        </m:sSub>
        <m:sSub>
          <m:sSubPr>
            <m:ctrlPr>
              <w:rPr>
                <w:rFonts w:ascii="Cambria Math" w:eastAsiaTheme="minorHAnsi" w:hAnsi="Cambria Math" w:cstheme="minorBidi"/>
                <w:i/>
                <w:color w:val="auto"/>
                <w:szCs w:val="22"/>
                <w:lang w:eastAsia="en-US"/>
              </w:rPr>
            </m:ctrlPr>
          </m:sSubPr>
          <m:e>
            <m:r>
              <w:rPr>
                <w:rFonts w:ascii="Cambria Math" w:hAnsi="Cambria Math"/>
              </w:rPr>
              <m:t>T</m:t>
            </m:r>
          </m:e>
          <m:sub>
            <m:r>
              <w:rPr>
                <w:rFonts w:ascii="Cambria Math" w:hAnsi="Cambria Math"/>
              </w:rPr>
              <m:t>i</m:t>
            </m:r>
          </m:sub>
        </m:sSub>
        <m:r>
          <w:rPr>
            <w:rFonts w:ascii="Cambria Math" w:eastAsiaTheme="minorHAnsi" w:hAnsi="Cambria Math" w:cstheme="minorBidi"/>
            <w:color w:val="auto"/>
            <w:szCs w:val="22"/>
            <w:lang w:eastAsia="en-US"/>
          </w:rPr>
          <m:t xml:space="preserve"> </m:t>
        </m:r>
      </m:oMath>
      <w:r w:rsidR="00462528">
        <w:t>is an interaction between treatment group indicators</w:t>
      </w:r>
      <w:r w:rsidR="00905648">
        <w:t xml:space="preserve"> and the mean</w:t>
      </w:r>
      <w:r w:rsidR="000F1D46">
        <w:noBreakHyphen/>
      </w:r>
      <w:r w:rsidR="00905648">
        <w:t>centred covariate</w:t>
      </w:r>
      <w:r w:rsidR="003F50C5">
        <w:t>s</w:t>
      </w:r>
      <w:r w:rsidR="00462528">
        <w:t>, and</w:t>
      </w:r>
      <w:r w:rsidR="00462528" w:rsidRPr="002D26B1">
        <w:t xml:space="preserve"> </w:t>
      </w:r>
      <m:oMath>
        <m:r>
          <w:rPr>
            <w:rFonts w:ascii="Cambria Math" w:hAnsi="Cambria Math"/>
          </w:rPr>
          <m:t>ε</m:t>
        </m:r>
      </m:oMath>
      <w:r w:rsidR="00462528" w:rsidRPr="002D26B1">
        <w:t xml:space="preserve"> </w:t>
      </w:r>
      <w:r w:rsidR="00462528">
        <w:t>is an</w:t>
      </w:r>
      <w:r w:rsidR="00462528" w:rsidRPr="002D26B1">
        <w:t xml:space="preserve"> error term</w:t>
      </w:r>
      <w:r w:rsidR="00462528">
        <w:t xml:space="preserve"> which picks up variance not explain</w:t>
      </w:r>
      <w:r w:rsidR="003F50C5">
        <w:t>ed</w:t>
      </w:r>
      <w:r w:rsidR="00462528">
        <w:t xml:space="preserve"> by treatment indicators or covariates</w:t>
      </w:r>
      <w:r w:rsidR="00462528" w:rsidRPr="002D26B1">
        <w:t>.</w:t>
      </w:r>
      <w:r w:rsidR="00462528">
        <w:t xml:space="preserve"> </w:t>
      </w:r>
    </w:p>
    <w:p w14:paraId="286FEA2F" w14:textId="566BEF23" w:rsidR="00D559B6" w:rsidRDefault="00D559B6" w:rsidP="00DF649F">
      <w:pPr>
        <w:pStyle w:val="Heading4"/>
        <w:rPr>
          <w:lang w:eastAsia="en-US"/>
        </w:rPr>
      </w:pPr>
      <w:r>
        <w:rPr>
          <w:lang w:eastAsia="en-US"/>
        </w:rPr>
        <w:t>Covariates</w:t>
      </w:r>
    </w:p>
    <w:p w14:paraId="334D7B3F" w14:textId="4F86ECA8" w:rsidR="00D559B6" w:rsidRDefault="003F50C5" w:rsidP="00D559B6">
      <w:pPr>
        <w:pStyle w:val="ListBullet"/>
        <w:numPr>
          <w:ilvl w:val="0"/>
          <w:numId w:val="0"/>
        </w:numPr>
      </w:pPr>
      <w:r>
        <w:t>For each hypothesis, we included six covariates (</w:t>
      </w:r>
      <w:r w:rsidR="001E21D1">
        <w:fldChar w:fldCharType="begin"/>
      </w:r>
      <w:r w:rsidR="001E21D1">
        <w:instrText xml:space="preserve"> REF _Ref59618347 \r \h </w:instrText>
      </w:r>
      <w:r w:rsidR="001E21D1">
        <w:fldChar w:fldCharType="separate"/>
      </w:r>
      <w:r w:rsidR="001E21D1">
        <w:t>Table 16</w:t>
      </w:r>
      <w:r w:rsidR="001E21D1">
        <w:fldChar w:fldCharType="end"/>
      </w:r>
      <w:r>
        <w:t xml:space="preserve">). These were derived from questions in the </w:t>
      </w:r>
      <w:r w:rsidR="00D559B6">
        <w:t xml:space="preserve">baseline survey prior to randomisation, </w:t>
      </w:r>
      <w:r>
        <w:t>and</w:t>
      </w:r>
      <w:r w:rsidR="00D559B6">
        <w:t xml:space="preserve"> selected based on a series of regressions on the pilot dataset.</w:t>
      </w:r>
    </w:p>
    <w:p w14:paraId="14098950" w14:textId="13422FB5" w:rsidR="0061728D" w:rsidRDefault="0061728D" w:rsidP="00DF649F">
      <w:pPr>
        <w:pStyle w:val="TableHeading"/>
      </w:pPr>
      <w:bookmarkStart w:id="55" w:name="_Ref59618347"/>
      <w:r>
        <w:t>List of covariates</w:t>
      </w:r>
      <w:bookmarkEnd w:id="55"/>
    </w:p>
    <w:tbl>
      <w:tblPr>
        <w:tblStyle w:val="DefaultTable"/>
        <w:tblW w:w="8931" w:type="dxa"/>
        <w:tblCellMar>
          <w:top w:w="113" w:type="dxa"/>
          <w:bottom w:w="113" w:type="dxa"/>
        </w:tblCellMar>
        <w:tblLook w:val="04A0" w:firstRow="1" w:lastRow="0" w:firstColumn="1" w:lastColumn="0" w:noHBand="0" w:noVBand="1"/>
        <w:tblCaption w:val="List of covariates"/>
        <w:tblDescription w:val="This table lists the covariates used in this study. For each covariate there is a brief description, details of how it was derived, data type, and which outcomes it was included in."/>
      </w:tblPr>
      <w:tblGrid>
        <w:gridCol w:w="2067"/>
        <w:gridCol w:w="3320"/>
        <w:gridCol w:w="1417"/>
        <w:gridCol w:w="2127"/>
      </w:tblGrid>
      <w:tr w:rsidR="00D559B6" w14:paraId="54563DA2" w14:textId="77777777" w:rsidTr="00DF649F">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067" w:type="dxa"/>
            <w:shd w:val="clear" w:color="auto" w:fill="2D276C"/>
            <w:hideMark/>
          </w:tcPr>
          <w:p w14:paraId="3E7DF83A" w14:textId="527338BA" w:rsidR="00D559B6" w:rsidRPr="00D559B6" w:rsidRDefault="00D559B6" w:rsidP="00DF649F">
            <w:pPr>
              <w:pStyle w:val="ListBullet"/>
              <w:keepNext/>
              <w:numPr>
                <w:ilvl w:val="0"/>
                <w:numId w:val="0"/>
              </w:numPr>
              <w:tabs>
                <w:tab w:val="left" w:pos="720"/>
              </w:tabs>
              <w:spacing w:before="0" w:after="0" w:line="240" w:lineRule="auto"/>
              <w:rPr>
                <w:b w:val="0"/>
                <w:color w:val="FFFFFF" w:themeColor="background1"/>
                <w:sz w:val="20"/>
              </w:rPr>
            </w:pPr>
            <w:r w:rsidRPr="00D559B6">
              <w:rPr>
                <w:color w:val="FFFFFF" w:themeColor="background1"/>
                <w:sz w:val="20"/>
              </w:rPr>
              <w:t xml:space="preserve">Covariate </w:t>
            </w:r>
            <w:r w:rsidR="003F50C5">
              <w:rPr>
                <w:color w:val="FFFFFF" w:themeColor="background1"/>
                <w:sz w:val="20"/>
              </w:rPr>
              <w:t>d</w:t>
            </w:r>
            <w:r w:rsidRPr="00D559B6">
              <w:rPr>
                <w:color w:val="FFFFFF" w:themeColor="background1"/>
                <w:sz w:val="20"/>
              </w:rPr>
              <w:t>escription</w:t>
            </w:r>
          </w:p>
        </w:tc>
        <w:tc>
          <w:tcPr>
            <w:tcW w:w="3320" w:type="dxa"/>
            <w:shd w:val="clear" w:color="auto" w:fill="2D276C"/>
            <w:hideMark/>
          </w:tcPr>
          <w:p w14:paraId="01A8A8D5" w14:textId="77777777" w:rsidR="00D559B6" w:rsidRPr="00D559B6" w:rsidRDefault="00D559B6" w:rsidP="00DF649F">
            <w:pPr>
              <w:pStyle w:val="ListBullet"/>
              <w:keepNext/>
              <w:numPr>
                <w:ilvl w:val="0"/>
                <w:numId w:val="0"/>
              </w:numPr>
              <w:tabs>
                <w:tab w:val="left" w:pos="720"/>
              </w:tabs>
              <w:spacing w:before="0" w:after="0" w:line="240" w:lineRule="auto"/>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D559B6">
              <w:rPr>
                <w:color w:val="FFFFFF" w:themeColor="background1"/>
                <w:sz w:val="20"/>
              </w:rPr>
              <w:t>Derived from</w:t>
            </w:r>
          </w:p>
        </w:tc>
        <w:tc>
          <w:tcPr>
            <w:tcW w:w="1417" w:type="dxa"/>
            <w:shd w:val="clear" w:color="auto" w:fill="2D276C"/>
            <w:hideMark/>
          </w:tcPr>
          <w:p w14:paraId="3E61AC1A" w14:textId="77777777" w:rsidR="00D559B6" w:rsidRPr="00D559B6" w:rsidRDefault="00D559B6" w:rsidP="00DF649F">
            <w:pPr>
              <w:pStyle w:val="ListBullet"/>
              <w:keepNext/>
              <w:numPr>
                <w:ilvl w:val="0"/>
                <w:numId w:val="0"/>
              </w:numPr>
              <w:tabs>
                <w:tab w:val="left" w:pos="720"/>
              </w:tabs>
              <w:spacing w:before="0" w:after="0" w:line="240" w:lineRule="auto"/>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D559B6">
              <w:rPr>
                <w:color w:val="FFFFFF" w:themeColor="background1"/>
                <w:sz w:val="20"/>
              </w:rPr>
              <w:t>Type</w:t>
            </w:r>
          </w:p>
        </w:tc>
        <w:tc>
          <w:tcPr>
            <w:tcW w:w="2127" w:type="dxa"/>
            <w:shd w:val="clear" w:color="auto" w:fill="2D276C"/>
            <w:hideMark/>
          </w:tcPr>
          <w:p w14:paraId="4414282E" w14:textId="77777777" w:rsidR="00D559B6" w:rsidRPr="00D559B6" w:rsidRDefault="00D559B6" w:rsidP="00DF649F">
            <w:pPr>
              <w:pStyle w:val="ListBullet"/>
              <w:keepNext/>
              <w:numPr>
                <w:ilvl w:val="0"/>
                <w:numId w:val="0"/>
              </w:numPr>
              <w:tabs>
                <w:tab w:val="left" w:pos="720"/>
              </w:tabs>
              <w:spacing w:before="0" w:after="0" w:line="240" w:lineRule="auto"/>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D559B6">
              <w:rPr>
                <w:color w:val="FFFFFF" w:themeColor="background1"/>
                <w:sz w:val="20"/>
              </w:rPr>
              <w:t>Included for outcome</w:t>
            </w:r>
          </w:p>
        </w:tc>
      </w:tr>
      <w:tr w:rsidR="00D559B6" w14:paraId="6657B7A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0B87504A" w14:textId="77777777" w:rsidR="00D559B6" w:rsidRPr="00985D7D" w:rsidRDefault="00D559B6" w:rsidP="00DF649F">
            <w:pPr>
              <w:pStyle w:val="ListBullet"/>
              <w:keepNext/>
              <w:numPr>
                <w:ilvl w:val="0"/>
                <w:numId w:val="0"/>
              </w:numPr>
              <w:tabs>
                <w:tab w:val="left" w:pos="720"/>
              </w:tabs>
              <w:spacing w:before="0" w:after="0" w:line="240" w:lineRule="auto"/>
            </w:pPr>
            <w:r w:rsidRPr="00985D7D">
              <w:t>Past email behaviours</w:t>
            </w:r>
          </w:p>
        </w:tc>
        <w:tc>
          <w:tcPr>
            <w:tcW w:w="3320" w:type="dxa"/>
            <w:hideMark/>
          </w:tcPr>
          <w:p w14:paraId="611FD197"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HAIS Q</w:t>
            </w:r>
            <w:r>
              <w:t xml:space="preserve"> email behaviours score (0/12) split above and below median</w:t>
            </w:r>
          </w:p>
        </w:tc>
        <w:tc>
          <w:tcPr>
            <w:tcW w:w="1417" w:type="dxa"/>
            <w:hideMark/>
          </w:tcPr>
          <w:p w14:paraId="1CB87C3A"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6C8285E6" w14:textId="40B81CE5"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 xml:space="preserve">Outcome 1 </w:t>
            </w:r>
            <w:r w:rsidR="003F50C5">
              <w:t>only (p</w:t>
            </w:r>
            <w:r w:rsidRPr="00985D7D">
              <w:t>hishing test)</w:t>
            </w:r>
          </w:p>
        </w:tc>
      </w:tr>
      <w:tr w:rsidR="00D559B6" w14:paraId="5578894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4E2E29B6" w14:textId="05A1169E" w:rsidR="00D559B6" w:rsidRPr="00985D7D" w:rsidRDefault="00D559B6" w:rsidP="00DF649F">
            <w:pPr>
              <w:pStyle w:val="ListBullet"/>
              <w:keepNext/>
              <w:numPr>
                <w:ilvl w:val="0"/>
                <w:numId w:val="0"/>
              </w:numPr>
              <w:tabs>
                <w:tab w:val="left" w:pos="720"/>
              </w:tabs>
              <w:spacing w:before="0" w:after="0" w:line="240" w:lineRule="auto"/>
            </w:pPr>
            <w:r w:rsidRPr="00985D7D">
              <w:t>Past behaviour</w:t>
            </w:r>
            <w:r w:rsidR="003F50C5">
              <w:t>:</w:t>
            </w:r>
            <w:r w:rsidRPr="00985D7D">
              <w:t xml:space="preserve"> downloading software </w:t>
            </w:r>
            <w:r w:rsidR="003F50C5">
              <w:t>up</w:t>
            </w:r>
            <w:r w:rsidR="00937D68">
              <w:t>dates</w:t>
            </w:r>
          </w:p>
        </w:tc>
        <w:tc>
          <w:tcPr>
            <w:tcW w:w="3320" w:type="dxa"/>
            <w:hideMark/>
          </w:tcPr>
          <w:p w14:paraId="5C02F7FE" w14:textId="36467460"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t xml:space="preserve">Self-rated “automatically or frequently </w:t>
            </w:r>
            <w:r w:rsidR="003F50C5">
              <w:t>u</w:t>
            </w:r>
            <w:r w:rsidR="00937D68">
              <w:t>pdates</w:t>
            </w:r>
            <w:r>
              <w:t xml:space="preserve"> software”</w:t>
            </w:r>
          </w:p>
        </w:tc>
        <w:tc>
          <w:tcPr>
            <w:tcW w:w="1417" w:type="dxa"/>
            <w:hideMark/>
          </w:tcPr>
          <w:p w14:paraId="78F0B30C"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4511C327" w14:textId="7E7A15F5"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Outcome 2</w:t>
            </w:r>
            <w:r w:rsidR="003F50C5">
              <w:t xml:space="preserve"> only</w:t>
            </w:r>
            <w:r w:rsidRPr="00985D7D">
              <w:t xml:space="preserve"> (</w:t>
            </w:r>
            <w:r w:rsidR="003F50C5">
              <w:t>software u</w:t>
            </w:r>
            <w:r w:rsidR="00937D68">
              <w:t>pdates</w:t>
            </w:r>
            <w:r w:rsidRPr="00985D7D">
              <w:t>)</w:t>
            </w:r>
          </w:p>
        </w:tc>
      </w:tr>
      <w:tr w:rsidR="00D559B6" w14:paraId="45854F7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0C3862E2" w14:textId="77EC2BA5" w:rsidR="00D559B6" w:rsidRPr="00985D7D" w:rsidRDefault="00D559B6" w:rsidP="00DF649F">
            <w:pPr>
              <w:pStyle w:val="ListBullet"/>
              <w:keepNext/>
              <w:numPr>
                <w:ilvl w:val="0"/>
                <w:numId w:val="0"/>
              </w:numPr>
              <w:tabs>
                <w:tab w:val="left" w:pos="720"/>
              </w:tabs>
              <w:spacing w:before="0" w:after="0" w:line="240" w:lineRule="auto"/>
            </w:pPr>
            <w:r w:rsidRPr="00985D7D">
              <w:t>Past behaviour</w:t>
            </w:r>
            <w:r w:rsidR="003F50C5">
              <w:t xml:space="preserve">: </w:t>
            </w:r>
            <w:r w:rsidRPr="00985D7D">
              <w:t>backing up data</w:t>
            </w:r>
          </w:p>
        </w:tc>
        <w:tc>
          <w:tcPr>
            <w:tcW w:w="3320" w:type="dxa"/>
            <w:hideMark/>
          </w:tcPr>
          <w:p w14:paraId="6A364101" w14:textId="7160C611"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t>Self-rated “au</w:t>
            </w:r>
            <w:r w:rsidR="00047624">
              <w:t xml:space="preserve">tomatically or frequently backs </w:t>
            </w:r>
            <w:r>
              <w:t>up data”</w:t>
            </w:r>
          </w:p>
        </w:tc>
        <w:tc>
          <w:tcPr>
            <w:tcW w:w="1417" w:type="dxa"/>
            <w:hideMark/>
          </w:tcPr>
          <w:p w14:paraId="3E68B973"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529F54CE" w14:textId="6F4632C0"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 xml:space="preserve">Outcome 3 </w:t>
            </w:r>
            <w:r w:rsidR="003F50C5">
              <w:t>only</w:t>
            </w:r>
            <w:r w:rsidRPr="00985D7D">
              <w:t xml:space="preserve"> (</w:t>
            </w:r>
            <w:r w:rsidR="003F50C5">
              <w:t xml:space="preserve">data </w:t>
            </w:r>
            <w:r w:rsidRPr="00985D7D">
              <w:t>backup)</w:t>
            </w:r>
          </w:p>
        </w:tc>
      </w:tr>
      <w:tr w:rsidR="00D559B6" w14:paraId="391DC6A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26470A10" w14:textId="77777777" w:rsidR="00D559B6" w:rsidRPr="00985D7D" w:rsidRDefault="00D559B6" w:rsidP="00DF649F">
            <w:pPr>
              <w:pStyle w:val="ListBullet"/>
              <w:keepNext/>
              <w:numPr>
                <w:ilvl w:val="0"/>
                <w:numId w:val="0"/>
              </w:numPr>
              <w:tabs>
                <w:tab w:val="left" w:pos="720"/>
              </w:tabs>
              <w:spacing w:before="0" w:after="0" w:line="240" w:lineRule="auto"/>
            </w:pPr>
            <w:r w:rsidRPr="00985D7D">
              <w:t xml:space="preserve">Business gross income </w:t>
            </w:r>
          </w:p>
        </w:tc>
        <w:tc>
          <w:tcPr>
            <w:tcW w:w="3320" w:type="dxa"/>
            <w:hideMark/>
          </w:tcPr>
          <w:p w14:paraId="0E59BC44"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t>&gt;=$250,000</w:t>
            </w:r>
          </w:p>
        </w:tc>
        <w:tc>
          <w:tcPr>
            <w:tcW w:w="1417" w:type="dxa"/>
            <w:hideMark/>
          </w:tcPr>
          <w:p w14:paraId="239835E0"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21579C8E"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All</w:t>
            </w:r>
          </w:p>
        </w:tc>
      </w:tr>
      <w:tr w:rsidR="00D559B6" w14:paraId="79F1A95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465BEBE9" w14:textId="77777777" w:rsidR="00D559B6" w:rsidRPr="00985D7D" w:rsidRDefault="00D559B6" w:rsidP="00DF649F">
            <w:pPr>
              <w:pStyle w:val="ListBullet"/>
              <w:keepNext/>
              <w:numPr>
                <w:ilvl w:val="0"/>
                <w:numId w:val="0"/>
              </w:numPr>
              <w:tabs>
                <w:tab w:val="left" w:pos="720"/>
              </w:tabs>
              <w:spacing w:before="0" w:after="0" w:line="240" w:lineRule="auto"/>
            </w:pPr>
            <w:r w:rsidRPr="00985D7D">
              <w:t>Cyber security knowledge</w:t>
            </w:r>
          </w:p>
        </w:tc>
        <w:tc>
          <w:tcPr>
            <w:tcW w:w="3320" w:type="dxa"/>
            <w:hideMark/>
          </w:tcPr>
          <w:p w14:paraId="4F76164C"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Self-rated “above average knowledge”</w:t>
            </w:r>
          </w:p>
        </w:tc>
        <w:tc>
          <w:tcPr>
            <w:tcW w:w="1417" w:type="dxa"/>
            <w:hideMark/>
          </w:tcPr>
          <w:p w14:paraId="0042347C"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06E4287B"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All</w:t>
            </w:r>
          </w:p>
        </w:tc>
      </w:tr>
      <w:tr w:rsidR="00D559B6" w14:paraId="5962D70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46FA285E" w14:textId="77777777" w:rsidR="00D559B6" w:rsidRPr="00985D7D" w:rsidRDefault="00D559B6" w:rsidP="00DF649F">
            <w:pPr>
              <w:pStyle w:val="ListBullet"/>
              <w:keepNext/>
              <w:numPr>
                <w:ilvl w:val="0"/>
                <w:numId w:val="0"/>
              </w:numPr>
              <w:tabs>
                <w:tab w:val="left" w:pos="720"/>
              </w:tabs>
              <w:spacing w:before="0" w:after="0" w:line="240" w:lineRule="auto"/>
            </w:pPr>
            <w:r w:rsidRPr="00985D7D">
              <w:t>Cyber security importance</w:t>
            </w:r>
          </w:p>
        </w:tc>
        <w:tc>
          <w:tcPr>
            <w:tcW w:w="3320" w:type="dxa"/>
            <w:hideMark/>
          </w:tcPr>
          <w:p w14:paraId="05EB6A81"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Self-rated “cyber security of high importance”</w:t>
            </w:r>
          </w:p>
        </w:tc>
        <w:tc>
          <w:tcPr>
            <w:tcW w:w="1417" w:type="dxa"/>
            <w:hideMark/>
          </w:tcPr>
          <w:p w14:paraId="33618DDD"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408C1733"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All</w:t>
            </w:r>
          </w:p>
        </w:tc>
      </w:tr>
      <w:tr w:rsidR="00D559B6" w14:paraId="0D021EE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3FE0A0D4" w14:textId="77777777" w:rsidR="00D559B6" w:rsidRPr="00985D7D" w:rsidRDefault="00D559B6" w:rsidP="00DF649F">
            <w:pPr>
              <w:pStyle w:val="ListBullet"/>
              <w:keepNext/>
              <w:numPr>
                <w:ilvl w:val="0"/>
                <w:numId w:val="0"/>
              </w:numPr>
              <w:tabs>
                <w:tab w:val="left" w:pos="720"/>
              </w:tabs>
              <w:spacing w:before="0" w:after="0" w:line="240" w:lineRule="auto"/>
            </w:pPr>
            <w:r w:rsidRPr="00985D7D">
              <w:t xml:space="preserve">Cyber security annual spend </w:t>
            </w:r>
          </w:p>
        </w:tc>
        <w:tc>
          <w:tcPr>
            <w:tcW w:w="3320" w:type="dxa"/>
            <w:hideMark/>
          </w:tcPr>
          <w:p w14:paraId="2786CB12"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t>&gt;=$500</w:t>
            </w:r>
          </w:p>
        </w:tc>
        <w:tc>
          <w:tcPr>
            <w:tcW w:w="1417" w:type="dxa"/>
            <w:hideMark/>
          </w:tcPr>
          <w:p w14:paraId="79293426"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3CC28200" w14:textId="77777777" w:rsidR="00D559B6" w:rsidRPr="00985D7D" w:rsidRDefault="00D559B6" w:rsidP="00DF649F">
            <w:pPr>
              <w:pStyle w:val="ListBullet"/>
              <w:keepNex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All</w:t>
            </w:r>
          </w:p>
        </w:tc>
      </w:tr>
      <w:tr w:rsidR="00D559B6" w14:paraId="5D1AE53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067" w:type="dxa"/>
            <w:hideMark/>
          </w:tcPr>
          <w:p w14:paraId="25695DA4" w14:textId="77777777" w:rsidR="00D559B6" w:rsidRPr="00985D7D" w:rsidRDefault="00D559B6" w:rsidP="00DF649F">
            <w:pPr>
              <w:pStyle w:val="ListBullet"/>
              <w:numPr>
                <w:ilvl w:val="0"/>
                <w:numId w:val="0"/>
              </w:numPr>
              <w:tabs>
                <w:tab w:val="left" w:pos="720"/>
              </w:tabs>
              <w:spacing w:before="0" w:after="0" w:line="240" w:lineRule="auto"/>
            </w:pPr>
            <w:r w:rsidRPr="00985D7D">
              <w:t xml:space="preserve">Device type </w:t>
            </w:r>
          </w:p>
        </w:tc>
        <w:tc>
          <w:tcPr>
            <w:tcW w:w="3320" w:type="dxa"/>
            <w:hideMark/>
          </w:tcPr>
          <w:p w14:paraId="563A1380" w14:textId="63DC8FB7" w:rsidR="00D559B6" w:rsidRPr="00985D7D" w:rsidRDefault="003F50C5" w:rsidP="00DF649F">
            <w:pPr>
              <w:pStyle w:val="ListBulle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t>D</w:t>
            </w:r>
            <w:r w:rsidR="00D559B6" w:rsidRPr="00985D7D">
              <w:t>esktop v</w:t>
            </w:r>
            <w:r>
              <w:t>ersus</w:t>
            </w:r>
            <w:r w:rsidR="00D559B6" w:rsidRPr="00985D7D">
              <w:t xml:space="preserve"> mobile device </w:t>
            </w:r>
            <w:r>
              <w:t>(</w:t>
            </w:r>
            <w:r w:rsidR="00D559B6" w:rsidRPr="00985D7D">
              <w:t>from Qualtrics metadata</w:t>
            </w:r>
            <w:r>
              <w:t>)</w:t>
            </w:r>
          </w:p>
        </w:tc>
        <w:tc>
          <w:tcPr>
            <w:tcW w:w="1417" w:type="dxa"/>
            <w:hideMark/>
          </w:tcPr>
          <w:p w14:paraId="0D0AF4D0" w14:textId="77777777" w:rsidR="00D559B6" w:rsidRPr="00985D7D" w:rsidRDefault="00D559B6" w:rsidP="00DF649F">
            <w:pPr>
              <w:pStyle w:val="ListBulle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rsidRPr="00985D7D">
              <w:t>Binary</w:t>
            </w:r>
          </w:p>
        </w:tc>
        <w:tc>
          <w:tcPr>
            <w:tcW w:w="2127" w:type="dxa"/>
            <w:hideMark/>
          </w:tcPr>
          <w:p w14:paraId="785E84D5" w14:textId="77777777" w:rsidR="00D559B6" w:rsidRPr="00985D7D" w:rsidRDefault="00D559B6" w:rsidP="00DF649F">
            <w:pPr>
              <w:pStyle w:val="ListBullet"/>
              <w:numPr>
                <w:ilvl w:val="0"/>
                <w:numId w:val="0"/>
              </w:numPr>
              <w:tabs>
                <w:tab w:val="left" w:pos="720"/>
              </w:tabs>
              <w:spacing w:before="0" w:after="0" w:line="240" w:lineRule="auto"/>
              <w:cnfStyle w:val="000000000000" w:firstRow="0" w:lastRow="0" w:firstColumn="0" w:lastColumn="0" w:oddVBand="0" w:evenVBand="0" w:oddHBand="0" w:evenHBand="0" w:firstRowFirstColumn="0" w:firstRowLastColumn="0" w:lastRowFirstColumn="0" w:lastRowLastColumn="0"/>
            </w:pPr>
            <w:r>
              <w:t>All</w:t>
            </w:r>
          </w:p>
        </w:tc>
      </w:tr>
    </w:tbl>
    <w:p w14:paraId="2DA05D71" w14:textId="2EE9FDB3" w:rsidR="00282455" w:rsidRDefault="003F50C5" w:rsidP="00282455">
      <w:pPr>
        <w:pStyle w:val="ListBullet"/>
        <w:numPr>
          <w:ilvl w:val="0"/>
          <w:numId w:val="0"/>
        </w:numPr>
      </w:pPr>
      <w:r>
        <w:t>We included d</w:t>
      </w:r>
      <w:r w:rsidR="00282455">
        <w:t xml:space="preserve">evice type (recorded by Qualtrics) </w:t>
      </w:r>
      <w:r>
        <w:t>because</w:t>
      </w:r>
      <w:r w:rsidR="00282455">
        <w:t xml:space="preserve"> the interventions and phishing test look</w:t>
      </w:r>
      <w:r>
        <w:t>ed</w:t>
      </w:r>
      <w:r w:rsidR="00282455">
        <w:t xml:space="preserve"> slightly different on a mobile device compared to a larger screen. </w:t>
      </w:r>
      <w:r>
        <w:t>Also, when the p</w:t>
      </w:r>
      <w:r w:rsidR="00282455">
        <w:t xml:space="preserve">hishing test </w:t>
      </w:r>
      <w:r>
        <w:t>was viewed on a mobile device, it was not possible</w:t>
      </w:r>
      <w:r w:rsidR="00282455">
        <w:t xml:space="preserve"> to ‘hover’ the cursor over URLs, so the URLs were inserted statically.</w:t>
      </w:r>
    </w:p>
    <w:p w14:paraId="6A528441" w14:textId="77777777" w:rsidR="00382E94" w:rsidRDefault="00382E94" w:rsidP="00DF649F">
      <w:pPr>
        <w:pStyle w:val="Heading4"/>
      </w:pPr>
      <w:r>
        <w:rPr>
          <w:lang w:eastAsia="en-US"/>
        </w:rPr>
        <w:lastRenderedPageBreak/>
        <w:t>Multiple comparison adjustments</w:t>
      </w:r>
    </w:p>
    <w:p w14:paraId="7AA89843" w14:textId="77777777" w:rsidR="00382E94" w:rsidRDefault="00382E94" w:rsidP="00382E94">
      <w:pPr>
        <w:rPr>
          <w:lang w:eastAsia="en-US"/>
        </w:rPr>
      </w:pPr>
      <w:r>
        <w:rPr>
          <w:lang w:eastAsia="en-US"/>
        </w:rPr>
        <w:t>In our pre-analysis plan, we stated that we would not make adjustments for multiple comparisons for our primary analysis however we committed to supplement our results with Bonferroni-adjusted p-values. This section describes how we implemented this adjustment, and also sets out some cautionary notes about interpreting the adjusted p-values.</w:t>
      </w:r>
    </w:p>
    <w:p w14:paraId="30E63CB3" w14:textId="519EDD0A" w:rsidR="00382E94" w:rsidRDefault="00382E94" w:rsidP="00382E94">
      <w:pPr>
        <w:rPr>
          <w:lang w:eastAsia="en-US"/>
        </w:rPr>
      </w:pPr>
      <w:r>
        <w:rPr>
          <w:lang w:eastAsia="en-US"/>
        </w:rPr>
        <w:t xml:space="preserve">When we make multiple comparisons in relation to the same theoretical claim, we inflate our family-wise error rate (FWER) above </w:t>
      </w:r>
      <w:r w:rsidR="003F50C5">
        <w:rPr>
          <w:lang w:eastAsia="en-US"/>
        </w:rPr>
        <w:t xml:space="preserve">our threshold for statistical significance </w:t>
      </w:r>
      <w:r>
        <w:rPr>
          <w:lang w:eastAsia="en-US"/>
        </w:rPr>
        <w:t xml:space="preserve">five per cent. That is, for studies where the null hypothesis is true, we increase the probability we will find a false positive. </w:t>
      </w:r>
    </w:p>
    <w:p w14:paraId="0BB36A55" w14:textId="7ABA4C87" w:rsidR="00382E94" w:rsidRDefault="00382E94" w:rsidP="00382E94">
      <w:pPr>
        <w:rPr>
          <w:lang w:eastAsia="en-US"/>
        </w:rPr>
      </w:pPr>
      <w:r>
        <w:rPr>
          <w:lang w:eastAsia="en-US"/>
        </w:rPr>
        <w:t>We only need to adjust for comparisons within the same ‘family’</w:t>
      </w:r>
      <w:r w:rsidR="003F50C5">
        <w:rPr>
          <w:lang w:eastAsia="en-US"/>
        </w:rPr>
        <w:t xml:space="preserve"> of claims (see, for example, Lakens 2016). </w:t>
      </w:r>
      <w:r>
        <w:rPr>
          <w:lang w:eastAsia="en-US"/>
        </w:rPr>
        <w:t>We see our study as testing two theories</w:t>
      </w:r>
      <w:r w:rsidR="003F50C5">
        <w:rPr>
          <w:lang w:eastAsia="en-US"/>
        </w:rPr>
        <w:t xml:space="preserve"> or families</w:t>
      </w:r>
      <w:r>
        <w:rPr>
          <w:lang w:eastAsia="en-US"/>
        </w:rPr>
        <w:t xml:space="preserve">. First, providing information about cyber risks (rather than not) will improve understanding of these risks and how to address them, and hence it will increase </w:t>
      </w:r>
      <w:r w:rsidR="003F50C5">
        <w:rPr>
          <w:lang w:eastAsia="en-US"/>
        </w:rPr>
        <w:t>knowledge or</w:t>
      </w:r>
      <w:r>
        <w:rPr>
          <w:lang w:eastAsia="en-US"/>
        </w:rPr>
        <w:t xml:space="preserve"> intentions to take steps to reduce those risks. We tested each of these for three different risks (phishing, software </w:t>
      </w:r>
      <w:r w:rsidR="003F50C5">
        <w:rPr>
          <w:lang w:eastAsia="en-US"/>
        </w:rPr>
        <w:t>updates</w:t>
      </w:r>
      <w:r>
        <w:rPr>
          <w:lang w:eastAsia="en-US"/>
        </w:rPr>
        <w:t xml:space="preserve">, and data </w:t>
      </w:r>
      <w:r w:rsidR="003F50C5">
        <w:rPr>
          <w:lang w:eastAsia="en-US"/>
        </w:rPr>
        <w:t>back</w:t>
      </w:r>
      <w:r>
        <w:rPr>
          <w:lang w:eastAsia="en-US"/>
        </w:rPr>
        <w:t>ups). We also tested three variations of how the information was presented (plain text, infographic, or interactive infographic)</w:t>
      </w:r>
      <w:r w:rsidR="003F50C5">
        <w:rPr>
          <w:lang w:eastAsia="en-US"/>
        </w:rPr>
        <w:t>. This gives</w:t>
      </w:r>
      <w:r>
        <w:rPr>
          <w:lang w:eastAsia="en-US"/>
        </w:rPr>
        <w:t xml:space="preserve"> a total of nine tests or comparisons within this family.</w:t>
      </w:r>
      <w:r w:rsidR="003F50C5">
        <w:rPr>
          <w:rStyle w:val="FootnoteReference"/>
          <w:lang w:eastAsia="en-US"/>
        </w:rPr>
        <w:footnoteReference w:id="2"/>
      </w:r>
      <w:r>
        <w:rPr>
          <w:lang w:eastAsia="en-US"/>
        </w:rPr>
        <w:t xml:space="preserve"> </w:t>
      </w:r>
    </w:p>
    <w:p w14:paraId="7D030768" w14:textId="77777777" w:rsidR="00382E94" w:rsidRDefault="00382E94" w:rsidP="00382E94">
      <w:pPr>
        <w:rPr>
          <w:lang w:eastAsia="en-US"/>
        </w:rPr>
      </w:pPr>
      <w:r>
        <w:rPr>
          <w:lang w:eastAsia="en-US"/>
        </w:rPr>
        <w:t xml:space="preserve">Our second theory was that variations in the presentation of information will have different effects on understanding and intentions. Again, we tested this for three different risks and, because we had three presentations, we had another three variations (that is, T1 versus T2, T1 versus T3 and T2 versus T3). Thus, we had another nine tests for our second family. </w:t>
      </w:r>
    </w:p>
    <w:p w14:paraId="78401A63" w14:textId="72967096" w:rsidR="00382E94" w:rsidRDefault="00382E94" w:rsidP="00382E94">
      <w:pPr>
        <w:rPr>
          <w:lang w:eastAsia="en-US"/>
        </w:rPr>
      </w:pPr>
      <w:r>
        <w:rPr>
          <w:lang w:eastAsia="en-US"/>
        </w:rPr>
        <w:t xml:space="preserve">We chose to use a Bonferroni adjustment even though it is unduly conservative because it is simple and well known, and we are unaware of a </w:t>
      </w:r>
      <w:r w:rsidR="00D525A1">
        <w:rPr>
          <w:lang w:eastAsia="en-US"/>
        </w:rPr>
        <w:t xml:space="preserve">simple, </w:t>
      </w:r>
      <w:r>
        <w:rPr>
          <w:lang w:eastAsia="en-US"/>
        </w:rPr>
        <w:t xml:space="preserve">suitable alternative for our study. Bonferroni is unduly conservative because it assumes each of the comparisons are independent from one another when, in our study, most of our comparisons were correlated (for example, because they involved the same treatment group several times). Consequently, the Bonferroni-adjustment will reduce the family-wise error rate well below five per cent and produce a corresponding </w:t>
      </w:r>
      <w:r w:rsidRPr="00D525A1">
        <w:rPr>
          <w:i/>
          <w:lang w:eastAsia="en-US"/>
        </w:rPr>
        <w:t>increase</w:t>
      </w:r>
      <w:r>
        <w:rPr>
          <w:lang w:eastAsia="en-US"/>
        </w:rPr>
        <w:t xml:space="preserve"> in the false</w:t>
      </w:r>
      <w:r w:rsidR="00D525A1">
        <w:rPr>
          <w:lang w:eastAsia="en-US"/>
        </w:rPr>
        <w:noBreakHyphen/>
      </w:r>
      <w:r>
        <w:rPr>
          <w:lang w:eastAsia="en-US"/>
        </w:rPr>
        <w:t xml:space="preserve">negative error rate. For this reason, we did not use Bonferroni-adjusted p-values for our primary analysis. </w:t>
      </w:r>
    </w:p>
    <w:p w14:paraId="121811D7" w14:textId="6DFA5338" w:rsidR="00D559B6" w:rsidRDefault="00D559B6" w:rsidP="00DF649F">
      <w:pPr>
        <w:pStyle w:val="Heading4"/>
      </w:pPr>
      <w:r>
        <w:t xml:space="preserve">Missing </w:t>
      </w:r>
      <w:r w:rsidR="00706432">
        <w:t>d</w:t>
      </w:r>
      <w:r>
        <w:t>ata</w:t>
      </w:r>
    </w:p>
    <w:p w14:paraId="3C07B761" w14:textId="6DBB6B30" w:rsidR="00AC7A10" w:rsidRDefault="00AC7A10" w:rsidP="00AC7A10">
      <w:r>
        <w:t xml:space="preserve">We expected there to be missing outcome data due to people leaving the survey prior to completing the outcome measures, as well as due to skipping individual questions (there </w:t>
      </w:r>
      <w:r w:rsidR="00D525A1">
        <w:t>we</w:t>
      </w:r>
      <w:r>
        <w:t xml:space="preserve">re no forced responses). We considered this unlikely to be related to treatment status, and found no evidence of differential attrition. </w:t>
      </w:r>
    </w:p>
    <w:p w14:paraId="0F12EB58" w14:textId="72B65336" w:rsidR="00AC7A10" w:rsidRDefault="00AC7A10" w:rsidP="00AC7A10">
      <w:r>
        <w:t xml:space="preserve">Survey respondents who were randomised but did not provide a response for a given outcome were excluded from the analysis for that outcome (but included for other outcomes if they provided a response). </w:t>
      </w:r>
    </w:p>
    <w:p w14:paraId="63DB400C" w14:textId="1401499E" w:rsidR="00AC7A10" w:rsidRDefault="00AC7A10" w:rsidP="00AC7A10">
      <w:r>
        <w:lastRenderedPageBreak/>
        <w:t xml:space="preserve">We included missingness dummies to account for missing covariate data. </w:t>
      </w:r>
    </w:p>
    <w:p w14:paraId="5732090E" w14:textId="1DE706B3" w:rsidR="00D525A1" w:rsidRDefault="00D525A1" w:rsidP="00DF649F">
      <w:pPr>
        <w:pStyle w:val="Heading4"/>
      </w:pPr>
      <w:r>
        <w:t>Generalisability of results</w:t>
      </w:r>
    </w:p>
    <w:p w14:paraId="2E58D28E" w14:textId="3474BF3C" w:rsidR="00D559B6" w:rsidRPr="00D559B6" w:rsidRDefault="00AC7A10" w:rsidP="00AC7A10">
      <w:r>
        <w:t xml:space="preserve">Non-response bias is likely to have been an issue as the kinds of businesses who respond to </w:t>
      </w:r>
      <w:r w:rsidR="00D525A1">
        <w:t>an</w:t>
      </w:r>
      <w:r>
        <w:t xml:space="preserve"> online survey </w:t>
      </w:r>
      <w:r w:rsidR="00D525A1">
        <w:t>about cyber security</w:t>
      </w:r>
      <w:r>
        <w:t xml:space="preserve"> may be different in many ways to those who do </w:t>
      </w:r>
      <w:r w:rsidR="00D525A1">
        <w:t>not</w:t>
      </w:r>
      <w:r>
        <w:t>. This creates an issue around generalisability. First, it is difficult to say whether the individuals who respond to an online survey about cyber security will be similar to or different from those who might visit the Australian Cyber Security Centre Website in search of advice about an aspect of cyber security. Second, the degree to which an expressed intention to perform an action correlates with actual implementation likely varies. Together, these things mean that while our results make us confident that the intervention heightened intentions (and awareness), we feel unable to accurately assess how many businesses stand to implement changes to their cyber security behaviours if this intervention were rolled out systematically on the ACSC website. However, the cost of these interventions is low and the risks seem also low as changes were in the expected direction.</w:t>
      </w:r>
    </w:p>
    <w:p w14:paraId="424F45D2" w14:textId="66B18CBA" w:rsidR="002D5DA2" w:rsidRDefault="00362AD4">
      <w:pPr>
        <w:spacing w:before="0" w:after="0" w:line="240" w:lineRule="auto"/>
      </w:pPr>
      <w:r w:rsidRPr="00362AD4">
        <w:t xml:space="preserve"> </w:t>
      </w:r>
      <w:r w:rsidR="002D5DA2">
        <w:br w:type="page"/>
      </w:r>
    </w:p>
    <w:p w14:paraId="39FC9C38" w14:textId="74E0D066" w:rsidR="002D5DA2" w:rsidRDefault="00EF64BE" w:rsidP="00DF649F">
      <w:pPr>
        <w:pStyle w:val="Heading3"/>
      </w:pPr>
      <w:bookmarkStart w:id="56" w:name="_Toc48230161"/>
      <w:bookmarkStart w:id="57" w:name="_Toc48299494"/>
      <w:bookmarkStart w:id="58" w:name="_Toc57823633"/>
      <w:r>
        <w:lastRenderedPageBreak/>
        <w:t>Key</w:t>
      </w:r>
      <w:r w:rsidR="002D5DA2">
        <w:t xml:space="preserve"> </w:t>
      </w:r>
      <w:r w:rsidR="00AE246A">
        <w:t>s</w:t>
      </w:r>
      <w:r w:rsidR="002D5DA2">
        <w:t xml:space="preserve">tatistical </w:t>
      </w:r>
      <w:r w:rsidR="00AE246A">
        <w:t>t</w:t>
      </w:r>
      <w:r w:rsidR="002D5DA2">
        <w:t>ables</w:t>
      </w:r>
      <w:bookmarkEnd w:id="56"/>
      <w:bookmarkEnd w:id="57"/>
      <w:bookmarkEnd w:id="58"/>
    </w:p>
    <w:p w14:paraId="31D4346D" w14:textId="1D1FFDB1" w:rsidR="00CE6C6D" w:rsidRDefault="00CE6C6D" w:rsidP="00DF649F">
      <w:pPr>
        <w:pStyle w:val="Heading4"/>
      </w:pPr>
      <w:r>
        <w:t>Overview</w:t>
      </w:r>
    </w:p>
    <w:p w14:paraId="07C80902" w14:textId="5ECC1850" w:rsidR="00CE6C6D" w:rsidRDefault="00CE6C6D" w:rsidP="00CE6C6D">
      <w:r>
        <w:t xml:space="preserve">This appendix presents the statistical analyses and robustness checks undertaken for </w:t>
      </w:r>
      <w:r w:rsidR="00D525A1">
        <w:t>the small and medium businesses survey experiment</w:t>
      </w:r>
      <w:r>
        <w:t>.</w:t>
      </w:r>
      <w:r w:rsidR="00D525A1">
        <w:t xml:space="preserve"> </w:t>
      </w:r>
      <w:r>
        <w:t xml:space="preserve">We present the results of the primary analysis using a binary outcome variable and a continuous outcome variable for each model. For each </w:t>
      </w:r>
      <w:r w:rsidR="002A28D1">
        <w:t>hypothesis,</w:t>
      </w:r>
      <w:r>
        <w:t xml:space="preserve"> results</w:t>
      </w:r>
      <w:r w:rsidR="002A28D1">
        <w:t xml:space="preserve"> are presented for</w:t>
      </w:r>
      <w:r>
        <w:t xml:space="preserve"> the </w:t>
      </w:r>
      <w:r w:rsidR="002A28D1">
        <w:t>three primary outcomes</w:t>
      </w:r>
      <w:r w:rsidR="00F86929">
        <w:t>: performance in</w:t>
      </w:r>
      <w:r>
        <w:t xml:space="preserve"> the </w:t>
      </w:r>
      <w:r w:rsidR="00F86929">
        <w:t xml:space="preserve">phishing </w:t>
      </w:r>
      <w:r>
        <w:t>test</w:t>
      </w:r>
      <w:r w:rsidR="00F86929">
        <w:t>, intention to update software, and intention to back up</w:t>
      </w:r>
      <w:r>
        <w:t xml:space="preserve"> data</w:t>
      </w:r>
      <w:r w:rsidR="00F86929">
        <w:t>.</w:t>
      </w:r>
      <w:r>
        <w:t xml:space="preserve"> Specifically, the tables present the effect of: </w:t>
      </w:r>
    </w:p>
    <w:p w14:paraId="200E4A60" w14:textId="5BD6C4FF" w:rsidR="00CE6C6D" w:rsidRPr="00DD78F1" w:rsidRDefault="002E4647" w:rsidP="000B3379">
      <w:pPr>
        <w:pStyle w:val="ListParagraph"/>
        <w:numPr>
          <w:ilvl w:val="0"/>
          <w:numId w:val="5"/>
        </w:numPr>
      </w:pPr>
      <w:r w:rsidRPr="00DD78F1">
        <w:t xml:space="preserve">H1: </w:t>
      </w:r>
      <w:r w:rsidR="00CE6C6D" w:rsidRPr="00DD78F1">
        <w:t xml:space="preserve">Pooled treatments </w:t>
      </w:r>
      <w:r w:rsidR="00F86929" w:rsidRPr="00DD78F1">
        <w:t>versus control</w:t>
      </w:r>
      <w:r w:rsidR="00CE6C6D" w:rsidRPr="00DD78F1">
        <w:t xml:space="preserve"> (</w:t>
      </w:r>
      <w:r w:rsidR="008652CB">
        <w:fldChar w:fldCharType="begin"/>
      </w:r>
      <w:r w:rsidR="008652CB">
        <w:instrText xml:space="preserve"> REF _Ref48060623 \r \h </w:instrText>
      </w:r>
      <w:r w:rsidR="008652CB">
        <w:fldChar w:fldCharType="separate"/>
      </w:r>
      <w:r w:rsidR="008652CB">
        <w:t>Table 17</w:t>
      </w:r>
      <w:r w:rsidR="008652CB">
        <w:fldChar w:fldCharType="end"/>
      </w:r>
      <w:r w:rsidR="00993FB4" w:rsidRPr="00DD78F1">
        <w:t xml:space="preserve"> to</w:t>
      </w:r>
      <w:r w:rsidR="008652CB">
        <w:t xml:space="preserve"> </w:t>
      </w:r>
      <w:r w:rsidR="008652CB">
        <w:fldChar w:fldCharType="begin"/>
      </w:r>
      <w:r w:rsidR="008652CB">
        <w:instrText xml:space="preserve"> REF _Ref59618005 \r \h </w:instrText>
      </w:r>
      <w:r w:rsidR="008652CB">
        <w:fldChar w:fldCharType="separate"/>
      </w:r>
      <w:r w:rsidR="008652CB">
        <w:t>Table 19</w:t>
      </w:r>
      <w:r w:rsidR="008652CB">
        <w:fldChar w:fldCharType="end"/>
      </w:r>
      <w:r w:rsidR="00CE6C6D" w:rsidRPr="00DD78F1">
        <w:t>)</w:t>
      </w:r>
    </w:p>
    <w:p w14:paraId="4FC0A448" w14:textId="3E09646E" w:rsidR="002C43F2" w:rsidRPr="00F64430" w:rsidRDefault="002E4647" w:rsidP="000B3379">
      <w:pPr>
        <w:pStyle w:val="ListParagraph"/>
        <w:numPr>
          <w:ilvl w:val="0"/>
          <w:numId w:val="5"/>
        </w:numPr>
      </w:pPr>
      <w:r w:rsidRPr="00F64430">
        <w:t xml:space="preserve">H2: </w:t>
      </w:r>
      <w:r w:rsidR="00CE6C6D" w:rsidRPr="00F64430">
        <w:t xml:space="preserve">Each treatment </w:t>
      </w:r>
      <w:r w:rsidR="002A28D1" w:rsidRPr="00F64430">
        <w:t xml:space="preserve">versus control. In addition </w:t>
      </w:r>
      <w:r w:rsidR="002C43F2" w:rsidRPr="00F64430">
        <w:t xml:space="preserve">to </w:t>
      </w:r>
      <w:r w:rsidR="002A28D1" w:rsidRPr="00F64430">
        <w:t xml:space="preserve">primary outcomes, </w:t>
      </w:r>
      <w:r w:rsidR="009178B3" w:rsidRPr="00F64430">
        <w:t>tables include</w:t>
      </w:r>
      <w:r w:rsidR="00CE6C6D" w:rsidRPr="00F64430">
        <w:t xml:space="preserve"> the </w:t>
      </w:r>
      <w:r w:rsidR="002A28D1" w:rsidRPr="00F64430">
        <w:t>f</w:t>
      </w:r>
      <w:r w:rsidR="00993FB4" w:rsidRPr="00F64430">
        <w:t>ollow</w:t>
      </w:r>
      <w:r w:rsidR="00993FB4" w:rsidRPr="00F64430">
        <w:noBreakHyphen/>
        <w:t>up survey results, three weeks later, for</w:t>
      </w:r>
      <w:r w:rsidR="002A28D1" w:rsidRPr="00F64430">
        <w:t>:</w:t>
      </w:r>
      <w:r w:rsidR="00993FB4" w:rsidRPr="00F64430">
        <w:t xml:space="preserve"> </w:t>
      </w:r>
      <w:r w:rsidRPr="00F64430">
        <w:t>HAIS Q email behaviours scale</w:t>
      </w:r>
      <w:r w:rsidR="00CE6C6D" w:rsidRPr="00F64430">
        <w:t xml:space="preserve">, </w:t>
      </w:r>
      <w:r w:rsidRPr="00F64430">
        <w:t>software behaviours,</w:t>
      </w:r>
      <w:r w:rsidR="00CE6C6D" w:rsidRPr="00F64430">
        <w:t xml:space="preserve"> and </w:t>
      </w:r>
      <w:r w:rsidRPr="00F64430">
        <w:t>back up behaviours</w:t>
      </w:r>
      <w:r w:rsidR="00CE6C6D" w:rsidRPr="00F64430">
        <w:t xml:space="preserve"> (</w:t>
      </w:r>
      <w:r w:rsidR="008652CB">
        <w:fldChar w:fldCharType="begin"/>
      </w:r>
      <w:r w:rsidR="008652CB">
        <w:instrText xml:space="preserve"> REF _Ref59618014 \r \h </w:instrText>
      </w:r>
      <w:r w:rsidR="008652CB">
        <w:fldChar w:fldCharType="separate"/>
      </w:r>
      <w:r w:rsidR="008652CB">
        <w:t>Table 20</w:t>
      </w:r>
      <w:r w:rsidR="008652CB">
        <w:fldChar w:fldCharType="end"/>
      </w:r>
      <w:r w:rsidR="00993FB4" w:rsidRPr="00F64430">
        <w:t xml:space="preserve"> to </w:t>
      </w:r>
      <w:r w:rsidR="008652CB">
        <w:fldChar w:fldCharType="begin"/>
      </w:r>
      <w:r w:rsidR="008652CB">
        <w:instrText xml:space="preserve"> REF _Ref59618024 \r \h </w:instrText>
      </w:r>
      <w:r w:rsidR="008652CB">
        <w:fldChar w:fldCharType="separate"/>
      </w:r>
      <w:r w:rsidR="008652CB">
        <w:t>Table 22</w:t>
      </w:r>
      <w:r w:rsidR="008652CB">
        <w:fldChar w:fldCharType="end"/>
      </w:r>
      <w:r w:rsidR="00CE6C6D" w:rsidRPr="00F64430">
        <w:t>)</w:t>
      </w:r>
      <w:r w:rsidRPr="00F64430">
        <w:t>.</w:t>
      </w:r>
    </w:p>
    <w:p w14:paraId="5DD026F8" w14:textId="051CF785" w:rsidR="002E4647" w:rsidRPr="00F64430" w:rsidRDefault="002E4647" w:rsidP="000B3379">
      <w:pPr>
        <w:pStyle w:val="ListParagraph"/>
        <w:numPr>
          <w:ilvl w:val="0"/>
          <w:numId w:val="5"/>
        </w:numPr>
      </w:pPr>
      <w:r w:rsidRPr="00F64430">
        <w:t xml:space="preserve">H3: Infographic </w:t>
      </w:r>
      <w:r w:rsidR="00993FB4" w:rsidRPr="00F64430">
        <w:t xml:space="preserve">versus plain text </w:t>
      </w:r>
      <w:r w:rsidRPr="00F64430">
        <w:t>(</w:t>
      </w:r>
      <w:r w:rsidR="008652CB">
        <w:fldChar w:fldCharType="begin"/>
      </w:r>
      <w:r w:rsidR="008652CB">
        <w:instrText xml:space="preserve"> REF _Ref59618032 \r \h </w:instrText>
      </w:r>
      <w:r w:rsidR="008652CB">
        <w:fldChar w:fldCharType="separate"/>
      </w:r>
      <w:r w:rsidR="008652CB">
        <w:t>Table 23</w:t>
      </w:r>
      <w:r w:rsidR="008652CB">
        <w:fldChar w:fldCharType="end"/>
      </w:r>
      <w:r w:rsidR="00993FB4" w:rsidRPr="00F64430">
        <w:t xml:space="preserve"> to </w:t>
      </w:r>
      <w:r w:rsidR="008652CB">
        <w:fldChar w:fldCharType="begin"/>
      </w:r>
      <w:r w:rsidR="008652CB">
        <w:instrText xml:space="preserve"> REF _Ref59618040 \r \h </w:instrText>
      </w:r>
      <w:r w:rsidR="008652CB">
        <w:fldChar w:fldCharType="separate"/>
      </w:r>
      <w:r w:rsidR="008652CB">
        <w:t>Table 25</w:t>
      </w:r>
      <w:r w:rsidR="008652CB">
        <w:fldChar w:fldCharType="end"/>
      </w:r>
      <w:r w:rsidRPr="00F64430">
        <w:t>)</w:t>
      </w:r>
    </w:p>
    <w:p w14:paraId="739AD6C4" w14:textId="1B1AAAF1" w:rsidR="00937D68" w:rsidRPr="00F64430" w:rsidRDefault="00937D68" w:rsidP="000B3379">
      <w:pPr>
        <w:pStyle w:val="ListParagraph"/>
        <w:numPr>
          <w:ilvl w:val="0"/>
          <w:numId w:val="5"/>
        </w:numPr>
      </w:pPr>
      <w:r w:rsidRPr="00F64430">
        <w:t xml:space="preserve">H4: Interactive </w:t>
      </w:r>
      <w:r w:rsidR="00993FB4" w:rsidRPr="00F64430">
        <w:t xml:space="preserve">versus </w:t>
      </w:r>
      <w:r w:rsidRPr="00F64430">
        <w:t>plain text (</w:t>
      </w:r>
      <w:r w:rsidR="008652CB">
        <w:fldChar w:fldCharType="begin"/>
      </w:r>
      <w:r w:rsidR="008652CB">
        <w:instrText xml:space="preserve"> REF _Ref59618048 \r \h </w:instrText>
      </w:r>
      <w:r w:rsidR="008652CB">
        <w:fldChar w:fldCharType="separate"/>
      </w:r>
      <w:r w:rsidR="008652CB">
        <w:t>Table 26</w:t>
      </w:r>
      <w:r w:rsidR="008652CB">
        <w:fldChar w:fldCharType="end"/>
      </w:r>
      <w:r w:rsidR="00993FB4" w:rsidRPr="00F64430">
        <w:t xml:space="preserve"> to </w:t>
      </w:r>
      <w:r w:rsidR="008652CB">
        <w:fldChar w:fldCharType="begin"/>
      </w:r>
      <w:r w:rsidR="008652CB">
        <w:instrText xml:space="preserve"> REF _Ref59618057 \r \h </w:instrText>
      </w:r>
      <w:r w:rsidR="008652CB">
        <w:fldChar w:fldCharType="separate"/>
      </w:r>
      <w:r w:rsidR="008652CB">
        <w:t>Table 28</w:t>
      </w:r>
      <w:r w:rsidR="008652CB">
        <w:fldChar w:fldCharType="end"/>
      </w:r>
      <w:r w:rsidRPr="00F64430">
        <w:t>)</w:t>
      </w:r>
    </w:p>
    <w:p w14:paraId="7B39E742" w14:textId="6BC8896D" w:rsidR="00CE6C6D" w:rsidRPr="00F64430" w:rsidRDefault="00937D68" w:rsidP="000B3379">
      <w:pPr>
        <w:pStyle w:val="ListParagraph"/>
        <w:numPr>
          <w:ilvl w:val="0"/>
          <w:numId w:val="5"/>
        </w:numPr>
      </w:pPr>
      <w:r w:rsidRPr="00F64430">
        <w:t xml:space="preserve">H5: Interactive </w:t>
      </w:r>
      <w:r w:rsidR="00993FB4" w:rsidRPr="00F64430">
        <w:t>versus</w:t>
      </w:r>
      <w:r w:rsidRPr="00F64430">
        <w:t xml:space="preserve"> infographic condition (</w:t>
      </w:r>
      <w:r w:rsidR="008652CB">
        <w:fldChar w:fldCharType="begin"/>
      </w:r>
      <w:r w:rsidR="008652CB">
        <w:instrText xml:space="preserve"> REF _Ref59618065 \r \h </w:instrText>
      </w:r>
      <w:r w:rsidR="008652CB">
        <w:fldChar w:fldCharType="separate"/>
      </w:r>
      <w:r w:rsidR="008652CB">
        <w:t>Table 29</w:t>
      </w:r>
      <w:r w:rsidR="008652CB">
        <w:fldChar w:fldCharType="end"/>
      </w:r>
      <w:r w:rsidR="00993FB4" w:rsidRPr="00F64430">
        <w:t xml:space="preserve"> to </w:t>
      </w:r>
      <w:r w:rsidR="008652CB">
        <w:fldChar w:fldCharType="begin"/>
      </w:r>
      <w:r w:rsidR="008652CB">
        <w:instrText xml:space="preserve"> REF _Ref59618072 \r \h </w:instrText>
      </w:r>
      <w:r w:rsidR="008652CB">
        <w:fldChar w:fldCharType="separate"/>
      </w:r>
      <w:r w:rsidR="008652CB">
        <w:t>Table 31</w:t>
      </w:r>
      <w:r w:rsidR="008652CB">
        <w:fldChar w:fldCharType="end"/>
      </w:r>
      <w:r w:rsidRPr="00F64430">
        <w:t>)</w:t>
      </w:r>
    </w:p>
    <w:p w14:paraId="48224BB4" w14:textId="77777777" w:rsidR="00CE6C6D" w:rsidRPr="00F64430" w:rsidRDefault="00CE6C6D" w:rsidP="00DF649F">
      <w:pPr>
        <w:pStyle w:val="Heading4"/>
      </w:pPr>
      <w:r w:rsidRPr="00F64430">
        <w:t>Results</w:t>
      </w:r>
    </w:p>
    <w:p w14:paraId="66BF0CE8" w14:textId="19100125" w:rsidR="00CE6C6D" w:rsidRDefault="00CE6C6D" w:rsidP="00CE6C6D">
      <w:r w:rsidRPr="00F64430">
        <w:t>We present the linear regression output for the hypotheses listed in</w:t>
      </w:r>
      <w:r w:rsidR="00C109B7" w:rsidRPr="00F64430">
        <w:t xml:space="preserve"> the previous chapter </w:t>
      </w:r>
      <w:r w:rsidR="00515B1C" w:rsidRPr="00F64430">
        <w:t xml:space="preserve">in </w:t>
      </w:r>
      <w:r w:rsidR="008652CB">
        <w:fldChar w:fldCharType="begin"/>
      </w:r>
      <w:r w:rsidR="008652CB">
        <w:instrText xml:space="preserve"> REF _Ref48060623 \r \h </w:instrText>
      </w:r>
      <w:r w:rsidR="008652CB">
        <w:fldChar w:fldCharType="separate"/>
      </w:r>
      <w:r w:rsidR="008652CB">
        <w:t>Table 17</w:t>
      </w:r>
      <w:r w:rsidR="008652CB">
        <w:fldChar w:fldCharType="end"/>
      </w:r>
      <w:r w:rsidR="00515B1C" w:rsidRPr="00F64430">
        <w:t xml:space="preserve"> to </w:t>
      </w:r>
      <w:r w:rsidR="008652CB">
        <w:fldChar w:fldCharType="begin"/>
      </w:r>
      <w:r w:rsidR="008652CB">
        <w:instrText xml:space="preserve"> REF _Ref59618072 \r \h </w:instrText>
      </w:r>
      <w:r w:rsidR="008652CB">
        <w:fldChar w:fldCharType="separate"/>
      </w:r>
      <w:r w:rsidR="008652CB">
        <w:t>Table 31</w:t>
      </w:r>
      <w:r w:rsidR="008652CB">
        <w:fldChar w:fldCharType="end"/>
      </w:r>
      <w:r w:rsidRPr="00F64430">
        <w:t xml:space="preserve">. The results for a </w:t>
      </w:r>
      <w:r w:rsidR="002C369A" w:rsidRPr="00F64430">
        <w:t>primary hypothesis</w:t>
      </w:r>
      <w:r w:rsidRPr="00F64430">
        <w:t xml:space="preserve"> are presented first</w:t>
      </w:r>
      <w:r>
        <w:t xml:space="preserve"> and in bold, as these are the main results as specified in the pre</w:t>
      </w:r>
      <w:r>
        <w:noBreakHyphen/>
        <w:t xml:space="preserve">analysis plan. As a robustness check, we also present the results </w:t>
      </w:r>
      <w:r w:rsidR="002C369A">
        <w:t>for the phishing test as a binary variable (1</w:t>
      </w:r>
      <w:r w:rsidR="004B4EFC">
        <w:t xml:space="preserve"> </w:t>
      </w:r>
      <w:r w:rsidR="002C369A">
        <w:t>=</w:t>
      </w:r>
      <w:r w:rsidR="004B4EFC">
        <w:t xml:space="preserve"> </w:t>
      </w:r>
      <w:r w:rsidR="002C369A">
        <w:t xml:space="preserve">Scored all correct on phishing test), and the results for the </w:t>
      </w:r>
      <w:r w:rsidR="002A28D1">
        <w:t xml:space="preserve">software </w:t>
      </w:r>
      <w:r w:rsidR="002C369A">
        <w:t xml:space="preserve">updates and </w:t>
      </w:r>
      <w:r w:rsidR="002A28D1">
        <w:t>data backup</w:t>
      </w:r>
      <w:r w:rsidR="002C369A">
        <w:t xml:space="preserve"> intentions questions in which intention is coded as a continuous variable </w:t>
      </w:r>
      <w:r w:rsidR="003212DB">
        <w:t>(</w:t>
      </w:r>
      <w:r w:rsidR="00F86929">
        <w:t>L</w:t>
      </w:r>
      <w:r w:rsidR="003212DB">
        <w:t>ikert score 0-3)</w:t>
      </w:r>
      <w:r>
        <w:t>.</w:t>
      </w:r>
    </w:p>
    <w:p w14:paraId="4A5F1C4A" w14:textId="2248940D" w:rsidR="00F10D8E" w:rsidRDefault="00CE6C6D" w:rsidP="00CE6C6D">
      <w:r>
        <w:t>One</w:t>
      </w:r>
      <w:r>
        <w:noBreakHyphen/>
        <w:t xml:space="preserve">sided hypotheses are presented with a single-sided confidence interval. The group sample size is </w:t>
      </w:r>
      <w:r w:rsidRPr="00164574">
        <w:t xml:space="preserve">n. </w:t>
      </w:r>
      <w:r>
        <w:t>Means, treatment e</w:t>
      </w:r>
      <w:r w:rsidR="00E7246B">
        <w:t>ffect</w:t>
      </w:r>
      <w:r>
        <w:t xml:space="preserve">s, 95 per cent </w:t>
      </w:r>
      <w:r w:rsidR="00F86929">
        <w:t>confidence intervals</w:t>
      </w:r>
      <w:r>
        <w:t xml:space="preserve"> and p</w:t>
      </w:r>
      <w:r>
        <w:noBreakHyphen/>
        <w:t xml:space="preserve">values are </w:t>
      </w:r>
      <w:r w:rsidR="00F86929">
        <w:t xml:space="preserve">derived </w:t>
      </w:r>
      <w:r>
        <w:t>from adjusted linear regression model</w:t>
      </w:r>
      <w:r w:rsidR="003212DB">
        <w:t xml:space="preserve">s (see </w:t>
      </w:r>
      <w:r w:rsidR="00A61D8A" w:rsidRPr="00DF649F">
        <w:rPr>
          <w:u w:val="single"/>
        </w:rPr>
        <w:fldChar w:fldCharType="begin"/>
      </w:r>
      <w:r w:rsidR="00A61D8A" w:rsidRPr="00DF649F">
        <w:rPr>
          <w:u w:val="single"/>
        </w:rPr>
        <w:instrText xml:space="preserve"> REF _Ref58258452 \h </w:instrText>
      </w:r>
      <w:r w:rsidR="00A61D8A">
        <w:rPr>
          <w:u w:val="single"/>
        </w:rPr>
        <w:instrText xml:space="preserve"> \* MERGEFORMAT </w:instrText>
      </w:r>
      <w:r w:rsidR="00A61D8A" w:rsidRPr="00DF649F">
        <w:rPr>
          <w:u w:val="single"/>
        </w:rPr>
      </w:r>
      <w:r w:rsidR="00A61D8A" w:rsidRPr="00DF649F">
        <w:rPr>
          <w:u w:val="single"/>
        </w:rPr>
        <w:fldChar w:fldCharType="separate"/>
      </w:r>
      <w:r w:rsidR="00EF7681" w:rsidRPr="00EF7681">
        <w:rPr>
          <w:u w:val="single"/>
        </w:rPr>
        <w:t>Method of analysis</w:t>
      </w:r>
      <w:r w:rsidR="00A61D8A" w:rsidRPr="00DF649F">
        <w:rPr>
          <w:u w:val="single"/>
        </w:rPr>
        <w:fldChar w:fldCharType="end"/>
      </w:r>
      <w:r w:rsidR="003212DB">
        <w:t xml:space="preserve"> in</w:t>
      </w:r>
      <w:r w:rsidR="00C109B7">
        <w:t xml:space="preserve"> the previous chapter</w:t>
      </w:r>
      <w:r>
        <w:t>. Occasionally th</w:t>
      </w:r>
      <w:r w:rsidRPr="00A73FCB">
        <w:t xml:space="preserve">e difference in the reported means </w:t>
      </w:r>
      <w:r>
        <w:t>is slightly different from the e</w:t>
      </w:r>
      <w:r w:rsidRPr="00A73FCB">
        <w:t>ffect estimates</w:t>
      </w:r>
      <w:r w:rsidR="002C43F2">
        <w:t xml:space="preserve">: </w:t>
      </w:r>
      <w:r w:rsidR="00C47B43">
        <w:t>t</w:t>
      </w:r>
      <w:r>
        <w:t xml:space="preserve">his is </w:t>
      </w:r>
      <w:r w:rsidRPr="00A73FCB">
        <w:t>due to rounding error</w:t>
      </w:r>
      <w:r>
        <w:t>.</w:t>
      </w:r>
    </w:p>
    <w:p w14:paraId="02F2F766" w14:textId="77777777" w:rsidR="00F10D8E" w:rsidRDefault="00F10D8E">
      <w:pPr>
        <w:spacing w:before="0" w:after="0" w:line="240" w:lineRule="auto"/>
      </w:pPr>
      <w:r>
        <w:br w:type="page"/>
      </w:r>
    </w:p>
    <w:p w14:paraId="07AE556A" w14:textId="3821C999" w:rsidR="00F11D59" w:rsidRDefault="008B54B4" w:rsidP="00DF649F">
      <w:pPr>
        <w:pStyle w:val="TableHeading"/>
        <w:sectPr w:rsidR="00F11D59" w:rsidSect="00476E18">
          <w:type w:val="continuous"/>
          <w:pgSz w:w="11906" w:h="16838" w:code="9"/>
          <w:pgMar w:top="1843" w:right="2381" w:bottom="1247" w:left="1247" w:header="720" w:footer="851" w:gutter="0"/>
          <w:cols w:space="708"/>
          <w:docGrid w:linePitch="360"/>
        </w:sectPr>
      </w:pPr>
      <w:bookmarkStart w:id="59" w:name="_Ref48060623"/>
      <w:r>
        <w:lastRenderedPageBreak/>
        <w:t xml:space="preserve">H1 - </w:t>
      </w:r>
      <w:r w:rsidR="00B067B2">
        <w:t>P</w:t>
      </w:r>
      <w:r w:rsidR="0061728D">
        <w:t xml:space="preserve">ooled treatments </w:t>
      </w:r>
      <w:r w:rsidR="00B067B2">
        <w:t xml:space="preserve">versus control: </w:t>
      </w:r>
      <w:r w:rsidR="0061728D">
        <w:t>phishing test score</w:t>
      </w:r>
      <w:bookmarkEnd w:id="59"/>
    </w:p>
    <w:tbl>
      <w:tblPr>
        <w:tblStyle w:val="DefaultTable"/>
        <w:tblW w:w="9488" w:type="dxa"/>
        <w:tblInd w:w="10" w:type="dxa"/>
        <w:tblBorders>
          <w:top w:val="single" w:sz="4" w:space="0" w:color="808080" w:themeColor="background1" w:themeShade="80"/>
        </w:tblBorders>
        <w:tblLayout w:type="fixed"/>
        <w:tblCellMar>
          <w:top w:w="113" w:type="dxa"/>
          <w:bottom w:w="113" w:type="dxa"/>
        </w:tblCellMar>
        <w:tblLook w:val="04A0" w:firstRow="1" w:lastRow="0" w:firstColumn="1" w:lastColumn="0" w:noHBand="0" w:noVBand="1"/>
        <w:tblCaption w:val="Pooled treatments versus control: phishing test score"/>
        <w:tblDescription w:val="This table presents the results of the linear regressions for H1 for the phishing outcome variable as both continuous (score on phishing test) and binary (scored all correct on phishing test) measures. For each outcome measure, the n and mean are given for control and pooled treatment groups, then the effect size (control vs pooled treatment), 95% confidence interval, and p-value (one-sided)."/>
      </w:tblPr>
      <w:tblGrid>
        <w:gridCol w:w="2117"/>
        <w:gridCol w:w="708"/>
        <w:gridCol w:w="993"/>
        <w:gridCol w:w="1677"/>
        <w:gridCol w:w="1128"/>
        <w:gridCol w:w="1128"/>
        <w:gridCol w:w="1737"/>
      </w:tblGrid>
      <w:tr w:rsidR="005F3E7F" w:rsidRPr="00123F8C" w14:paraId="02878306" w14:textId="77777777" w:rsidTr="008B54B4">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17" w:type="dxa"/>
            <w:tcBorders>
              <w:top w:val="nil"/>
            </w:tcBorders>
            <w:shd w:val="clear" w:color="auto" w:fill="2D276C"/>
            <w:noWrap/>
          </w:tcPr>
          <w:p w14:paraId="2357FB6D" w14:textId="4776DC31" w:rsidR="00B83A65" w:rsidRPr="00F11D59" w:rsidRDefault="008B54B4" w:rsidP="008B54B4">
            <w:pPr>
              <w:keepNext/>
              <w:spacing w:before="0" w:after="0" w:line="240" w:lineRule="auto"/>
              <w:rPr>
                <w:b w:val="0"/>
                <w:bCs/>
                <w:sz w:val="20"/>
                <w:szCs w:val="20"/>
              </w:rPr>
            </w:pPr>
            <w:r w:rsidRPr="008B54B4">
              <w:rPr>
                <w:color w:val="FFFFFF" w:themeColor="background1"/>
                <w:sz w:val="20"/>
                <w:szCs w:val="20"/>
              </w:rPr>
              <w:t>Treatment group</w:t>
            </w:r>
          </w:p>
        </w:tc>
        <w:tc>
          <w:tcPr>
            <w:tcW w:w="708" w:type="dxa"/>
            <w:tcBorders>
              <w:top w:val="nil"/>
            </w:tcBorders>
            <w:shd w:val="clear" w:color="auto" w:fill="2D276C"/>
            <w:noWrap/>
          </w:tcPr>
          <w:p w14:paraId="015555E6" w14:textId="4C260D25" w:rsidR="00B83A65" w:rsidRPr="00F11D59" w:rsidRDefault="00B83A6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F11D59">
              <w:rPr>
                <w:i/>
                <w:iCs/>
                <w:color w:val="FFFFFF" w:themeColor="background1"/>
                <w:sz w:val="20"/>
                <w:szCs w:val="20"/>
              </w:rPr>
              <w:t>n</w:t>
            </w:r>
          </w:p>
        </w:tc>
        <w:tc>
          <w:tcPr>
            <w:tcW w:w="993" w:type="dxa"/>
            <w:tcBorders>
              <w:top w:val="nil"/>
            </w:tcBorders>
            <w:shd w:val="clear" w:color="auto" w:fill="2D276C"/>
            <w:noWrap/>
          </w:tcPr>
          <w:p w14:paraId="41CD0F1A" w14:textId="6AD33342" w:rsidR="00B83A65" w:rsidRPr="00F11D59" w:rsidRDefault="00B83A6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11D59">
              <w:rPr>
                <w:color w:val="FFFFFF" w:themeColor="background1"/>
                <w:sz w:val="20"/>
                <w:szCs w:val="20"/>
              </w:rPr>
              <w:t>Mean</w:t>
            </w:r>
          </w:p>
        </w:tc>
        <w:tc>
          <w:tcPr>
            <w:tcW w:w="1677" w:type="dxa"/>
            <w:tcBorders>
              <w:top w:val="nil"/>
            </w:tcBorders>
            <w:shd w:val="clear" w:color="auto" w:fill="2D276C"/>
            <w:noWrap/>
          </w:tcPr>
          <w:p w14:paraId="72C93B46" w14:textId="43625D9E" w:rsidR="00B83A65" w:rsidRPr="00F11D59" w:rsidRDefault="00B83A6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11D59">
              <w:rPr>
                <w:color w:val="FFFFFF" w:themeColor="background1"/>
                <w:sz w:val="20"/>
                <w:szCs w:val="20"/>
              </w:rPr>
              <w:t>Effect (relative to reference)</w:t>
            </w:r>
          </w:p>
        </w:tc>
        <w:tc>
          <w:tcPr>
            <w:tcW w:w="2256" w:type="dxa"/>
            <w:gridSpan w:val="2"/>
            <w:tcBorders>
              <w:top w:val="nil"/>
            </w:tcBorders>
            <w:shd w:val="clear" w:color="auto" w:fill="2D276C"/>
            <w:noWrap/>
          </w:tcPr>
          <w:p w14:paraId="241D5C5C" w14:textId="4B278080" w:rsidR="00B83A65" w:rsidRPr="00F11D59" w:rsidRDefault="00B83A6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11D59">
              <w:rPr>
                <w:color w:val="FFFFFF" w:themeColor="background1"/>
                <w:sz w:val="20"/>
                <w:szCs w:val="20"/>
              </w:rPr>
              <w:t xml:space="preserve"> 95% Confidence Interval</w:t>
            </w:r>
          </w:p>
        </w:tc>
        <w:tc>
          <w:tcPr>
            <w:tcW w:w="1737" w:type="dxa"/>
            <w:tcBorders>
              <w:top w:val="nil"/>
            </w:tcBorders>
            <w:shd w:val="clear" w:color="auto" w:fill="2D276C"/>
            <w:noWrap/>
          </w:tcPr>
          <w:p w14:paraId="156D0081" w14:textId="4D64377A" w:rsidR="00B83A65" w:rsidRPr="00F11D59" w:rsidRDefault="00B83A6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11D59">
              <w:rPr>
                <w:color w:val="FFFFFF" w:themeColor="background1"/>
                <w:sz w:val="20"/>
                <w:szCs w:val="20"/>
              </w:rPr>
              <w:t xml:space="preserve">p-value </w:t>
            </w:r>
            <w:r w:rsidRPr="00F11D59">
              <w:rPr>
                <w:color w:val="FFFFFF" w:themeColor="background1"/>
                <w:sz w:val="20"/>
                <w:szCs w:val="20"/>
              </w:rPr>
              <w:br/>
              <w:t>(one-sided)</w:t>
            </w:r>
          </w:p>
        </w:tc>
      </w:tr>
      <w:tr w:rsidR="00B83A65" w:rsidRPr="00123F8C" w14:paraId="6B753D2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8" w:type="dxa"/>
            <w:gridSpan w:val="7"/>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158A8"/>
            <w:noWrap/>
            <w:hideMark/>
          </w:tcPr>
          <w:p w14:paraId="3948F8D8" w14:textId="5FD45296" w:rsidR="00B83A65" w:rsidRPr="00123F8C" w:rsidRDefault="004C2376" w:rsidP="005D3DBE">
            <w:pPr>
              <w:keepNext/>
              <w:spacing w:before="0" w:after="0" w:line="240" w:lineRule="auto"/>
              <w:rPr>
                <w:color w:val="auto"/>
                <w:szCs w:val="20"/>
              </w:rPr>
            </w:pPr>
            <w:r>
              <w:rPr>
                <w:b/>
                <w:bCs/>
                <w:color w:val="FFFFFF" w:themeColor="background1"/>
                <w:szCs w:val="20"/>
              </w:rPr>
              <w:t>Sc</w:t>
            </w:r>
            <w:r w:rsidR="00B83A65" w:rsidRPr="00371D5C">
              <w:rPr>
                <w:b/>
                <w:bCs/>
                <w:color w:val="FFFFFF" w:themeColor="background1"/>
                <w:szCs w:val="20"/>
              </w:rPr>
              <w:t>ore on phishing test</w:t>
            </w:r>
            <w:r>
              <w:rPr>
                <w:b/>
                <w:bCs/>
                <w:color w:val="FFFFFF" w:themeColor="background1"/>
                <w:szCs w:val="20"/>
              </w:rPr>
              <w:t xml:space="preserve"> (c</w:t>
            </w:r>
            <w:r w:rsidRPr="00371D5C">
              <w:rPr>
                <w:b/>
                <w:bCs/>
                <w:color w:val="FFFFFF" w:themeColor="background1"/>
                <w:szCs w:val="20"/>
              </w:rPr>
              <w:t>ontinuous</w:t>
            </w:r>
            <w:r>
              <w:rPr>
                <w:b/>
                <w:bCs/>
                <w:color w:val="FFFFFF" w:themeColor="background1"/>
                <w:szCs w:val="20"/>
              </w:rPr>
              <w:t>)</w:t>
            </w:r>
          </w:p>
        </w:tc>
      </w:tr>
      <w:tr w:rsidR="00B83A65" w:rsidRPr="00123F8C" w14:paraId="6AEE865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BB71CC5" w14:textId="77777777" w:rsidR="00B83A65" w:rsidRPr="00371D5C" w:rsidRDefault="00B83A65" w:rsidP="00DF649F">
            <w:pPr>
              <w:keepNext/>
              <w:spacing w:before="0" w:after="0" w:line="240" w:lineRule="auto"/>
              <w:rPr>
                <w:szCs w:val="20"/>
              </w:rPr>
            </w:pPr>
            <w:r w:rsidRPr="00371D5C">
              <w:rPr>
                <w:szCs w:val="20"/>
              </w:rPr>
              <w:t>Control (reference)</w:t>
            </w:r>
          </w:p>
        </w:tc>
        <w:tc>
          <w:tcPr>
            <w:tcW w:w="708" w:type="dxa"/>
            <w:noWrap/>
            <w:hideMark/>
          </w:tcPr>
          <w:p w14:paraId="0AD76CD7" w14:textId="77777777" w:rsidR="00B83A65" w:rsidRPr="00765296"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291</w:t>
            </w:r>
          </w:p>
        </w:tc>
        <w:tc>
          <w:tcPr>
            <w:tcW w:w="993" w:type="dxa"/>
            <w:noWrap/>
            <w:hideMark/>
          </w:tcPr>
          <w:p w14:paraId="05771B39" w14:textId="77777777" w:rsidR="00B83A65" w:rsidRPr="00370429"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0.70</w:t>
            </w:r>
          </w:p>
        </w:tc>
        <w:tc>
          <w:tcPr>
            <w:tcW w:w="1677" w:type="dxa"/>
            <w:noWrap/>
            <w:hideMark/>
          </w:tcPr>
          <w:p w14:paraId="455C0624" w14:textId="77777777" w:rsidR="00B83A65" w:rsidRPr="005D3DBE"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28" w:type="dxa"/>
            <w:noWrap/>
            <w:hideMark/>
          </w:tcPr>
          <w:p w14:paraId="766461E6" w14:textId="77777777" w:rsidR="00B83A65" w:rsidRPr="00EB41C0"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8" w:type="dxa"/>
            <w:noWrap/>
            <w:hideMark/>
          </w:tcPr>
          <w:p w14:paraId="040CB80F" w14:textId="77777777" w:rsidR="00B83A65" w:rsidRPr="00EB41C0"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737" w:type="dxa"/>
            <w:noWrap/>
            <w:hideMark/>
          </w:tcPr>
          <w:p w14:paraId="76FDC288" w14:textId="77777777" w:rsidR="00B83A65" w:rsidRPr="00E25238"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B83A65" w:rsidRPr="00123F8C" w14:paraId="24DDA54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BA50343" w14:textId="77777777" w:rsidR="00B83A65" w:rsidRPr="00371D5C" w:rsidRDefault="00B83A65" w:rsidP="00DF649F">
            <w:pPr>
              <w:keepNext/>
              <w:spacing w:before="0" w:after="0" w:line="240" w:lineRule="auto"/>
              <w:rPr>
                <w:szCs w:val="20"/>
              </w:rPr>
            </w:pPr>
            <w:r w:rsidRPr="00371D5C">
              <w:rPr>
                <w:szCs w:val="20"/>
              </w:rPr>
              <w:t>Pooled treatments</w:t>
            </w:r>
          </w:p>
        </w:tc>
        <w:tc>
          <w:tcPr>
            <w:tcW w:w="708" w:type="dxa"/>
            <w:noWrap/>
            <w:hideMark/>
          </w:tcPr>
          <w:p w14:paraId="647AFE06" w14:textId="77777777" w:rsidR="00B83A65" w:rsidRPr="00765296"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849</w:t>
            </w:r>
          </w:p>
        </w:tc>
        <w:tc>
          <w:tcPr>
            <w:tcW w:w="993" w:type="dxa"/>
            <w:noWrap/>
            <w:hideMark/>
          </w:tcPr>
          <w:p w14:paraId="5D702078" w14:textId="77777777" w:rsidR="00B83A65" w:rsidRPr="00370429"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0.72</w:t>
            </w:r>
          </w:p>
        </w:tc>
        <w:tc>
          <w:tcPr>
            <w:tcW w:w="1677" w:type="dxa"/>
            <w:noWrap/>
            <w:hideMark/>
          </w:tcPr>
          <w:p w14:paraId="319A71D6" w14:textId="77777777" w:rsidR="00B83A65" w:rsidRPr="005D3DBE"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0.020</w:t>
            </w:r>
          </w:p>
        </w:tc>
        <w:tc>
          <w:tcPr>
            <w:tcW w:w="1128" w:type="dxa"/>
            <w:noWrap/>
            <w:hideMark/>
          </w:tcPr>
          <w:p w14:paraId="0D0DFB35" w14:textId="77777777" w:rsidR="00B83A65" w:rsidRPr="00EB41C0"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-0.005</w:t>
            </w:r>
          </w:p>
        </w:tc>
        <w:tc>
          <w:tcPr>
            <w:tcW w:w="1128" w:type="dxa"/>
            <w:noWrap/>
            <w:hideMark/>
          </w:tcPr>
          <w:p w14:paraId="6C6AD946" w14:textId="77777777" w:rsidR="00B83A65" w:rsidRPr="00EB41C0"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1737" w:type="dxa"/>
            <w:noWrap/>
            <w:hideMark/>
          </w:tcPr>
          <w:p w14:paraId="5A1E3509" w14:textId="77777777" w:rsidR="00B83A65" w:rsidRPr="00E25238"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0.098</w:t>
            </w:r>
          </w:p>
        </w:tc>
      </w:tr>
      <w:tr w:rsidR="00B83A65" w:rsidRPr="00123F8C" w14:paraId="52B39D8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8" w:type="dxa"/>
            <w:gridSpan w:val="7"/>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158A8"/>
            <w:noWrap/>
            <w:hideMark/>
          </w:tcPr>
          <w:p w14:paraId="2E0CBC4C" w14:textId="7A2A2835" w:rsidR="00B83A65" w:rsidRPr="00123F8C" w:rsidRDefault="004C2376" w:rsidP="005D3DBE">
            <w:pPr>
              <w:keepNext/>
              <w:spacing w:before="0" w:after="0" w:line="240" w:lineRule="auto"/>
              <w:rPr>
                <w:color w:val="auto"/>
                <w:szCs w:val="20"/>
              </w:rPr>
            </w:pPr>
            <w:r>
              <w:rPr>
                <w:b/>
                <w:bCs/>
                <w:color w:val="FFFFFF" w:themeColor="background1"/>
                <w:szCs w:val="20"/>
              </w:rPr>
              <w:t>S</w:t>
            </w:r>
            <w:r w:rsidR="00B83A65" w:rsidRPr="00371D5C">
              <w:rPr>
                <w:b/>
                <w:bCs/>
                <w:color w:val="FFFFFF" w:themeColor="background1"/>
                <w:szCs w:val="20"/>
              </w:rPr>
              <w:t>cored all correct o</w:t>
            </w:r>
            <w:r w:rsidR="00B83A65" w:rsidRPr="005A4AC9">
              <w:rPr>
                <w:b/>
                <w:bCs/>
                <w:color w:val="FFFFFF" w:themeColor="background1"/>
                <w:szCs w:val="20"/>
              </w:rPr>
              <w:t>n phishing test</w:t>
            </w:r>
            <w:r>
              <w:rPr>
                <w:b/>
                <w:bCs/>
                <w:color w:val="FFFFFF" w:themeColor="background1"/>
                <w:szCs w:val="20"/>
              </w:rPr>
              <w:t xml:space="preserve"> (b</w:t>
            </w:r>
            <w:r w:rsidRPr="00371D5C">
              <w:rPr>
                <w:b/>
                <w:bCs/>
                <w:color w:val="FFFFFF" w:themeColor="background1"/>
                <w:szCs w:val="20"/>
              </w:rPr>
              <w:t>inary</w:t>
            </w:r>
            <w:r>
              <w:rPr>
                <w:b/>
                <w:bCs/>
                <w:color w:val="FFFFFF" w:themeColor="background1"/>
                <w:szCs w:val="20"/>
              </w:rPr>
              <w:t>)</w:t>
            </w:r>
          </w:p>
        </w:tc>
      </w:tr>
      <w:tr w:rsidR="00B83A65" w:rsidRPr="00123F8C" w14:paraId="5BFBEAD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FB03D9B" w14:textId="77777777" w:rsidR="00B83A65" w:rsidRPr="00371D5C" w:rsidRDefault="00B83A65" w:rsidP="00DF649F">
            <w:pPr>
              <w:keepNext/>
              <w:spacing w:before="0" w:after="0" w:line="240" w:lineRule="auto"/>
              <w:rPr>
                <w:szCs w:val="20"/>
              </w:rPr>
            </w:pPr>
            <w:r w:rsidRPr="00371D5C">
              <w:rPr>
                <w:szCs w:val="20"/>
              </w:rPr>
              <w:t>Control (reference)</w:t>
            </w:r>
          </w:p>
        </w:tc>
        <w:tc>
          <w:tcPr>
            <w:tcW w:w="708" w:type="dxa"/>
            <w:noWrap/>
            <w:hideMark/>
          </w:tcPr>
          <w:p w14:paraId="3738482A" w14:textId="77777777" w:rsidR="00B83A65" w:rsidRPr="00765296"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291</w:t>
            </w:r>
          </w:p>
        </w:tc>
        <w:tc>
          <w:tcPr>
            <w:tcW w:w="993" w:type="dxa"/>
            <w:noWrap/>
            <w:hideMark/>
          </w:tcPr>
          <w:p w14:paraId="05353978" w14:textId="77777777" w:rsidR="00B83A65" w:rsidRPr="00370429"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27%</w:t>
            </w:r>
          </w:p>
        </w:tc>
        <w:tc>
          <w:tcPr>
            <w:tcW w:w="1677" w:type="dxa"/>
            <w:noWrap/>
            <w:hideMark/>
          </w:tcPr>
          <w:p w14:paraId="65EA6BA3" w14:textId="77777777" w:rsidR="00B83A65" w:rsidRPr="005D3DBE"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8" w:type="dxa"/>
            <w:noWrap/>
            <w:hideMark/>
          </w:tcPr>
          <w:p w14:paraId="6D302B26" w14:textId="77777777" w:rsidR="00B83A65" w:rsidRPr="00EB41C0"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8" w:type="dxa"/>
            <w:noWrap/>
            <w:hideMark/>
          </w:tcPr>
          <w:p w14:paraId="6BF42FF6" w14:textId="77777777" w:rsidR="00B83A65" w:rsidRPr="00EB41C0"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737" w:type="dxa"/>
            <w:noWrap/>
            <w:hideMark/>
          </w:tcPr>
          <w:p w14:paraId="11E0E496" w14:textId="77777777" w:rsidR="00B83A65" w:rsidRPr="00E25238" w:rsidRDefault="00B83A65"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B83A65" w:rsidRPr="00123F8C" w14:paraId="76C5A04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A6E480C" w14:textId="77777777" w:rsidR="00B83A65" w:rsidRPr="00371D5C" w:rsidRDefault="00B83A65" w:rsidP="00DF649F">
            <w:pPr>
              <w:spacing w:before="0" w:after="0" w:line="240" w:lineRule="auto"/>
              <w:rPr>
                <w:szCs w:val="20"/>
              </w:rPr>
            </w:pPr>
            <w:r w:rsidRPr="00371D5C">
              <w:rPr>
                <w:szCs w:val="20"/>
              </w:rPr>
              <w:t>Pooled treatments</w:t>
            </w:r>
          </w:p>
        </w:tc>
        <w:tc>
          <w:tcPr>
            <w:tcW w:w="708" w:type="dxa"/>
            <w:noWrap/>
            <w:hideMark/>
          </w:tcPr>
          <w:p w14:paraId="23CEE8CD" w14:textId="77777777" w:rsidR="00B83A65" w:rsidRPr="00765296" w:rsidRDefault="00B83A65"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849</w:t>
            </w:r>
          </w:p>
        </w:tc>
        <w:tc>
          <w:tcPr>
            <w:tcW w:w="993" w:type="dxa"/>
            <w:noWrap/>
            <w:hideMark/>
          </w:tcPr>
          <w:p w14:paraId="53C5BE4A" w14:textId="77777777" w:rsidR="00B83A65" w:rsidRPr="00370429" w:rsidRDefault="00B83A65"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30%</w:t>
            </w:r>
          </w:p>
        </w:tc>
        <w:tc>
          <w:tcPr>
            <w:tcW w:w="1677" w:type="dxa"/>
            <w:noWrap/>
            <w:hideMark/>
          </w:tcPr>
          <w:p w14:paraId="6421F11A" w14:textId="77777777" w:rsidR="00B83A65" w:rsidRPr="005D3DBE" w:rsidRDefault="00B83A65"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0.029</w:t>
            </w:r>
          </w:p>
        </w:tc>
        <w:tc>
          <w:tcPr>
            <w:tcW w:w="1128" w:type="dxa"/>
            <w:noWrap/>
            <w:hideMark/>
          </w:tcPr>
          <w:p w14:paraId="052B5295" w14:textId="77777777" w:rsidR="00B83A65" w:rsidRPr="00EB41C0" w:rsidRDefault="00B83A65"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-0.021</w:t>
            </w:r>
          </w:p>
        </w:tc>
        <w:tc>
          <w:tcPr>
            <w:tcW w:w="1128" w:type="dxa"/>
            <w:noWrap/>
            <w:hideMark/>
          </w:tcPr>
          <w:p w14:paraId="6A0BD353" w14:textId="77777777" w:rsidR="00B83A65" w:rsidRPr="00EB41C0" w:rsidRDefault="00B83A65"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737" w:type="dxa"/>
            <w:noWrap/>
            <w:hideMark/>
          </w:tcPr>
          <w:p w14:paraId="62B71601" w14:textId="77777777" w:rsidR="00B83A65" w:rsidRPr="00E25238" w:rsidRDefault="00B83A65"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0.170</w:t>
            </w:r>
          </w:p>
        </w:tc>
      </w:tr>
    </w:tbl>
    <w:p w14:paraId="70196B88" w14:textId="16977EFF" w:rsidR="005045D8" w:rsidRDefault="009A3956" w:rsidP="00DF649F">
      <w:pPr>
        <w:pStyle w:val="TableHeading"/>
        <w:sectPr w:rsidR="005045D8" w:rsidSect="00476E18">
          <w:type w:val="continuous"/>
          <w:pgSz w:w="11906" w:h="16838" w:code="9"/>
          <w:pgMar w:top="1843" w:right="2381" w:bottom="1247" w:left="1247" w:header="720" w:footer="851" w:gutter="0"/>
          <w:cols w:space="708"/>
          <w:docGrid w:linePitch="360"/>
        </w:sectPr>
      </w:pPr>
      <w:bookmarkStart w:id="60" w:name="_Ref48060378"/>
      <w:bookmarkEnd w:id="60"/>
      <w:r>
        <w:t xml:space="preserve">H1 - </w:t>
      </w:r>
      <w:r w:rsidR="00B067B2">
        <w:t>P</w:t>
      </w:r>
      <w:r w:rsidR="0061728D">
        <w:t xml:space="preserve">ooled treatments </w:t>
      </w:r>
      <w:r w:rsidR="00B067B2">
        <w:t xml:space="preserve">versus control: </w:t>
      </w:r>
      <w:r w:rsidR="0061728D">
        <w:t>intention to update software</w:t>
      </w:r>
    </w:p>
    <w:tbl>
      <w:tblPr>
        <w:tblStyle w:val="DefaultTable"/>
        <w:tblW w:w="9488" w:type="dxa"/>
        <w:tblInd w:w="10" w:type="dxa"/>
        <w:tblBorders>
          <w:top w:val="single" w:sz="4" w:space="0" w:color="808080" w:themeColor="background1" w:themeShade="80"/>
        </w:tblBorders>
        <w:tblLayout w:type="fixed"/>
        <w:tblCellMar>
          <w:top w:w="113" w:type="dxa"/>
          <w:bottom w:w="113" w:type="dxa"/>
        </w:tblCellMar>
        <w:tblLook w:val="04A0" w:firstRow="1" w:lastRow="0" w:firstColumn="1" w:lastColumn="0" w:noHBand="0" w:noVBand="1"/>
        <w:tblCaption w:val="Pooled treatments versus control: intention to update software"/>
        <w:tblDescription w:val="This table presents the results of the linear regressions for H1 for the software updates variable as both binary (strong intention to update software) and continuous (Likert score on intention to update software, 0-3 scale) measures. For each outcome measure, the n and mean are given for control and pooled treatment groups, then the effect size (control vs pooled treatment), 95% confidence interval, and p-value (one-sided)."/>
      </w:tblPr>
      <w:tblGrid>
        <w:gridCol w:w="2110"/>
        <w:gridCol w:w="706"/>
        <w:gridCol w:w="990"/>
        <w:gridCol w:w="1672"/>
        <w:gridCol w:w="1125"/>
        <w:gridCol w:w="1125"/>
        <w:gridCol w:w="1731"/>
        <w:gridCol w:w="29"/>
      </w:tblGrid>
      <w:tr w:rsidR="00154548" w:rsidRPr="008C4291" w14:paraId="0C0F2A71" w14:textId="77777777" w:rsidTr="009A3956">
        <w:trPr>
          <w:gridAfter w:val="1"/>
          <w:cnfStyle w:val="100000000000" w:firstRow="1" w:lastRow="0" w:firstColumn="0" w:lastColumn="0" w:oddVBand="0" w:evenVBand="0" w:oddHBand="0" w:evenHBand="0" w:firstRowFirstColumn="0" w:firstRowLastColumn="0" w:lastRowFirstColumn="0" w:lastRowLastColumn="0"/>
          <w:wAfter w:w="29" w:type="dxa"/>
          <w:cantSplit w:val="0"/>
          <w:tblHeader/>
        </w:trPr>
        <w:tc>
          <w:tcPr>
            <w:cnfStyle w:val="001000000000" w:firstRow="0" w:lastRow="0" w:firstColumn="1" w:lastColumn="0" w:oddVBand="0" w:evenVBand="0" w:oddHBand="0" w:evenHBand="0" w:firstRowFirstColumn="0" w:firstRowLastColumn="0" w:lastRowFirstColumn="0" w:lastRowLastColumn="0"/>
            <w:tcW w:w="2110" w:type="dxa"/>
            <w:tcBorders>
              <w:top w:val="nil"/>
            </w:tcBorders>
            <w:shd w:val="clear" w:color="auto" w:fill="2D276C"/>
            <w:noWrap/>
          </w:tcPr>
          <w:p w14:paraId="27301E9F" w14:textId="13ED9F3A" w:rsidR="00154548" w:rsidRPr="00AB314E" w:rsidRDefault="009A3956" w:rsidP="009A181B">
            <w:pPr>
              <w:keepNext/>
              <w:spacing w:before="0" w:after="0" w:line="240" w:lineRule="auto"/>
              <w:rPr>
                <w:b w:val="0"/>
                <w:bCs/>
                <w:sz w:val="20"/>
                <w:szCs w:val="20"/>
              </w:rPr>
            </w:pPr>
            <w:r w:rsidRPr="008B54B4">
              <w:rPr>
                <w:color w:val="FFFFFF" w:themeColor="background1"/>
                <w:sz w:val="20"/>
                <w:szCs w:val="20"/>
              </w:rPr>
              <w:t>Treatment group</w:t>
            </w:r>
          </w:p>
        </w:tc>
        <w:tc>
          <w:tcPr>
            <w:tcW w:w="706" w:type="dxa"/>
            <w:tcBorders>
              <w:top w:val="nil"/>
            </w:tcBorders>
            <w:shd w:val="clear" w:color="auto" w:fill="2D276C"/>
            <w:noWrap/>
          </w:tcPr>
          <w:p w14:paraId="7C138702" w14:textId="77777777" w:rsidR="00154548" w:rsidRPr="00AB314E" w:rsidRDefault="00154548"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AB314E">
              <w:rPr>
                <w:i/>
                <w:iCs/>
                <w:color w:val="FFFFFF" w:themeColor="background1"/>
                <w:sz w:val="20"/>
                <w:szCs w:val="20"/>
              </w:rPr>
              <w:t>n</w:t>
            </w:r>
          </w:p>
        </w:tc>
        <w:tc>
          <w:tcPr>
            <w:tcW w:w="990" w:type="dxa"/>
            <w:tcBorders>
              <w:top w:val="nil"/>
            </w:tcBorders>
            <w:shd w:val="clear" w:color="auto" w:fill="2D276C"/>
            <w:noWrap/>
          </w:tcPr>
          <w:p w14:paraId="142F6259" w14:textId="77777777" w:rsidR="00154548" w:rsidRPr="00AB314E" w:rsidRDefault="00154548"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B314E">
              <w:rPr>
                <w:color w:val="FFFFFF" w:themeColor="background1"/>
                <w:sz w:val="20"/>
                <w:szCs w:val="20"/>
              </w:rPr>
              <w:t>Mean</w:t>
            </w:r>
          </w:p>
        </w:tc>
        <w:tc>
          <w:tcPr>
            <w:tcW w:w="1672" w:type="dxa"/>
            <w:tcBorders>
              <w:top w:val="nil"/>
            </w:tcBorders>
            <w:shd w:val="clear" w:color="auto" w:fill="2D276C"/>
            <w:noWrap/>
          </w:tcPr>
          <w:p w14:paraId="78DCA54E" w14:textId="77777777" w:rsidR="00154548" w:rsidRPr="00AB314E" w:rsidRDefault="00154548"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B314E">
              <w:rPr>
                <w:color w:val="FFFFFF" w:themeColor="background1"/>
                <w:sz w:val="20"/>
                <w:szCs w:val="20"/>
              </w:rPr>
              <w:t>Effect (relative to reference)</w:t>
            </w:r>
          </w:p>
        </w:tc>
        <w:tc>
          <w:tcPr>
            <w:tcW w:w="2250" w:type="dxa"/>
            <w:gridSpan w:val="2"/>
            <w:tcBorders>
              <w:top w:val="nil"/>
            </w:tcBorders>
            <w:shd w:val="clear" w:color="auto" w:fill="2D276C"/>
            <w:noWrap/>
          </w:tcPr>
          <w:p w14:paraId="43BE8B49" w14:textId="77777777" w:rsidR="00154548" w:rsidRPr="00AB314E" w:rsidRDefault="00154548"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B314E">
              <w:rPr>
                <w:color w:val="FFFFFF" w:themeColor="background1"/>
                <w:sz w:val="20"/>
                <w:szCs w:val="20"/>
              </w:rPr>
              <w:t xml:space="preserve"> 95% Confidence Interval</w:t>
            </w:r>
          </w:p>
        </w:tc>
        <w:tc>
          <w:tcPr>
            <w:tcW w:w="1731" w:type="dxa"/>
            <w:tcBorders>
              <w:top w:val="nil"/>
            </w:tcBorders>
            <w:shd w:val="clear" w:color="auto" w:fill="2D276C"/>
            <w:noWrap/>
          </w:tcPr>
          <w:p w14:paraId="7FF2435C" w14:textId="77777777" w:rsidR="00154548" w:rsidRPr="00AB314E" w:rsidRDefault="00154548"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B314E">
              <w:rPr>
                <w:color w:val="FFFFFF" w:themeColor="background1"/>
                <w:sz w:val="20"/>
                <w:szCs w:val="20"/>
              </w:rPr>
              <w:t xml:space="preserve">p-value </w:t>
            </w:r>
            <w:r w:rsidRPr="00AB314E">
              <w:rPr>
                <w:color w:val="FFFFFF" w:themeColor="background1"/>
                <w:sz w:val="20"/>
                <w:szCs w:val="20"/>
              </w:rPr>
              <w:br/>
              <w:t>(one-sided)</w:t>
            </w:r>
          </w:p>
        </w:tc>
      </w:tr>
      <w:tr w:rsidR="00154548" w:rsidRPr="008C4291" w14:paraId="5E3939EA" w14:textId="77777777" w:rsidTr="00F10D8E">
        <w:trPr>
          <w:cantSplit w:val="0"/>
        </w:trPr>
        <w:tc>
          <w:tcPr>
            <w:cnfStyle w:val="001000000000" w:firstRow="0" w:lastRow="0" w:firstColumn="1" w:lastColumn="0" w:oddVBand="0" w:evenVBand="0" w:oddHBand="0" w:evenHBand="0" w:firstRowFirstColumn="0" w:firstRowLastColumn="0" w:lastRowFirstColumn="0" w:lastRowLastColumn="0"/>
            <w:tcW w:w="9488"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158A8"/>
            <w:noWrap/>
            <w:hideMark/>
          </w:tcPr>
          <w:p w14:paraId="3CDBFB01" w14:textId="3032D3AC" w:rsidR="00154548" w:rsidRPr="008C4291" w:rsidRDefault="004C2376" w:rsidP="00583440">
            <w:pPr>
              <w:keepNext/>
              <w:spacing w:before="0" w:after="0" w:line="240" w:lineRule="auto"/>
              <w:rPr>
                <w:color w:val="auto"/>
                <w:szCs w:val="20"/>
              </w:rPr>
            </w:pPr>
            <w:r>
              <w:rPr>
                <w:bCs/>
                <w:color w:val="FFFFFF" w:themeColor="background1"/>
                <w:szCs w:val="20"/>
              </w:rPr>
              <w:t>S</w:t>
            </w:r>
            <w:r w:rsidR="00154548" w:rsidRPr="00154548">
              <w:rPr>
                <w:bCs/>
                <w:color w:val="FFFFFF" w:themeColor="background1"/>
                <w:szCs w:val="20"/>
              </w:rPr>
              <w:t>trong intention to update software</w:t>
            </w:r>
            <w:r>
              <w:rPr>
                <w:bCs/>
                <w:color w:val="FFFFFF" w:themeColor="background1"/>
                <w:szCs w:val="20"/>
              </w:rPr>
              <w:t xml:space="preserve"> (b</w:t>
            </w:r>
            <w:r w:rsidRPr="00371D5C">
              <w:rPr>
                <w:bCs/>
                <w:color w:val="FFFFFF" w:themeColor="background1"/>
                <w:szCs w:val="20"/>
              </w:rPr>
              <w:t>inary</w:t>
            </w:r>
            <w:r>
              <w:rPr>
                <w:bCs/>
                <w:color w:val="FFFFFF" w:themeColor="background1"/>
                <w:szCs w:val="20"/>
              </w:rPr>
              <w:t>)</w:t>
            </w:r>
          </w:p>
        </w:tc>
      </w:tr>
      <w:tr w:rsidR="00154548" w:rsidRPr="008C4291" w14:paraId="40CDB138"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0" w:type="dxa"/>
            <w:noWrap/>
            <w:hideMark/>
          </w:tcPr>
          <w:p w14:paraId="546FBD11" w14:textId="77777777" w:rsidR="00154548" w:rsidRPr="008C4291" w:rsidRDefault="00154548" w:rsidP="00154548">
            <w:pPr>
              <w:keepNext/>
              <w:spacing w:before="0" w:after="0" w:line="240" w:lineRule="auto"/>
              <w:rPr>
                <w:szCs w:val="20"/>
              </w:rPr>
            </w:pPr>
            <w:r w:rsidRPr="008C4291">
              <w:rPr>
                <w:szCs w:val="20"/>
              </w:rPr>
              <w:t>Control (reference)</w:t>
            </w:r>
          </w:p>
        </w:tc>
        <w:tc>
          <w:tcPr>
            <w:tcW w:w="706" w:type="dxa"/>
            <w:noWrap/>
            <w:hideMark/>
          </w:tcPr>
          <w:p w14:paraId="5DB52711" w14:textId="79AC71E2"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292</w:t>
            </w:r>
          </w:p>
        </w:tc>
        <w:tc>
          <w:tcPr>
            <w:tcW w:w="990" w:type="dxa"/>
            <w:noWrap/>
            <w:hideMark/>
          </w:tcPr>
          <w:p w14:paraId="09A8949D" w14:textId="17BC7776"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79%</w:t>
            </w:r>
          </w:p>
        </w:tc>
        <w:tc>
          <w:tcPr>
            <w:tcW w:w="1672" w:type="dxa"/>
            <w:noWrap/>
            <w:hideMark/>
          </w:tcPr>
          <w:p w14:paraId="235A11EB"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25" w:type="dxa"/>
            <w:noWrap/>
            <w:hideMark/>
          </w:tcPr>
          <w:p w14:paraId="516E37C4"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5" w:type="dxa"/>
            <w:noWrap/>
            <w:hideMark/>
          </w:tcPr>
          <w:p w14:paraId="0C5E3A6A"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731" w:type="dxa"/>
            <w:noWrap/>
            <w:hideMark/>
          </w:tcPr>
          <w:p w14:paraId="15F3B0AE"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4548" w:rsidRPr="008C4291" w14:paraId="2241A1DF"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0" w:type="dxa"/>
            <w:noWrap/>
            <w:hideMark/>
          </w:tcPr>
          <w:p w14:paraId="2E14790D" w14:textId="77777777" w:rsidR="00154548" w:rsidRPr="008C4291" w:rsidRDefault="00154548" w:rsidP="00154548">
            <w:pPr>
              <w:keepNext/>
              <w:spacing w:before="0" w:after="0" w:line="240" w:lineRule="auto"/>
              <w:rPr>
                <w:szCs w:val="20"/>
              </w:rPr>
            </w:pPr>
            <w:r w:rsidRPr="008C4291">
              <w:rPr>
                <w:szCs w:val="20"/>
              </w:rPr>
              <w:t>Pooled treatments</w:t>
            </w:r>
          </w:p>
        </w:tc>
        <w:tc>
          <w:tcPr>
            <w:tcW w:w="706" w:type="dxa"/>
            <w:noWrap/>
            <w:hideMark/>
          </w:tcPr>
          <w:p w14:paraId="6274BB0B" w14:textId="0936171E"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848</w:t>
            </w:r>
          </w:p>
        </w:tc>
        <w:tc>
          <w:tcPr>
            <w:tcW w:w="990" w:type="dxa"/>
            <w:noWrap/>
            <w:hideMark/>
          </w:tcPr>
          <w:p w14:paraId="33386E3D" w14:textId="4FE35CF0"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87%</w:t>
            </w:r>
          </w:p>
        </w:tc>
        <w:tc>
          <w:tcPr>
            <w:tcW w:w="1672" w:type="dxa"/>
            <w:noWrap/>
            <w:hideMark/>
          </w:tcPr>
          <w:p w14:paraId="16E9DA74" w14:textId="71F1963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0.083</w:t>
            </w:r>
          </w:p>
        </w:tc>
        <w:tc>
          <w:tcPr>
            <w:tcW w:w="1125" w:type="dxa"/>
            <w:noWrap/>
            <w:hideMark/>
          </w:tcPr>
          <w:p w14:paraId="246E41C6" w14:textId="52418D4A"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0.044</w:t>
            </w:r>
          </w:p>
        </w:tc>
        <w:tc>
          <w:tcPr>
            <w:tcW w:w="1125" w:type="dxa"/>
            <w:noWrap/>
            <w:hideMark/>
          </w:tcPr>
          <w:p w14:paraId="34DE1429" w14:textId="30B4B13B"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N.A.</w:t>
            </w:r>
          </w:p>
        </w:tc>
        <w:tc>
          <w:tcPr>
            <w:tcW w:w="1731" w:type="dxa"/>
            <w:noWrap/>
            <w:hideMark/>
          </w:tcPr>
          <w:p w14:paraId="46B82A75" w14:textId="5B15D445"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&lt;0.001</w:t>
            </w:r>
          </w:p>
        </w:tc>
      </w:tr>
      <w:tr w:rsidR="00154548" w:rsidRPr="008C4291" w14:paraId="5047E793" w14:textId="77777777" w:rsidTr="00F10D8E">
        <w:trPr>
          <w:cantSplit w:val="0"/>
        </w:trPr>
        <w:tc>
          <w:tcPr>
            <w:cnfStyle w:val="001000000000" w:firstRow="0" w:lastRow="0" w:firstColumn="1" w:lastColumn="0" w:oddVBand="0" w:evenVBand="0" w:oddHBand="0" w:evenHBand="0" w:firstRowFirstColumn="0" w:firstRowLastColumn="0" w:lastRowFirstColumn="0" w:lastRowLastColumn="0"/>
            <w:tcW w:w="9488"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2158A8"/>
            <w:noWrap/>
            <w:hideMark/>
          </w:tcPr>
          <w:p w14:paraId="4AEBB9E8" w14:textId="5DD906C1" w:rsidR="00154548" w:rsidRPr="008C4291" w:rsidRDefault="00154548" w:rsidP="005D3DBE">
            <w:pPr>
              <w:keepNext/>
              <w:spacing w:before="0" w:after="0" w:line="240" w:lineRule="auto"/>
              <w:rPr>
                <w:color w:val="auto"/>
                <w:szCs w:val="20"/>
              </w:rPr>
            </w:pPr>
            <w:r w:rsidRPr="00E16FFC">
              <w:rPr>
                <w:b/>
                <w:bCs/>
                <w:color w:val="FFFFFF" w:themeColor="background1"/>
              </w:rPr>
              <w:t>Likert score on intention to update software (</w:t>
            </w:r>
            <w:r w:rsidR="004C2376">
              <w:rPr>
                <w:b/>
                <w:bCs/>
                <w:color w:val="FFFFFF" w:themeColor="background1"/>
              </w:rPr>
              <w:t xml:space="preserve">continuous, </w:t>
            </w:r>
            <w:r w:rsidRPr="00E16FFC">
              <w:rPr>
                <w:b/>
                <w:bCs/>
                <w:color w:val="FFFFFF" w:themeColor="background1"/>
              </w:rPr>
              <w:t>0-3 scale)</w:t>
            </w:r>
          </w:p>
        </w:tc>
      </w:tr>
      <w:tr w:rsidR="00154548" w:rsidRPr="008C4291" w14:paraId="2CDC51D7"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0" w:type="dxa"/>
            <w:noWrap/>
            <w:hideMark/>
          </w:tcPr>
          <w:p w14:paraId="718BDAA0" w14:textId="77777777" w:rsidR="00154548" w:rsidRPr="008C4291" w:rsidRDefault="00154548" w:rsidP="00154548">
            <w:pPr>
              <w:keepNext/>
              <w:spacing w:before="0" w:after="0" w:line="240" w:lineRule="auto"/>
              <w:rPr>
                <w:szCs w:val="20"/>
              </w:rPr>
            </w:pPr>
            <w:r w:rsidRPr="008C4291">
              <w:rPr>
                <w:szCs w:val="20"/>
              </w:rPr>
              <w:t>Control (reference)</w:t>
            </w:r>
          </w:p>
        </w:tc>
        <w:tc>
          <w:tcPr>
            <w:tcW w:w="706" w:type="dxa"/>
            <w:noWrap/>
            <w:hideMark/>
          </w:tcPr>
          <w:p w14:paraId="1D4F1F5E" w14:textId="68427B4F"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292</w:t>
            </w:r>
          </w:p>
        </w:tc>
        <w:tc>
          <w:tcPr>
            <w:tcW w:w="990" w:type="dxa"/>
            <w:noWrap/>
            <w:hideMark/>
          </w:tcPr>
          <w:p w14:paraId="7F731AB5" w14:textId="55E16448"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2.71</w:t>
            </w:r>
          </w:p>
        </w:tc>
        <w:tc>
          <w:tcPr>
            <w:tcW w:w="1672" w:type="dxa"/>
            <w:noWrap/>
            <w:hideMark/>
          </w:tcPr>
          <w:p w14:paraId="7DD48F7B"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5" w:type="dxa"/>
            <w:noWrap/>
            <w:hideMark/>
          </w:tcPr>
          <w:p w14:paraId="5E915A18"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5" w:type="dxa"/>
            <w:noWrap/>
            <w:hideMark/>
          </w:tcPr>
          <w:p w14:paraId="093A20AA"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731" w:type="dxa"/>
            <w:noWrap/>
            <w:hideMark/>
          </w:tcPr>
          <w:p w14:paraId="1603DA59" w14:textId="77777777" w:rsidR="00154548" w:rsidRPr="008C4291" w:rsidRDefault="00154548" w:rsidP="00154548">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4548" w:rsidRPr="008C4291" w14:paraId="5AEE80C7"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0" w:type="dxa"/>
            <w:noWrap/>
            <w:hideMark/>
          </w:tcPr>
          <w:p w14:paraId="1B3C5FDA" w14:textId="77777777" w:rsidR="00154548" w:rsidRPr="008C4291" w:rsidRDefault="00154548" w:rsidP="00154548">
            <w:pPr>
              <w:spacing w:before="0" w:after="0" w:line="240" w:lineRule="auto"/>
              <w:rPr>
                <w:szCs w:val="20"/>
              </w:rPr>
            </w:pPr>
            <w:r w:rsidRPr="008C4291">
              <w:rPr>
                <w:szCs w:val="20"/>
              </w:rPr>
              <w:t>Pooled treatments</w:t>
            </w:r>
          </w:p>
        </w:tc>
        <w:tc>
          <w:tcPr>
            <w:tcW w:w="706" w:type="dxa"/>
            <w:noWrap/>
            <w:hideMark/>
          </w:tcPr>
          <w:p w14:paraId="7635F141" w14:textId="696FD925" w:rsidR="00154548" w:rsidRPr="008C4291" w:rsidRDefault="00154548" w:rsidP="0015454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848</w:t>
            </w:r>
          </w:p>
        </w:tc>
        <w:tc>
          <w:tcPr>
            <w:tcW w:w="990" w:type="dxa"/>
            <w:noWrap/>
            <w:hideMark/>
          </w:tcPr>
          <w:p w14:paraId="0E753A43" w14:textId="745C6DAE" w:rsidR="00154548" w:rsidRPr="008C4291" w:rsidRDefault="00154548" w:rsidP="0015454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2.82</w:t>
            </w:r>
          </w:p>
        </w:tc>
        <w:tc>
          <w:tcPr>
            <w:tcW w:w="1672" w:type="dxa"/>
            <w:noWrap/>
            <w:hideMark/>
          </w:tcPr>
          <w:p w14:paraId="4248C254" w14:textId="2F7C1A95" w:rsidR="00154548" w:rsidRPr="008C4291" w:rsidRDefault="00154548" w:rsidP="0015454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0.108</w:t>
            </w:r>
          </w:p>
        </w:tc>
        <w:tc>
          <w:tcPr>
            <w:tcW w:w="1125" w:type="dxa"/>
            <w:noWrap/>
            <w:hideMark/>
          </w:tcPr>
          <w:p w14:paraId="7C53EDDF" w14:textId="7C8367B0" w:rsidR="00154548" w:rsidRPr="008C4291" w:rsidRDefault="00154548" w:rsidP="0015454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0.048</w:t>
            </w:r>
          </w:p>
        </w:tc>
        <w:tc>
          <w:tcPr>
            <w:tcW w:w="1125" w:type="dxa"/>
            <w:noWrap/>
            <w:hideMark/>
          </w:tcPr>
          <w:p w14:paraId="3AD990A7" w14:textId="6C647D73" w:rsidR="00154548" w:rsidRPr="008C4291" w:rsidRDefault="00154548" w:rsidP="0015454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N.A.</w:t>
            </w:r>
          </w:p>
        </w:tc>
        <w:tc>
          <w:tcPr>
            <w:tcW w:w="1731" w:type="dxa"/>
            <w:noWrap/>
            <w:hideMark/>
          </w:tcPr>
          <w:p w14:paraId="478F2E42" w14:textId="7FEE2533" w:rsidR="00154548" w:rsidRPr="008C4291" w:rsidRDefault="00154548" w:rsidP="0015454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0.002</w:t>
            </w:r>
          </w:p>
        </w:tc>
      </w:tr>
    </w:tbl>
    <w:p w14:paraId="3870D836" w14:textId="1F072D5C" w:rsidR="00552F76" w:rsidRDefault="009E04D9" w:rsidP="00DF649F">
      <w:pPr>
        <w:pStyle w:val="TableHeading"/>
        <w:sectPr w:rsidR="00552F76" w:rsidSect="00476E18">
          <w:type w:val="continuous"/>
          <w:pgSz w:w="11906" w:h="16838" w:code="9"/>
          <w:pgMar w:top="1843" w:right="2381" w:bottom="1247" w:left="1247" w:header="720" w:footer="851" w:gutter="0"/>
          <w:cols w:space="708"/>
          <w:docGrid w:linePitch="360"/>
        </w:sectPr>
      </w:pPr>
      <w:bookmarkStart w:id="61" w:name="_Ref59618005"/>
      <w:r>
        <w:t xml:space="preserve">H1 - </w:t>
      </w:r>
      <w:r w:rsidR="00B067B2">
        <w:t>P</w:t>
      </w:r>
      <w:r w:rsidR="0061728D">
        <w:t xml:space="preserve">ooled treatments </w:t>
      </w:r>
      <w:r w:rsidR="00B067B2">
        <w:t xml:space="preserve">versus control: </w:t>
      </w:r>
      <w:r w:rsidR="0061728D">
        <w:t>intention to back up data</w:t>
      </w:r>
      <w:bookmarkEnd w:id="61"/>
    </w:p>
    <w:tbl>
      <w:tblPr>
        <w:tblStyle w:val="DefaultTable"/>
        <w:tblW w:w="9482" w:type="dxa"/>
        <w:tblInd w:w="16" w:type="dxa"/>
        <w:tblBorders>
          <w:top w:val="single" w:sz="4" w:space="0" w:color="808080" w:themeColor="background1" w:themeShade="80"/>
        </w:tblBorders>
        <w:tblLayout w:type="fixed"/>
        <w:tblCellMar>
          <w:top w:w="113" w:type="dxa"/>
          <w:bottom w:w="113" w:type="dxa"/>
        </w:tblCellMar>
        <w:tblLook w:val="04A0" w:firstRow="1" w:lastRow="0" w:firstColumn="1" w:lastColumn="0" w:noHBand="0" w:noVBand="1"/>
        <w:tblCaption w:val="Pooled treatments versus control: intention to back up data"/>
        <w:tblDescription w:val="This table presents the results of the linear regressions for H1 for the backups outcome variable as both binary (strong intention to back up data) and continuous (Likert score on intention to back up data, 0-3 scale) measures. For each outcome measure, the n and mean are given for control and pooled treatment groups, then the effect size (control vs pooled treatment), 95% confidence interval, and p-value (one-sided)."/>
      </w:tblPr>
      <w:tblGrid>
        <w:gridCol w:w="2111"/>
        <w:gridCol w:w="708"/>
        <w:gridCol w:w="1134"/>
        <w:gridCol w:w="1985"/>
        <w:gridCol w:w="1134"/>
        <w:gridCol w:w="992"/>
        <w:gridCol w:w="1418"/>
      </w:tblGrid>
      <w:tr w:rsidR="005F3E7F" w:rsidRPr="008C4291" w14:paraId="282CAE0F" w14:textId="77777777" w:rsidTr="009E04D9">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11" w:type="dxa"/>
            <w:tcBorders>
              <w:top w:val="nil"/>
            </w:tcBorders>
            <w:shd w:val="clear" w:color="auto" w:fill="2D276C"/>
            <w:noWrap/>
          </w:tcPr>
          <w:p w14:paraId="62204C35" w14:textId="43DF6812" w:rsidR="00486D67" w:rsidRPr="00552F76" w:rsidRDefault="009E04D9" w:rsidP="009A181B">
            <w:pPr>
              <w:keepNext/>
              <w:spacing w:before="0" w:after="0" w:line="240" w:lineRule="auto"/>
              <w:rPr>
                <w:b w:val="0"/>
                <w:bCs/>
                <w:sz w:val="20"/>
                <w:szCs w:val="20"/>
              </w:rPr>
            </w:pPr>
            <w:r w:rsidRPr="008B54B4">
              <w:rPr>
                <w:color w:val="FFFFFF" w:themeColor="background1"/>
                <w:sz w:val="20"/>
                <w:szCs w:val="20"/>
              </w:rPr>
              <w:t>Treatment group</w:t>
            </w:r>
          </w:p>
        </w:tc>
        <w:tc>
          <w:tcPr>
            <w:tcW w:w="708" w:type="dxa"/>
            <w:tcBorders>
              <w:top w:val="nil"/>
            </w:tcBorders>
            <w:shd w:val="clear" w:color="auto" w:fill="2D276C"/>
            <w:noWrap/>
          </w:tcPr>
          <w:p w14:paraId="0C188285" w14:textId="77777777" w:rsidR="00486D67" w:rsidRPr="00552F76" w:rsidRDefault="00486D67"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552F76">
              <w:rPr>
                <w:i/>
                <w:iCs/>
                <w:color w:val="FFFFFF" w:themeColor="background1"/>
                <w:sz w:val="20"/>
                <w:szCs w:val="20"/>
              </w:rPr>
              <w:t>n</w:t>
            </w:r>
          </w:p>
        </w:tc>
        <w:tc>
          <w:tcPr>
            <w:tcW w:w="1134" w:type="dxa"/>
            <w:tcBorders>
              <w:top w:val="nil"/>
            </w:tcBorders>
            <w:shd w:val="clear" w:color="auto" w:fill="2D276C"/>
            <w:noWrap/>
          </w:tcPr>
          <w:p w14:paraId="2353E60F" w14:textId="77777777" w:rsidR="00486D67" w:rsidRPr="00552F76" w:rsidRDefault="00486D67"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52F76">
              <w:rPr>
                <w:color w:val="FFFFFF" w:themeColor="background1"/>
                <w:sz w:val="20"/>
                <w:szCs w:val="20"/>
              </w:rPr>
              <w:t>Mean</w:t>
            </w:r>
          </w:p>
        </w:tc>
        <w:tc>
          <w:tcPr>
            <w:tcW w:w="1985" w:type="dxa"/>
            <w:tcBorders>
              <w:top w:val="nil"/>
            </w:tcBorders>
            <w:shd w:val="clear" w:color="auto" w:fill="2D276C"/>
            <w:noWrap/>
          </w:tcPr>
          <w:p w14:paraId="64AD9AB3" w14:textId="77777777" w:rsidR="00486D67" w:rsidRPr="00552F76" w:rsidRDefault="00486D67"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52F76">
              <w:rPr>
                <w:color w:val="FFFFFF" w:themeColor="background1"/>
                <w:sz w:val="20"/>
                <w:szCs w:val="20"/>
              </w:rPr>
              <w:t>Effect (relative to reference)</w:t>
            </w:r>
          </w:p>
        </w:tc>
        <w:tc>
          <w:tcPr>
            <w:tcW w:w="2126" w:type="dxa"/>
            <w:gridSpan w:val="2"/>
            <w:tcBorders>
              <w:top w:val="nil"/>
            </w:tcBorders>
            <w:shd w:val="clear" w:color="auto" w:fill="2D276C"/>
            <w:noWrap/>
          </w:tcPr>
          <w:p w14:paraId="7314A947" w14:textId="77777777" w:rsidR="00486D67" w:rsidRPr="00552F76" w:rsidRDefault="00486D67"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52F76">
              <w:rPr>
                <w:color w:val="FFFFFF" w:themeColor="background1"/>
                <w:sz w:val="20"/>
                <w:szCs w:val="20"/>
              </w:rPr>
              <w:t xml:space="preserve"> 95% Confidence Interval</w:t>
            </w:r>
          </w:p>
        </w:tc>
        <w:tc>
          <w:tcPr>
            <w:tcW w:w="1418" w:type="dxa"/>
            <w:tcBorders>
              <w:top w:val="nil"/>
            </w:tcBorders>
            <w:shd w:val="clear" w:color="auto" w:fill="2D276C"/>
            <w:noWrap/>
          </w:tcPr>
          <w:p w14:paraId="7AAF0A57" w14:textId="77777777" w:rsidR="00486D67" w:rsidRPr="00552F76" w:rsidRDefault="00486D67" w:rsidP="009A181B">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52F76">
              <w:rPr>
                <w:color w:val="FFFFFF" w:themeColor="background1"/>
                <w:sz w:val="20"/>
                <w:szCs w:val="20"/>
              </w:rPr>
              <w:t xml:space="preserve">p-value </w:t>
            </w:r>
            <w:r w:rsidRPr="00552F76">
              <w:rPr>
                <w:color w:val="FFFFFF" w:themeColor="background1"/>
                <w:sz w:val="20"/>
                <w:szCs w:val="20"/>
              </w:rPr>
              <w:br/>
              <w:t>(one-sided)</w:t>
            </w:r>
          </w:p>
        </w:tc>
      </w:tr>
      <w:tr w:rsidR="004E698F" w:rsidRPr="008C4291" w14:paraId="02738DF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2" w:type="dxa"/>
            <w:gridSpan w:val="7"/>
            <w:shd w:val="clear" w:color="auto" w:fill="2158A8"/>
            <w:noWrap/>
            <w:hideMark/>
          </w:tcPr>
          <w:p w14:paraId="551E3211" w14:textId="62964C31" w:rsidR="00486D67" w:rsidRPr="008C4291" w:rsidRDefault="004C2376" w:rsidP="005D3DBE">
            <w:pPr>
              <w:keepNext/>
              <w:spacing w:before="0" w:after="0" w:line="240" w:lineRule="auto"/>
              <w:rPr>
                <w:color w:val="auto"/>
                <w:szCs w:val="20"/>
              </w:rPr>
            </w:pPr>
            <w:r>
              <w:rPr>
                <w:b/>
                <w:bCs/>
                <w:color w:val="FFFFFF" w:themeColor="background1"/>
              </w:rPr>
              <w:t>S</w:t>
            </w:r>
            <w:r w:rsidR="00486D67">
              <w:rPr>
                <w:b/>
                <w:bCs/>
                <w:color w:val="FFFFFF" w:themeColor="background1"/>
              </w:rPr>
              <w:t>trong inten</w:t>
            </w:r>
            <w:r w:rsidR="003F2E92">
              <w:rPr>
                <w:b/>
                <w:bCs/>
                <w:color w:val="FFFFFF" w:themeColor="background1"/>
              </w:rPr>
              <w:t>tion to back up data</w:t>
            </w:r>
            <w:r>
              <w:rPr>
                <w:b/>
                <w:bCs/>
                <w:color w:val="FFFFFF" w:themeColor="background1"/>
              </w:rPr>
              <w:t xml:space="preserve"> </w:t>
            </w:r>
            <w:r>
              <w:rPr>
                <w:b/>
                <w:bCs/>
                <w:color w:val="FFFFFF" w:themeColor="background1"/>
                <w:szCs w:val="20"/>
              </w:rPr>
              <w:t>(b</w:t>
            </w:r>
            <w:r w:rsidRPr="00371D5C">
              <w:rPr>
                <w:b/>
                <w:bCs/>
                <w:color w:val="FFFFFF" w:themeColor="background1"/>
                <w:szCs w:val="20"/>
              </w:rPr>
              <w:t>inary</w:t>
            </w:r>
            <w:r>
              <w:rPr>
                <w:b/>
                <w:bCs/>
                <w:color w:val="FFFFFF" w:themeColor="background1"/>
                <w:szCs w:val="20"/>
              </w:rPr>
              <w:t>)</w:t>
            </w:r>
          </w:p>
        </w:tc>
      </w:tr>
      <w:tr w:rsidR="00A46086" w:rsidRPr="008C4291" w14:paraId="4875CDA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1" w:type="dxa"/>
            <w:noWrap/>
            <w:hideMark/>
          </w:tcPr>
          <w:p w14:paraId="261B1E9E" w14:textId="77777777" w:rsidR="00486D67" w:rsidRPr="008C4291" w:rsidRDefault="00486D67" w:rsidP="00486D67">
            <w:pPr>
              <w:keepNext/>
              <w:spacing w:before="0" w:after="0" w:line="240" w:lineRule="auto"/>
              <w:rPr>
                <w:szCs w:val="20"/>
              </w:rPr>
            </w:pPr>
            <w:r w:rsidRPr="008C4291">
              <w:rPr>
                <w:szCs w:val="20"/>
              </w:rPr>
              <w:t>Control (reference)</w:t>
            </w:r>
          </w:p>
        </w:tc>
        <w:tc>
          <w:tcPr>
            <w:tcW w:w="708" w:type="dxa"/>
            <w:noWrap/>
            <w:hideMark/>
          </w:tcPr>
          <w:p w14:paraId="797268F7" w14:textId="39D776AD"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292</w:t>
            </w:r>
          </w:p>
        </w:tc>
        <w:tc>
          <w:tcPr>
            <w:tcW w:w="1134" w:type="dxa"/>
            <w:noWrap/>
            <w:hideMark/>
          </w:tcPr>
          <w:p w14:paraId="3531CD35" w14:textId="3EDC91C4"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82%</w:t>
            </w:r>
          </w:p>
        </w:tc>
        <w:tc>
          <w:tcPr>
            <w:tcW w:w="1985" w:type="dxa"/>
            <w:noWrap/>
            <w:hideMark/>
          </w:tcPr>
          <w:p w14:paraId="529A3F4C"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hideMark/>
          </w:tcPr>
          <w:p w14:paraId="027B26AC"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498742B7"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65174318"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A46086" w:rsidRPr="008C4291" w14:paraId="7021F82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1" w:type="dxa"/>
            <w:noWrap/>
            <w:hideMark/>
          </w:tcPr>
          <w:p w14:paraId="6A605D82" w14:textId="77777777" w:rsidR="00486D67" w:rsidRPr="008C4291" w:rsidRDefault="00486D67" w:rsidP="00486D67">
            <w:pPr>
              <w:keepNext/>
              <w:spacing w:before="0" w:after="0" w:line="240" w:lineRule="auto"/>
              <w:rPr>
                <w:szCs w:val="20"/>
              </w:rPr>
            </w:pPr>
            <w:r w:rsidRPr="008C4291">
              <w:rPr>
                <w:szCs w:val="20"/>
              </w:rPr>
              <w:t>Pooled treatments</w:t>
            </w:r>
          </w:p>
        </w:tc>
        <w:tc>
          <w:tcPr>
            <w:tcW w:w="708" w:type="dxa"/>
            <w:noWrap/>
            <w:hideMark/>
          </w:tcPr>
          <w:p w14:paraId="0DF02124" w14:textId="1F947FFB"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850</w:t>
            </w:r>
          </w:p>
        </w:tc>
        <w:tc>
          <w:tcPr>
            <w:tcW w:w="1134" w:type="dxa"/>
            <w:noWrap/>
            <w:hideMark/>
          </w:tcPr>
          <w:p w14:paraId="50341E8B" w14:textId="24291ABD"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88%</w:t>
            </w:r>
          </w:p>
        </w:tc>
        <w:tc>
          <w:tcPr>
            <w:tcW w:w="1985" w:type="dxa"/>
            <w:noWrap/>
            <w:hideMark/>
          </w:tcPr>
          <w:p w14:paraId="7A84AABC" w14:textId="35BE8113"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0.063</w:t>
            </w:r>
          </w:p>
        </w:tc>
        <w:tc>
          <w:tcPr>
            <w:tcW w:w="1134" w:type="dxa"/>
            <w:noWrap/>
            <w:hideMark/>
          </w:tcPr>
          <w:p w14:paraId="4E96F23F" w14:textId="574229EC"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0.029</w:t>
            </w:r>
          </w:p>
        </w:tc>
        <w:tc>
          <w:tcPr>
            <w:tcW w:w="992" w:type="dxa"/>
            <w:noWrap/>
            <w:hideMark/>
          </w:tcPr>
          <w:p w14:paraId="0FD82FC9" w14:textId="1A3554F8"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rPr>
                <w:b/>
                <w:bCs/>
              </w:rPr>
              <w:t>N.A.</w:t>
            </w:r>
          </w:p>
        </w:tc>
        <w:tc>
          <w:tcPr>
            <w:tcW w:w="1418" w:type="dxa"/>
            <w:noWrap/>
            <w:hideMark/>
          </w:tcPr>
          <w:p w14:paraId="73ADDDC6" w14:textId="02192DE8"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A06B6A">
              <w:t>0.001</w:t>
            </w:r>
          </w:p>
        </w:tc>
      </w:tr>
      <w:tr w:rsidR="004E698F" w:rsidRPr="008C4291" w14:paraId="3BD98A2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2" w:type="dxa"/>
            <w:gridSpan w:val="7"/>
            <w:shd w:val="clear" w:color="auto" w:fill="2158A8"/>
            <w:noWrap/>
            <w:hideMark/>
          </w:tcPr>
          <w:p w14:paraId="6238E5EC" w14:textId="0E6C40F8" w:rsidR="00486D67" w:rsidRPr="008C4291" w:rsidRDefault="00486D67" w:rsidP="009A181B">
            <w:pPr>
              <w:keepNext/>
              <w:spacing w:before="0" w:after="0" w:line="240" w:lineRule="auto"/>
              <w:rPr>
                <w:color w:val="auto"/>
                <w:szCs w:val="20"/>
              </w:rPr>
            </w:pPr>
            <w:r>
              <w:rPr>
                <w:b/>
                <w:bCs/>
                <w:color w:val="FFFFFF" w:themeColor="background1"/>
              </w:rPr>
              <w:t>Likert score on intention to back up data</w:t>
            </w:r>
            <w:r w:rsidR="004C2376" w:rsidRPr="00E16FFC">
              <w:rPr>
                <w:b/>
                <w:bCs/>
                <w:color w:val="FFFFFF" w:themeColor="background1"/>
              </w:rPr>
              <w:t xml:space="preserve"> (</w:t>
            </w:r>
            <w:r w:rsidR="004C2376">
              <w:rPr>
                <w:b/>
                <w:bCs/>
                <w:color w:val="FFFFFF" w:themeColor="background1"/>
              </w:rPr>
              <w:t xml:space="preserve">continuous, </w:t>
            </w:r>
            <w:r w:rsidR="004C2376" w:rsidRPr="00E16FFC">
              <w:rPr>
                <w:b/>
                <w:bCs/>
                <w:color w:val="FFFFFF" w:themeColor="background1"/>
              </w:rPr>
              <w:t>0-3 scale)</w:t>
            </w:r>
          </w:p>
        </w:tc>
      </w:tr>
      <w:tr w:rsidR="00A46086" w:rsidRPr="008C4291" w14:paraId="4CAEB64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1" w:type="dxa"/>
            <w:noWrap/>
            <w:hideMark/>
          </w:tcPr>
          <w:p w14:paraId="23956723" w14:textId="77777777" w:rsidR="00486D67" w:rsidRPr="008C4291" w:rsidRDefault="00486D67" w:rsidP="00486D67">
            <w:pPr>
              <w:keepNext/>
              <w:spacing w:before="0" w:after="0" w:line="240" w:lineRule="auto"/>
              <w:rPr>
                <w:szCs w:val="20"/>
              </w:rPr>
            </w:pPr>
            <w:r w:rsidRPr="008C4291">
              <w:rPr>
                <w:szCs w:val="20"/>
              </w:rPr>
              <w:t>Control (reference)</w:t>
            </w:r>
          </w:p>
        </w:tc>
        <w:tc>
          <w:tcPr>
            <w:tcW w:w="708" w:type="dxa"/>
            <w:noWrap/>
            <w:hideMark/>
          </w:tcPr>
          <w:p w14:paraId="35A27E4F" w14:textId="379F0654"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292</w:t>
            </w:r>
          </w:p>
        </w:tc>
        <w:tc>
          <w:tcPr>
            <w:tcW w:w="1134" w:type="dxa"/>
            <w:noWrap/>
            <w:hideMark/>
          </w:tcPr>
          <w:p w14:paraId="35D47950" w14:textId="44F7751D"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2.79</w:t>
            </w:r>
          </w:p>
        </w:tc>
        <w:tc>
          <w:tcPr>
            <w:tcW w:w="1985" w:type="dxa"/>
            <w:noWrap/>
            <w:hideMark/>
          </w:tcPr>
          <w:p w14:paraId="333EB905"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084CCF2F"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05B4F3CD"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09F9BC05" w14:textId="77777777" w:rsidR="00486D67" w:rsidRPr="008C4291" w:rsidRDefault="00486D67" w:rsidP="00486D67">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A46086" w:rsidRPr="008C4291" w14:paraId="472BF30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11" w:type="dxa"/>
            <w:noWrap/>
            <w:hideMark/>
          </w:tcPr>
          <w:p w14:paraId="6594816F" w14:textId="77777777" w:rsidR="00486D67" w:rsidRPr="008C4291" w:rsidRDefault="00486D67" w:rsidP="00486D67">
            <w:pPr>
              <w:spacing w:before="0" w:after="0" w:line="240" w:lineRule="auto"/>
              <w:rPr>
                <w:szCs w:val="20"/>
              </w:rPr>
            </w:pPr>
            <w:r w:rsidRPr="008C4291">
              <w:rPr>
                <w:szCs w:val="20"/>
              </w:rPr>
              <w:t>Pooled treatments</w:t>
            </w:r>
          </w:p>
        </w:tc>
        <w:tc>
          <w:tcPr>
            <w:tcW w:w="708" w:type="dxa"/>
            <w:noWrap/>
            <w:hideMark/>
          </w:tcPr>
          <w:p w14:paraId="0D367AE2" w14:textId="1FE28204" w:rsidR="00486D67" w:rsidRPr="008C4291" w:rsidRDefault="00486D67" w:rsidP="00486D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850</w:t>
            </w:r>
          </w:p>
        </w:tc>
        <w:tc>
          <w:tcPr>
            <w:tcW w:w="1134" w:type="dxa"/>
            <w:noWrap/>
            <w:hideMark/>
          </w:tcPr>
          <w:p w14:paraId="7E14F7BB" w14:textId="2B301257" w:rsidR="00486D67" w:rsidRPr="008C4291" w:rsidRDefault="00486D67" w:rsidP="00486D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2.84</w:t>
            </w:r>
          </w:p>
        </w:tc>
        <w:tc>
          <w:tcPr>
            <w:tcW w:w="1985" w:type="dxa"/>
            <w:noWrap/>
            <w:hideMark/>
          </w:tcPr>
          <w:p w14:paraId="0570B3A7" w14:textId="1AC7738F" w:rsidR="00486D67" w:rsidRPr="008C4291" w:rsidRDefault="00486D67" w:rsidP="00486D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0.050</w:t>
            </w:r>
          </w:p>
        </w:tc>
        <w:tc>
          <w:tcPr>
            <w:tcW w:w="1134" w:type="dxa"/>
            <w:noWrap/>
            <w:hideMark/>
          </w:tcPr>
          <w:p w14:paraId="4FA8C4BD" w14:textId="1F2DBE21" w:rsidR="00486D67" w:rsidRPr="008C4291" w:rsidRDefault="00486D67" w:rsidP="00486D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0.008</w:t>
            </w:r>
          </w:p>
        </w:tc>
        <w:tc>
          <w:tcPr>
            <w:tcW w:w="992" w:type="dxa"/>
            <w:noWrap/>
            <w:hideMark/>
          </w:tcPr>
          <w:p w14:paraId="189073E9" w14:textId="1232BA86" w:rsidR="00486D67" w:rsidRPr="008C4291" w:rsidRDefault="00486D67" w:rsidP="00486D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N.A.</w:t>
            </w:r>
          </w:p>
        </w:tc>
        <w:tc>
          <w:tcPr>
            <w:tcW w:w="1418" w:type="dxa"/>
            <w:noWrap/>
            <w:hideMark/>
          </w:tcPr>
          <w:p w14:paraId="78BB5EAC" w14:textId="59E51EC4" w:rsidR="00486D67" w:rsidRPr="008C4291" w:rsidRDefault="00486D67" w:rsidP="00486D6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A06B6A">
              <w:t>0.025</w:t>
            </w:r>
          </w:p>
        </w:tc>
      </w:tr>
    </w:tbl>
    <w:p w14:paraId="562C2A22" w14:textId="77777777" w:rsidR="00F10D8E" w:rsidRDefault="00F10D8E">
      <w:r>
        <w:br w:type="page"/>
      </w:r>
    </w:p>
    <w:p w14:paraId="4F3E80DB" w14:textId="0FB856C9" w:rsidR="002D4405" w:rsidRDefault="006D4ED2" w:rsidP="00DF649F">
      <w:pPr>
        <w:pStyle w:val="TableHeading"/>
        <w:sectPr w:rsidR="002D4405" w:rsidSect="00476E18">
          <w:type w:val="continuous"/>
          <w:pgSz w:w="11906" w:h="16838" w:code="9"/>
          <w:pgMar w:top="1843" w:right="2381" w:bottom="1247" w:left="1247" w:header="720" w:footer="851" w:gutter="0"/>
          <w:cols w:space="708"/>
          <w:docGrid w:linePitch="360"/>
        </w:sectPr>
      </w:pPr>
      <w:bookmarkStart w:id="62" w:name="_Ref59618014"/>
      <w:r>
        <w:lastRenderedPageBreak/>
        <w:t xml:space="preserve">H2 - </w:t>
      </w:r>
      <w:r w:rsidR="00B067B2">
        <w:t>E</w:t>
      </w:r>
      <w:r w:rsidR="0061728D">
        <w:t xml:space="preserve">ach treatment </w:t>
      </w:r>
      <w:r w:rsidR="00B067B2">
        <w:t xml:space="preserve">versus control: </w:t>
      </w:r>
      <w:r w:rsidR="0061728D">
        <w:t>phishing test score</w:t>
      </w:r>
      <w:bookmarkEnd w:id="62"/>
    </w:p>
    <w:tbl>
      <w:tblPr>
        <w:tblStyle w:val="DefaultTable"/>
        <w:tblW w:w="9501" w:type="dxa"/>
        <w:tblLayout w:type="fixed"/>
        <w:tblCellMar>
          <w:top w:w="113" w:type="dxa"/>
          <w:bottom w:w="113" w:type="dxa"/>
        </w:tblCellMar>
        <w:tblLook w:val="04A0" w:firstRow="1" w:lastRow="0" w:firstColumn="1" w:lastColumn="0" w:noHBand="0" w:noVBand="1"/>
        <w:tblCaption w:val="Each treatment versus control: phishing test score"/>
        <w:tblDescription w:val="This table presents the results of the linear regressions for H2 for the phisting outcome variable as both continuous (score on phishing test) and binary (scored all correct on phishing test) measures, and the continuous measure for the three-week follow up HAIS-Q measure. For each outcome measure, the n and mean are given for control and text, infographic, and interactive treatment groups, then the effect size (control vs text/infographic/interactive), 95% confidence interval, p-value (one-sided), and p-value (Bonferroni corrected)."/>
      </w:tblPr>
      <w:tblGrid>
        <w:gridCol w:w="2127"/>
        <w:gridCol w:w="708"/>
        <w:gridCol w:w="851"/>
        <w:gridCol w:w="1417"/>
        <w:gridCol w:w="993"/>
        <w:gridCol w:w="709"/>
        <w:gridCol w:w="1275"/>
        <w:gridCol w:w="1421"/>
      </w:tblGrid>
      <w:tr w:rsidR="003B32D7" w:rsidRPr="003B32D7" w14:paraId="7A2F00CD" w14:textId="77777777" w:rsidTr="00BC5BB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tcBorders>
            <w:shd w:val="clear" w:color="auto" w:fill="2D276C"/>
            <w:noWrap/>
          </w:tcPr>
          <w:p w14:paraId="0D27A77D" w14:textId="196B4B33" w:rsidR="006B3BE0" w:rsidRPr="002D4405" w:rsidRDefault="006D4ED2" w:rsidP="006D4ED2">
            <w:pPr>
              <w:keepNext/>
              <w:spacing w:before="0" w:after="0" w:line="240" w:lineRule="auto"/>
              <w:rPr>
                <w:b w:val="0"/>
                <w:bCs/>
                <w:color w:val="FFFFFF" w:themeColor="background1"/>
                <w:sz w:val="20"/>
                <w:szCs w:val="20"/>
              </w:rPr>
            </w:pPr>
            <w:r>
              <w:rPr>
                <w:bCs/>
                <w:color w:val="FFFFFF" w:themeColor="background1"/>
                <w:sz w:val="20"/>
                <w:szCs w:val="20"/>
              </w:rPr>
              <w:t>Treatment group</w:t>
            </w:r>
          </w:p>
        </w:tc>
        <w:tc>
          <w:tcPr>
            <w:tcW w:w="708" w:type="dxa"/>
            <w:tcBorders>
              <w:top w:val="nil"/>
            </w:tcBorders>
            <w:shd w:val="clear" w:color="auto" w:fill="2D276C"/>
            <w:noWrap/>
          </w:tcPr>
          <w:p w14:paraId="45512D98" w14:textId="30586594" w:rsidR="006B3BE0" w:rsidRPr="002D4405" w:rsidRDefault="006B3BE0"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2D4405">
              <w:rPr>
                <w:i/>
                <w:iCs/>
                <w:color w:val="FFFFFF" w:themeColor="background1"/>
                <w:sz w:val="20"/>
                <w:szCs w:val="20"/>
              </w:rPr>
              <w:t>n</w:t>
            </w:r>
          </w:p>
        </w:tc>
        <w:tc>
          <w:tcPr>
            <w:tcW w:w="851" w:type="dxa"/>
            <w:tcBorders>
              <w:top w:val="nil"/>
            </w:tcBorders>
            <w:shd w:val="clear" w:color="auto" w:fill="2D276C"/>
            <w:noWrap/>
          </w:tcPr>
          <w:p w14:paraId="564EE91F" w14:textId="4A3D9E61" w:rsidR="006B3BE0" w:rsidRPr="002D4405" w:rsidRDefault="006B3BE0"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D4405">
              <w:rPr>
                <w:color w:val="FFFFFF" w:themeColor="background1"/>
                <w:sz w:val="20"/>
                <w:szCs w:val="20"/>
              </w:rPr>
              <w:t>Mean</w:t>
            </w:r>
          </w:p>
        </w:tc>
        <w:tc>
          <w:tcPr>
            <w:tcW w:w="1417" w:type="dxa"/>
            <w:tcBorders>
              <w:top w:val="nil"/>
            </w:tcBorders>
            <w:shd w:val="clear" w:color="auto" w:fill="2D276C"/>
            <w:noWrap/>
          </w:tcPr>
          <w:p w14:paraId="2C52405A" w14:textId="38F1D13F" w:rsidR="006B3BE0" w:rsidRPr="002D4405" w:rsidRDefault="006B3BE0"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D4405">
              <w:rPr>
                <w:color w:val="FFFFFF" w:themeColor="background1"/>
                <w:sz w:val="20"/>
                <w:szCs w:val="20"/>
              </w:rPr>
              <w:t>Effect (relative to reference)</w:t>
            </w:r>
          </w:p>
        </w:tc>
        <w:tc>
          <w:tcPr>
            <w:tcW w:w="1702" w:type="dxa"/>
            <w:gridSpan w:val="2"/>
            <w:tcBorders>
              <w:top w:val="nil"/>
            </w:tcBorders>
            <w:shd w:val="clear" w:color="auto" w:fill="2D276C"/>
            <w:noWrap/>
          </w:tcPr>
          <w:p w14:paraId="1E120812" w14:textId="31AEFF8F" w:rsidR="006B3BE0" w:rsidRPr="002D4405" w:rsidRDefault="005113F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D4405">
              <w:rPr>
                <w:color w:val="FFFFFF" w:themeColor="background1"/>
                <w:sz w:val="20"/>
                <w:szCs w:val="20"/>
              </w:rPr>
              <w:t xml:space="preserve"> 95% Conf</w:t>
            </w:r>
            <w:r w:rsidR="003B32D7" w:rsidRPr="002D4405">
              <w:rPr>
                <w:color w:val="FFFFFF" w:themeColor="background1"/>
                <w:sz w:val="20"/>
                <w:szCs w:val="20"/>
              </w:rPr>
              <w:t>idence</w:t>
            </w:r>
            <w:r w:rsidRPr="002D4405">
              <w:rPr>
                <w:color w:val="FFFFFF" w:themeColor="background1"/>
                <w:sz w:val="20"/>
                <w:szCs w:val="20"/>
              </w:rPr>
              <w:t xml:space="preserve"> Interval</w:t>
            </w:r>
          </w:p>
        </w:tc>
        <w:tc>
          <w:tcPr>
            <w:tcW w:w="1275" w:type="dxa"/>
            <w:tcBorders>
              <w:top w:val="nil"/>
            </w:tcBorders>
            <w:shd w:val="clear" w:color="auto" w:fill="2D276C"/>
            <w:noWrap/>
          </w:tcPr>
          <w:p w14:paraId="34CC5C8D" w14:textId="130CE86C" w:rsidR="006B3BE0" w:rsidRPr="002D4405" w:rsidRDefault="006B3BE0"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D4405">
              <w:rPr>
                <w:color w:val="FFFFFF" w:themeColor="background1"/>
                <w:sz w:val="20"/>
                <w:szCs w:val="20"/>
              </w:rPr>
              <w:t xml:space="preserve">p-value </w:t>
            </w:r>
            <w:r w:rsidRPr="002D4405">
              <w:rPr>
                <w:color w:val="FFFFFF" w:themeColor="background1"/>
                <w:sz w:val="20"/>
                <w:szCs w:val="20"/>
              </w:rPr>
              <w:br/>
              <w:t>(one-sided)</w:t>
            </w:r>
          </w:p>
        </w:tc>
        <w:tc>
          <w:tcPr>
            <w:tcW w:w="1421" w:type="dxa"/>
            <w:tcBorders>
              <w:top w:val="nil"/>
            </w:tcBorders>
            <w:shd w:val="clear" w:color="auto" w:fill="2D276C"/>
            <w:noWrap/>
          </w:tcPr>
          <w:p w14:paraId="1F07680A" w14:textId="49211F10" w:rsidR="006B3BE0" w:rsidRPr="002D4405" w:rsidRDefault="006B3BE0"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2D4405">
              <w:rPr>
                <w:color w:val="FFFFFF" w:themeColor="background1"/>
                <w:sz w:val="20"/>
                <w:szCs w:val="20"/>
              </w:rPr>
              <w:t xml:space="preserve">p-value </w:t>
            </w:r>
            <w:r w:rsidRPr="002D4405">
              <w:rPr>
                <w:color w:val="FFFFFF" w:themeColor="background1"/>
                <w:sz w:val="20"/>
                <w:szCs w:val="20"/>
              </w:rPr>
              <w:br/>
              <w:t>(bonferroni corrected)</w:t>
            </w:r>
          </w:p>
        </w:tc>
      </w:tr>
      <w:tr w:rsidR="006B3BE0" w:rsidRPr="003B32D7" w14:paraId="6E6E558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01" w:type="dxa"/>
            <w:gridSpan w:val="8"/>
            <w:shd w:val="clear" w:color="auto" w:fill="2158A8"/>
            <w:noWrap/>
            <w:hideMark/>
          </w:tcPr>
          <w:p w14:paraId="60F33CBF" w14:textId="6EB1E376" w:rsidR="006B3BE0" w:rsidRPr="005A4AC9" w:rsidRDefault="004C2376" w:rsidP="00DF649F">
            <w:pPr>
              <w:keepNext/>
              <w:spacing w:before="0" w:after="0" w:line="240" w:lineRule="auto"/>
              <w:rPr>
                <w:color w:val="FFFFFF" w:themeColor="background1"/>
                <w:szCs w:val="20"/>
              </w:rPr>
            </w:pPr>
            <w:r>
              <w:rPr>
                <w:b/>
                <w:bCs/>
                <w:color w:val="FFFFFF" w:themeColor="background1"/>
                <w:szCs w:val="20"/>
              </w:rPr>
              <w:t>S</w:t>
            </w:r>
            <w:r w:rsidR="006B3BE0" w:rsidRPr="00371D5C">
              <w:rPr>
                <w:b/>
                <w:bCs/>
                <w:color w:val="FFFFFF" w:themeColor="background1"/>
                <w:szCs w:val="20"/>
              </w:rPr>
              <w:t>core on phishing test</w:t>
            </w:r>
            <w:r>
              <w:rPr>
                <w:b/>
                <w:bCs/>
                <w:color w:val="FFFFFF" w:themeColor="background1"/>
                <w:szCs w:val="20"/>
              </w:rPr>
              <w:t xml:space="preserve"> (c</w:t>
            </w:r>
            <w:r w:rsidRPr="00371D5C">
              <w:rPr>
                <w:b/>
                <w:bCs/>
                <w:color w:val="FFFFFF" w:themeColor="background1"/>
                <w:szCs w:val="20"/>
              </w:rPr>
              <w:t>ontinuous</w:t>
            </w:r>
            <w:r>
              <w:rPr>
                <w:b/>
                <w:bCs/>
                <w:color w:val="FFFFFF" w:themeColor="background1"/>
                <w:szCs w:val="20"/>
              </w:rPr>
              <w:t>)</w:t>
            </w:r>
          </w:p>
        </w:tc>
      </w:tr>
      <w:tr w:rsidR="003B32D7" w:rsidRPr="003B32D7" w14:paraId="6EACCDE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9D5378D" w14:textId="5FB96769" w:rsidR="006B3BE0" w:rsidRPr="00765296" w:rsidRDefault="00F9740B" w:rsidP="00DF649F">
            <w:pPr>
              <w:keepNext/>
              <w:spacing w:before="0" w:after="0" w:line="240" w:lineRule="auto"/>
              <w:rPr>
                <w:b/>
                <w:bCs/>
                <w:szCs w:val="20"/>
              </w:rPr>
            </w:pPr>
            <w:r w:rsidRPr="00371D5C">
              <w:rPr>
                <w:b/>
                <w:bCs/>
                <w:szCs w:val="20"/>
              </w:rPr>
              <w:t>Co</w:t>
            </w:r>
            <w:r w:rsidRPr="005A4AC9">
              <w:rPr>
                <w:b/>
                <w:bCs/>
                <w:szCs w:val="20"/>
              </w:rPr>
              <w:t>ntrol (reference</w:t>
            </w:r>
            <w:r w:rsidR="006B3BE0" w:rsidRPr="00765296">
              <w:rPr>
                <w:b/>
                <w:bCs/>
                <w:szCs w:val="20"/>
              </w:rPr>
              <w:t>)</w:t>
            </w:r>
          </w:p>
        </w:tc>
        <w:tc>
          <w:tcPr>
            <w:tcW w:w="708" w:type="dxa"/>
            <w:noWrap/>
            <w:hideMark/>
          </w:tcPr>
          <w:p w14:paraId="23C0E594"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291</w:t>
            </w:r>
          </w:p>
        </w:tc>
        <w:tc>
          <w:tcPr>
            <w:tcW w:w="851" w:type="dxa"/>
            <w:noWrap/>
            <w:hideMark/>
          </w:tcPr>
          <w:p w14:paraId="3A3431F0"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0.70</w:t>
            </w:r>
          </w:p>
        </w:tc>
        <w:tc>
          <w:tcPr>
            <w:tcW w:w="1417" w:type="dxa"/>
            <w:noWrap/>
            <w:hideMark/>
          </w:tcPr>
          <w:p w14:paraId="7F6C8F7D"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hideMark/>
          </w:tcPr>
          <w:p w14:paraId="02C99D4F"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0BA48C96"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42B20267"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1" w:type="dxa"/>
            <w:noWrap/>
            <w:hideMark/>
          </w:tcPr>
          <w:p w14:paraId="421304D2" w14:textId="77777777" w:rsidR="006B3BE0" w:rsidRPr="001F78BA"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3B32D7" w:rsidRPr="003B32D7" w14:paraId="6915266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664A435" w14:textId="77777777" w:rsidR="006B3BE0" w:rsidRPr="00371D5C" w:rsidRDefault="006B3BE0" w:rsidP="00DF649F">
            <w:pPr>
              <w:keepNext/>
              <w:spacing w:before="0" w:after="0" w:line="240" w:lineRule="auto"/>
              <w:rPr>
                <w:b/>
                <w:bCs/>
                <w:szCs w:val="20"/>
              </w:rPr>
            </w:pPr>
            <w:r w:rsidRPr="00371D5C">
              <w:rPr>
                <w:b/>
                <w:bCs/>
                <w:szCs w:val="20"/>
              </w:rPr>
              <w:t>Text</w:t>
            </w:r>
          </w:p>
        </w:tc>
        <w:tc>
          <w:tcPr>
            <w:tcW w:w="708" w:type="dxa"/>
            <w:noWrap/>
            <w:hideMark/>
          </w:tcPr>
          <w:p w14:paraId="0DFC7E91"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851" w:type="dxa"/>
            <w:noWrap/>
            <w:hideMark/>
          </w:tcPr>
          <w:p w14:paraId="2A903726"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0.71</w:t>
            </w:r>
          </w:p>
        </w:tc>
        <w:tc>
          <w:tcPr>
            <w:tcW w:w="1417" w:type="dxa"/>
            <w:noWrap/>
            <w:hideMark/>
          </w:tcPr>
          <w:p w14:paraId="79A088AA"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0.018</w:t>
            </w:r>
          </w:p>
        </w:tc>
        <w:tc>
          <w:tcPr>
            <w:tcW w:w="993" w:type="dxa"/>
            <w:noWrap/>
            <w:hideMark/>
          </w:tcPr>
          <w:p w14:paraId="1EA7D620"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-0.013</w:t>
            </w:r>
          </w:p>
        </w:tc>
        <w:tc>
          <w:tcPr>
            <w:tcW w:w="709" w:type="dxa"/>
            <w:noWrap/>
            <w:hideMark/>
          </w:tcPr>
          <w:p w14:paraId="27CE408D"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1275" w:type="dxa"/>
            <w:noWrap/>
            <w:hideMark/>
          </w:tcPr>
          <w:p w14:paraId="2E8F1A2B"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0.174</w:t>
            </w:r>
          </w:p>
        </w:tc>
        <w:tc>
          <w:tcPr>
            <w:tcW w:w="1421" w:type="dxa"/>
            <w:noWrap/>
            <w:hideMark/>
          </w:tcPr>
          <w:p w14:paraId="42EBBF42" w14:textId="6EE8B030" w:rsidR="006B3BE0" w:rsidRPr="001F78BA" w:rsidRDefault="00E0198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1.0</w:t>
            </w:r>
          </w:p>
        </w:tc>
      </w:tr>
      <w:tr w:rsidR="003B32D7" w:rsidRPr="003B32D7" w14:paraId="1C57AA9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B7059E5" w14:textId="77777777" w:rsidR="006B3BE0" w:rsidRPr="00371D5C" w:rsidRDefault="006B3BE0" w:rsidP="00DF649F">
            <w:pPr>
              <w:keepNext/>
              <w:spacing w:before="0" w:after="0" w:line="240" w:lineRule="auto"/>
              <w:rPr>
                <w:b/>
                <w:bCs/>
                <w:szCs w:val="20"/>
              </w:rPr>
            </w:pPr>
            <w:r w:rsidRPr="00371D5C">
              <w:rPr>
                <w:b/>
                <w:bCs/>
                <w:szCs w:val="20"/>
              </w:rPr>
              <w:t>Infographic</w:t>
            </w:r>
          </w:p>
        </w:tc>
        <w:tc>
          <w:tcPr>
            <w:tcW w:w="708" w:type="dxa"/>
            <w:noWrap/>
            <w:hideMark/>
          </w:tcPr>
          <w:p w14:paraId="5035A3C5"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282</w:t>
            </w:r>
          </w:p>
        </w:tc>
        <w:tc>
          <w:tcPr>
            <w:tcW w:w="851" w:type="dxa"/>
            <w:noWrap/>
            <w:hideMark/>
          </w:tcPr>
          <w:p w14:paraId="34D8A6E4"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0.69</w:t>
            </w:r>
          </w:p>
        </w:tc>
        <w:tc>
          <w:tcPr>
            <w:tcW w:w="1417" w:type="dxa"/>
            <w:noWrap/>
            <w:hideMark/>
          </w:tcPr>
          <w:p w14:paraId="76874900"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-0.002</w:t>
            </w:r>
          </w:p>
        </w:tc>
        <w:tc>
          <w:tcPr>
            <w:tcW w:w="993" w:type="dxa"/>
            <w:noWrap/>
            <w:hideMark/>
          </w:tcPr>
          <w:p w14:paraId="3F086C7A"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-0.034</w:t>
            </w:r>
          </w:p>
        </w:tc>
        <w:tc>
          <w:tcPr>
            <w:tcW w:w="709" w:type="dxa"/>
            <w:noWrap/>
            <w:hideMark/>
          </w:tcPr>
          <w:p w14:paraId="41365851"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1275" w:type="dxa"/>
            <w:noWrap/>
            <w:hideMark/>
          </w:tcPr>
          <w:p w14:paraId="5CE6E6A7"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0.545</w:t>
            </w:r>
          </w:p>
        </w:tc>
        <w:tc>
          <w:tcPr>
            <w:tcW w:w="1421" w:type="dxa"/>
            <w:noWrap/>
            <w:hideMark/>
          </w:tcPr>
          <w:p w14:paraId="212B7C99" w14:textId="25D3AF8A" w:rsidR="006B3BE0" w:rsidRPr="001F78BA" w:rsidRDefault="00E0198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1.0</w:t>
            </w:r>
          </w:p>
        </w:tc>
      </w:tr>
      <w:tr w:rsidR="003B32D7" w:rsidRPr="003B32D7" w14:paraId="063E6177"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A380E63" w14:textId="77777777" w:rsidR="006B3BE0" w:rsidRPr="00371D5C" w:rsidRDefault="006B3BE0" w:rsidP="00DF649F">
            <w:pPr>
              <w:keepNext/>
              <w:spacing w:before="0" w:after="0" w:line="240" w:lineRule="auto"/>
              <w:rPr>
                <w:b/>
                <w:bCs/>
                <w:szCs w:val="20"/>
              </w:rPr>
            </w:pPr>
            <w:r w:rsidRPr="00371D5C">
              <w:rPr>
                <w:b/>
                <w:bCs/>
                <w:szCs w:val="20"/>
              </w:rPr>
              <w:t>Interactive</w:t>
            </w:r>
          </w:p>
        </w:tc>
        <w:tc>
          <w:tcPr>
            <w:tcW w:w="708" w:type="dxa"/>
            <w:noWrap/>
            <w:hideMark/>
          </w:tcPr>
          <w:p w14:paraId="038CDA43"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284</w:t>
            </w:r>
          </w:p>
        </w:tc>
        <w:tc>
          <w:tcPr>
            <w:tcW w:w="851" w:type="dxa"/>
            <w:noWrap/>
            <w:hideMark/>
          </w:tcPr>
          <w:p w14:paraId="4D9DFE34"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0.74</w:t>
            </w:r>
          </w:p>
        </w:tc>
        <w:tc>
          <w:tcPr>
            <w:tcW w:w="1417" w:type="dxa"/>
            <w:noWrap/>
            <w:hideMark/>
          </w:tcPr>
          <w:p w14:paraId="412DDDC4"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0.045</w:t>
            </w:r>
          </w:p>
        </w:tc>
        <w:tc>
          <w:tcPr>
            <w:tcW w:w="993" w:type="dxa"/>
            <w:noWrap/>
            <w:hideMark/>
          </w:tcPr>
          <w:p w14:paraId="17A18FFB"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0.015</w:t>
            </w:r>
          </w:p>
        </w:tc>
        <w:tc>
          <w:tcPr>
            <w:tcW w:w="709" w:type="dxa"/>
            <w:noWrap/>
            <w:hideMark/>
          </w:tcPr>
          <w:p w14:paraId="2C1D599D"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1275" w:type="dxa"/>
            <w:noWrap/>
            <w:hideMark/>
          </w:tcPr>
          <w:p w14:paraId="7D03B62C"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0.007</w:t>
            </w:r>
          </w:p>
        </w:tc>
        <w:tc>
          <w:tcPr>
            <w:tcW w:w="1421" w:type="dxa"/>
            <w:noWrap/>
            <w:hideMark/>
          </w:tcPr>
          <w:p w14:paraId="1270A388" w14:textId="093200FA" w:rsidR="006B3BE0" w:rsidRPr="001F78BA" w:rsidRDefault="00E0198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0.061</w:t>
            </w:r>
          </w:p>
        </w:tc>
      </w:tr>
      <w:tr w:rsidR="006B3BE0" w:rsidRPr="003B32D7" w14:paraId="16A0038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01" w:type="dxa"/>
            <w:gridSpan w:val="8"/>
            <w:shd w:val="clear" w:color="auto" w:fill="2158A8"/>
            <w:noWrap/>
            <w:hideMark/>
          </w:tcPr>
          <w:p w14:paraId="196018B1" w14:textId="16F14B48" w:rsidR="006B3BE0" w:rsidRPr="005A4AC9" w:rsidRDefault="004C2376" w:rsidP="00DF649F">
            <w:pPr>
              <w:keepNext/>
              <w:spacing w:before="0" w:after="0" w:line="240" w:lineRule="auto"/>
              <w:rPr>
                <w:szCs w:val="20"/>
              </w:rPr>
            </w:pPr>
            <w:r>
              <w:rPr>
                <w:b/>
                <w:bCs/>
                <w:color w:val="FFFFFF" w:themeColor="background1"/>
                <w:szCs w:val="20"/>
              </w:rPr>
              <w:t>S</w:t>
            </w:r>
            <w:r w:rsidR="003F2E92" w:rsidRPr="00371D5C">
              <w:rPr>
                <w:b/>
                <w:bCs/>
                <w:color w:val="FFFFFF" w:themeColor="background1"/>
                <w:szCs w:val="20"/>
              </w:rPr>
              <w:t xml:space="preserve">cored </w:t>
            </w:r>
            <w:r w:rsidR="006B3BE0" w:rsidRPr="00371D5C">
              <w:rPr>
                <w:b/>
                <w:bCs/>
                <w:color w:val="FFFFFF" w:themeColor="background1"/>
                <w:szCs w:val="20"/>
              </w:rPr>
              <w:t>all correct on phishing test</w:t>
            </w:r>
            <w:r>
              <w:rPr>
                <w:b/>
                <w:bCs/>
                <w:color w:val="FFFFFF" w:themeColor="background1"/>
                <w:szCs w:val="20"/>
              </w:rPr>
              <w:t xml:space="preserve"> (b</w:t>
            </w:r>
            <w:r w:rsidRPr="00371D5C">
              <w:rPr>
                <w:b/>
                <w:bCs/>
                <w:color w:val="FFFFFF" w:themeColor="background1"/>
                <w:szCs w:val="20"/>
              </w:rPr>
              <w:t>inary</w:t>
            </w:r>
            <w:r>
              <w:rPr>
                <w:b/>
                <w:bCs/>
                <w:color w:val="FFFFFF" w:themeColor="background1"/>
                <w:szCs w:val="20"/>
              </w:rPr>
              <w:t>)</w:t>
            </w:r>
          </w:p>
        </w:tc>
      </w:tr>
      <w:tr w:rsidR="003B32D7" w:rsidRPr="003B32D7" w14:paraId="6C11B76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3B47251" w14:textId="57B70D6A" w:rsidR="006B3BE0" w:rsidRPr="00765296" w:rsidRDefault="006B3BE0" w:rsidP="00DF649F">
            <w:pPr>
              <w:keepNext/>
              <w:spacing w:before="0" w:after="0" w:line="240" w:lineRule="auto"/>
              <w:rPr>
                <w:szCs w:val="20"/>
              </w:rPr>
            </w:pPr>
            <w:r w:rsidRPr="00371D5C">
              <w:rPr>
                <w:szCs w:val="20"/>
              </w:rPr>
              <w:t>Control (ref</w:t>
            </w:r>
            <w:r w:rsidR="00F9740B" w:rsidRPr="005A4AC9">
              <w:rPr>
                <w:szCs w:val="20"/>
              </w:rPr>
              <w:t>erence</w:t>
            </w:r>
            <w:r w:rsidRPr="00765296">
              <w:rPr>
                <w:szCs w:val="20"/>
              </w:rPr>
              <w:t>)</w:t>
            </w:r>
          </w:p>
        </w:tc>
        <w:tc>
          <w:tcPr>
            <w:tcW w:w="708" w:type="dxa"/>
            <w:noWrap/>
            <w:hideMark/>
          </w:tcPr>
          <w:p w14:paraId="0C925536"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291</w:t>
            </w:r>
          </w:p>
        </w:tc>
        <w:tc>
          <w:tcPr>
            <w:tcW w:w="851" w:type="dxa"/>
            <w:noWrap/>
            <w:hideMark/>
          </w:tcPr>
          <w:p w14:paraId="64DBAC8A"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27%</w:t>
            </w:r>
          </w:p>
        </w:tc>
        <w:tc>
          <w:tcPr>
            <w:tcW w:w="1417" w:type="dxa"/>
            <w:noWrap/>
            <w:hideMark/>
          </w:tcPr>
          <w:p w14:paraId="5A77259D"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hideMark/>
          </w:tcPr>
          <w:p w14:paraId="27EADF10"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787C3948"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50AE8281"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1" w:type="dxa"/>
            <w:noWrap/>
            <w:hideMark/>
          </w:tcPr>
          <w:p w14:paraId="51D178BC" w14:textId="77777777" w:rsidR="006B3BE0" w:rsidRPr="001F78BA"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3B32D7" w:rsidRPr="003B32D7" w14:paraId="13DAED3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EB52ACD" w14:textId="77777777" w:rsidR="006B3BE0" w:rsidRPr="00371D5C" w:rsidRDefault="006B3BE0" w:rsidP="00DF649F">
            <w:pPr>
              <w:keepNext/>
              <w:spacing w:before="0" w:after="0" w:line="240" w:lineRule="auto"/>
              <w:rPr>
                <w:szCs w:val="20"/>
              </w:rPr>
            </w:pPr>
            <w:r w:rsidRPr="00371D5C">
              <w:rPr>
                <w:szCs w:val="20"/>
              </w:rPr>
              <w:t>Text</w:t>
            </w:r>
          </w:p>
        </w:tc>
        <w:tc>
          <w:tcPr>
            <w:tcW w:w="708" w:type="dxa"/>
            <w:noWrap/>
            <w:hideMark/>
          </w:tcPr>
          <w:p w14:paraId="0737F296"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851" w:type="dxa"/>
            <w:noWrap/>
            <w:hideMark/>
          </w:tcPr>
          <w:p w14:paraId="08621E91"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29%</w:t>
            </w:r>
          </w:p>
        </w:tc>
        <w:tc>
          <w:tcPr>
            <w:tcW w:w="1417" w:type="dxa"/>
            <w:noWrap/>
            <w:hideMark/>
          </w:tcPr>
          <w:p w14:paraId="373B4B63"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0.018</w:t>
            </w:r>
          </w:p>
        </w:tc>
        <w:tc>
          <w:tcPr>
            <w:tcW w:w="993" w:type="dxa"/>
            <w:noWrap/>
            <w:hideMark/>
          </w:tcPr>
          <w:p w14:paraId="78C7DCF8"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-0.043</w:t>
            </w:r>
          </w:p>
        </w:tc>
        <w:tc>
          <w:tcPr>
            <w:tcW w:w="709" w:type="dxa"/>
            <w:noWrap/>
            <w:hideMark/>
          </w:tcPr>
          <w:p w14:paraId="2675054A"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275" w:type="dxa"/>
            <w:noWrap/>
            <w:hideMark/>
          </w:tcPr>
          <w:p w14:paraId="7258B0A3"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0.314</w:t>
            </w:r>
          </w:p>
        </w:tc>
        <w:tc>
          <w:tcPr>
            <w:tcW w:w="1421" w:type="dxa"/>
            <w:noWrap/>
            <w:hideMark/>
          </w:tcPr>
          <w:p w14:paraId="4F7D455D"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r w:rsidR="003B32D7" w:rsidRPr="003B32D7" w14:paraId="1230CB1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0CADDB9" w14:textId="77777777" w:rsidR="006B3BE0" w:rsidRPr="00371D5C" w:rsidRDefault="006B3BE0" w:rsidP="00DF649F">
            <w:pPr>
              <w:keepNext/>
              <w:spacing w:before="0" w:after="0" w:line="240" w:lineRule="auto"/>
              <w:rPr>
                <w:szCs w:val="20"/>
              </w:rPr>
            </w:pPr>
            <w:r w:rsidRPr="00371D5C">
              <w:rPr>
                <w:szCs w:val="20"/>
              </w:rPr>
              <w:t>Infographic</w:t>
            </w:r>
          </w:p>
        </w:tc>
        <w:tc>
          <w:tcPr>
            <w:tcW w:w="708" w:type="dxa"/>
            <w:noWrap/>
            <w:hideMark/>
          </w:tcPr>
          <w:p w14:paraId="11A8E963"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282</w:t>
            </w:r>
          </w:p>
        </w:tc>
        <w:tc>
          <w:tcPr>
            <w:tcW w:w="851" w:type="dxa"/>
            <w:noWrap/>
            <w:hideMark/>
          </w:tcPr>
          <w:p w14:paraId="180E3304"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27%</w:t>
            </w:r>
          </w:p>
        </w:tc>
        <w:tc>
          <w:tcPr>
            <w:tcW w:w="1417" w:type="dxa"/>
            <w:noWrap/>
            <w:hideMark/>
          </w:tcPr>
          <w:p w14:paraId="73C7CED5"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0.002</w:t>
            </w:r>
          </w:p>
        </w:tc>
        <w:tc>
          <w:tcPr>
            <w:tcW w:w="993" w:type="dxa"/>
            <w:noWrap/>
            <w:hideMark/>
          </w:tcPr>
          <w:p w14:paraId="5356ABED"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-0.058</w:t>
            </w:r>
          </w:p>
        </w:tc>
        <w:tc>
          <w:tcPr>
            <w:tcW w:w="709" w:type="dxa"/>
            <w:noWrap/>
            <w:hideMark/>
          </w:tcPr>
          <w:p w14:paraId="3F0E8853"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275" w:type="dxa"/>
            <w:noWrap/>
            <w:hideMark/>
          </w:tcPr>
          <w:p w14:paraId="2B90C134"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0.474</w:t>
            </w:r>
          </w:p>
        </w:tc>
        <w:tc>
          <w:tcPr>
            <w:tcW w:w="1421" w:type="dxa"/>
            <w:noWrap/>
            <w:hideMark/>
          </w:tcPr>
          <w:p w14:paraId="6B50B4B1"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r w:rsidR="003B32D7" w:rsidRPr="003B32D7" w14:paraId="113E92F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4ECBEB8" w14:textId="77777777" w:rsidR="006B3BE0" w:rsidRPr="00371D5C" w:rsidRDefault="006B3BE0" w:rsidP="00DF649F">
            <w:pPr>
              <w:keepNext/>
              <w:spacing w:before="0" w:after="0" w:line="240" w:lineRule="auto"/>
              <w:rPr>
                <w:szCs w:val="20"/>
              </w:rPr>
            </w:pPr>
            <w:r w:rsidRPr="00371D5C">
              <w:rPr>
                <w:szCs w:val="20"/>
              </w:rPr>
              <w:t>Interactive</w:t>
            </w:r>
          </w:p>
        </w:tc>
        <w:tc>
          <w:tcPr>
            <w:tcW w:w="708" w:type="dxa"/>
            <w:noWrap/>
            <w:hideMark/>
          </w:tcPr>
          <w:p w14:paraId="395D98F9"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284</w:t>
            </w:r>
          </w:p>
        </w:tc>
        <w:tc>
          <w:tcPr>
            <w:tcW w:w="851" w:type="dxa"/>
            <w:noWrap/>
            <w:hideMark/>
          </w:tcPr>
          <w:p w14:paraId="56C2534F"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34%</w:t>
            </w:r>
          </w:p>
        </w:tc>
        <w:tc>
          <w:tcPr>
            <w:tcW w:w="1417" w:type="dxa"/>
            <w:noWrap/>
            <w:hideMark/>
          </w:tcPr>
          <w:p w14:paraId="7802E925"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0.072</w:t>
            </w:r>
          </w:p>
        </w:tc>
        <w:tc>
          <w:tcPr>
            <w:tcW w:w="993" w:type="dxa"/>
            <w:noWrap/>
            <w:hideMark/>
          </w:tcPr>
          <w:p w14:paraId="22B71C6A"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0.010</w:t>
            </w:r>
          </w:p>
        </w:tc>
        <w:tc>
          <w:tcPr>
            <w:tcW w:w="709" w:type="dxa"/>
            <w:noWrap/>
            <w:hideMark/>
          </w:tcPr>
          <w:p w14:paraId="65C9DE9B"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275" w:type="dxa"/>
            <w:noWrap/>
            <w:hideMark/>
          </w:tcPr>
          <w:p w14:paraId="0C6DC0D2"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0.028</w:t>
            </w:r>
          </w:p>
        </w:tc>
        <w:tc>
          <w:tcPr>
            <w:tcW w:w="1421" w:type="dxa"/>
            <w:noWrap/>
            <w:hideMark/>
          </w:tcPr>
          <w:p w14:paraId="698AE9F7"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r w:rsidR="006B3BE0" w:rsidRPr="003B32D7" w14:paraId="6FC4DF8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01" w:type="dxa"/>
            <w:gridSpan w:val="8"/>
            <w:shd w:val="clear" w:color="auto" w:fill="2158A8"/>
            <w:noWrap/>
            <w:hideMark/>
          </w:tcPr>
          <w:p w14:paraId="1D9ECA55" w14:textId="7E83F4CD" w:rsidR="006B3BE0" w:rsidRPr="005A4AC9" w:rsidRDefault="004C2376" w:rsidP="00DF649F">
            <w:pPr>
              <w:keepNext/>
              <w:spacing w:before="0" w:after="0" w:line="240" w:lineRule="auto"/>
              <w:rPr>
                <w:color w:val="auto"/>
                <w:szCs w:val="20"/>
              </w:rPr>
            </w:pPr>
            <w:r>
              <w:rPr>
                <w:b/>
                <w:bCs/>
                <w:color w:val="FFFFFF" w:themeColor="background1"/>
                <w:szCs w:val="20"/>
              </w:rPr>
              <w:t>S</w:t>
            </w:r>
            <w:r w:rsidR="006B3BE0" w:rsidRPr="00371D5C">
              <w:rPr>
                <w:b/>
                <w:bCs/>
                <w:color w:val="FFFFFF" w:themeColor="background1"/>
                <w:szCs w:val="20"/>
              </w:rPr>
              <w:t>core on HAIS Q measure</w:t>
            </w:r>
            <w:r>
              <w:rPr>
                <w:b/>
                <w:bCs/>
                <w:color w:val="FFFFFF" w:themeColor="background1"/>
                <w:szCs w:val="20"/>
              </w:rPr>
              <w:t xml:space="preserve"> - three weeks later (continuous)</w:t>
            </w:r>
          </w:p>
        </w:tc>
      </w:tr>
      <w:tr w:rsidR="003B32D7" w:rsidRPr="003B32D7" w14:paraId="369D63D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EC0A7F7" w14:textId="7488472C" w:rsidR="006B3BE0" w:rsidRPr="00371D5C" w:rsidRDefault="006B3BE0" w:rsidP="00DF649F">
            <w:pPr>
              <w:keepNext/>
              <w:spacing w:before="0" w:after="0" w:line="240" w:lineRule="auto"/>
              <w:rPr>
                <w:szCs w:val="20"/>
              </w:rPr>
            </w:pPr>
            <w:r w:rsidRPr="00371D5C">
              <w:rPr>
                <w:szCs w:val="20"/>
              </w:rPr>
              <w:t>Control (reference)</w:t>
            </w:r>
          </w:p>
        </w:tc>
        <w:tc>
          <w:tcPr>
            <w:tcW w:w="708" w:type="dxa"/>
            <w:noWrap/>
            <w:hideMark/>
          </w:tcPr>
          <w:p w14:paraId="6FF8B23A"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51</w:t>
            </w:r>
          </w:p>
        </w:tc>
        <w:tc>
          <w:tcPr>
            <w:tcW w:w="851" w:type="dxa"/>
            <w:noWrap/>
            <w:hideMark/>
          </w:tcPr>
          <w:p w14:paraId="32DA52E2"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0.83</w:t>
            </w:r>
          </w:p>
        </w:tc>
        <w:tc>
          <w:tcPr>
            <w:tcW w:w="1417" w:type="dxa"/>
            <w:noWrap/>
            <w:hideMark/>
          </w:tcPr>
          <w:p w14:paraId="7CAA6CA8"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hideMark/>
          </w:tcPr>
          <w:p w14:paraId="311770F4"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6B55074C"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275" w:type="dxa"/>
            <w:noWrap/>
            <w:hideMark/>
          </w:tcPr>
          <w:p w14:paraId="3805D377"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1" w:type="dxa"/>
            <w:noWrap/>
            <w:hideMark/>
          </w:tcPr>
          <w:p w14:paraId="528E4296"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3B32D7" w:rsidRPr="003B32D7" w14:paraId="7D41489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F0BDF6F" w14:textId="77777777" w:rsidR="006B3BE0" w:rsidRPr="00371D5C" w:rsidRDefault="006B3BE0" w:rsidP="00DF649F">
            <w:pPr>
              <w:keepNext/>
              <w:spacing w:before="0" w:after="0" w:line="240" w:lineRule="auto"/>
              <w:rPr>
                <w:szCs w:val="20"/>
              </w:rPr>
            </w:pPr>
            <w:r w:rsidRPr="00371D5C">
              <w:rPr>
                <w:szCs w:val="20"/>
              </w:rPr>
              <w:t>Text</w:t>
            </w:r>
          </w:p>
        </w:tc>
        <w:tc>
          <w:tcPr>
            <w:tcW w:w="708" w:type="dxa"/>
            <w:noWrap/>
            <w:hideMark/>
          </w:tcPr>
          <w:p w14:paraId="1587853C"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63</w:t>
            </w:r>
          </w:p>
        </w:tc>
        <w:tc>
          <w:tcPr>
            <w:tcW w:w="851" w:type="dxa"/>
            <w:noWrap/>
            <w:hideMark/>
          </w:tcPr>
          <w:p w14:paraId="0B0F1575"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0.84</w:t>
            </w:r>
          </w:p>
        </w:tc>
        <w:tc>
          <w:tcPr>
            <w:tcW w:w="1417" w:type="dxa"/>
            <w:noWrap/>
            <w:hideMark/>
          </w:tcPr>
          <w:p w14:paraId="5CB6E7FE"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0.007</w:t>
            </w:r>
          </w:p>
        </w:tc>
        <w:tc>
          <w:tcPr>
            <w:tcW w:w="993" w:type="dxa"/>
            <w:noWrap/>
            <w:hideMark/>
          </w:tcPr>
          <w:p w14:paraId="6FEEE7D8"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-0.035</w:t>
            </w:r>
          </w:p>
        </w:tc>
        <w:tc>
          <w:tcPr>
            <w:tcW w:w="709" w:type="dxa"/>
            <w:noWrap/>
            <w:hideMark/>
          </w:tcPr>
          <w:p w14:paraId="3B412AE0"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275" w:type="dxa"/>
            <w:noWrap/>
            <w:hideMark/>
          </w:tcPr>
          <w:p w14:paraId="4E16B24F"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0.391</w:t>
            </w:r>
          </w:p>
        </w:tc>
        <w:tc>
          <w:tcPr>
            <w:tcW w:w="1421" w:type="dxa"/>
            <w:noWrap/>
            <w:hideMark/>
          </w:tcPr>
          <w:p w14:paraId="57C35FDB"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r w:rsidR="003B32D7" w:rsidRPr="003B32D7" w14:paraId="11E21AE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C8BE376" w14:textId="77777777" w:rsidR="006B3BE0" w:rsidRPr="00371D5C" w:rsidRDefault="006B3BE0" w:rsidP="00DF649F">
            <w:pPr>
              <w:keepNext/>
              <w:spacing w:before="0" w:after="0" w:line="240" w:lineRule="auto"/>
              <w:rPr>
                <w:szCs w:val="20"/>
              </w:rPr>
            </w:pPr>
            <w:r w:rsidRPr="00371D5C">
              <w:rPr>
                <w:szCs w:val="20"/>
              </w:rPr>
              <w:t>Infographic</w:t>
            </w:r>
          </w:p>
        </w:tc>
        <w:tc>
          <w:tcPr>
            <w:tcW w:w="708" w:type="dxa"/>
            <w:noWrap/>
            <w:hideMark/>
          </w:tcPr>
          <w:p w14:paraId="2DA20EB1" w14:textId="77777777" w:rsidR="006B3BE0" w:rsidRPr="00765296"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50</w:t>
            </w:r>
          </w:p>
        </w:tc>
        <w:tc>
          <w:tcPr>
            <w:tcW w:w="851" w:type="dxa"/>
            <w:noWrap/>
            <w:hideMark/>
          </w:tcPr>
          <w:p w14:paraId="3D1A7A90" w14:textId="77777777" w:rsidR="006B3BE0" w:rsidRPr="0058344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0.80</w:t>
            </w:r>
          </w:p>
        </w:tc>
        <w:tc>
          <w:tcPr>
            <w:tcW w:w="1417" w:type="dxa"/>
            <w:noWrap/>
            <w:hideMark/>
          </w:tcPr>
          <w:p w14:paraId="3BDCAD1F" w14:textId="77777777" w:rsidR="006B3BE0" w:rsidRPr="00370429"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-0.034</w:t>
            </w:r>
          </w:p>
        </w:tc>
        <w:tc>
          <w:tcPr>
            <w:tcW w:w="993" w:type="dxa"/>
            <w:noWrap/>
            <w:hideMark/>
          </w:tcPr>
          <w:p w14:paraId="1BEA4AB1" w14:textId="77777777" w:rsidR="006B3BE0" w:rsidRPr="005D3DBE"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-0.084</w:t>
            </w:r>
          </w:p>
        </w:tc>
        <w:tc>
          <w:tcPr>
            <w:tcW w:w="709" w:type="dxa"/>
            <w:noWrap/>
            <w:hideMark/>
          </w:tcPr>
          <w:p w14:paraId="06402645"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275" w:type="dxa"/>
            <w:noWrap/>
            <w:hideMark/>
          </w:tcPr>
          <w:p w14:paraId="6608E0DB" w14:textId="77777777" w:rsidR="006B3BE0" w:rsidRPr="00EB41C0"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0.866</w:t>
            </w:r>
          </w:p>
        </w:tc>
        <w:tc>
          <w:tcPr>
            <w:tcW w:w="1421" w:type="dxa"/>
            <w:noWrap/>
            <w:hideMark/>
          </w:tcPr>
          <w:p w14:paraId="7DA72FCF" w14:textId="77777777" w:rsidR="006B3BE0" w:rsidRPr="00E25238" w:rsidRDefault="006B3BE0"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r w:rsidR="003B32D7" w:rsidRPr="003B32D7" w14:paraId="135012F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A2DD4D3" w14:textId="77777777" w:rsidR="006B3BE0" w:rsidRPr="00371D5C" w:rsidRDefault="006B3BE0" w:rsidP="00DF649F">
            <w:pPr>
              <w:spacing w:before="0" w:after="0" w:line="240" w:lineRule="auto"/>
              <w:rPr>
                <w:szCs w:val="20"/>
              </w:rPr>
            </w:pPr>
            <w:r w:rsidRPr="00371D5C">
              <w:rPr>
                <w:szCs w:val="20"/>
              </w:rPr>
              <w:t>Interactive</w:t>
            </w:r>
          </w:p>
        </w:tc>
        <w:tc>
          <w:tcPr>
            <w:tcW w:w="708" w:type="dxa"/>
            <w:noWrap/>
            <w:hideMark/>
          </w:tcPr>
          <w:p w14:paraId="3B4A6723" w14:textId="77777777" w:rsidR="006B3BE0" w:rsidRPr="00765296" w:rsidRDefault="006B3BE0"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63</w:t>
            </w:r>
          </w:p>
        </w:tc>
        <w:tc>
          <w:tcPr>
            <w:tcW w:w="851" w:type="dxa"/>
            <w:noWrap/>
            <w:hideMark/>
          </w:tcPr>
          <w:p w14:paraId="3063844E" w14:textId="77777777" w:rsidR="006B3BE0" w:rsidRPr="00583440" w:rsidRDefault="006B3BE0"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0.81</w:t>
            </w:r>
          </w:p>
        </w:tc>
        <w:tc>
          <w:tcPr>
            <w:tcW w:w="1417" w:type="dxa"/>
            <w:noWrap/>
            <w:hideMark/>
          </w:tcPr>
          <w:p w14:paraId="74D76EF6" w14:textId="77777777" w:rsidR="006B3BE0" w:rsidRPr="00370429" w:rsidRDefault="006B3BE0"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-0.026</w:t>
            </w:r>
          </w:p>
        </w:tc>
        <w:tc>
          <w:tcPr>
            <w:tcW w:w="993" w:type="dxa"/>
            <w:noWrap/>
            <w:hideMark/>
          </w:tcPr>
          <w:p w14:paraId="07C8D047" w14:textId="77777777" w:rsidR="006B3BE0" w:rsidRPr="005D3DBE" w:rsidRDefault="006B3BE0"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-0.070</w:t>
            </w:r>
          </w:p>
        </w:tc>
        <w:tc>
          <w:tcPr>
            <w:tcW w:w="709" w:type="dxa"/>
            <w:noWrap/>
            <w:hideMark/>
          </w:tcPr>
          <w:p w14:paraId="3DEADF7A" w14:textId="77777777" w:rsidR="006B3BE0" w:rsidRPr="00EB41C0" w:rsidRDefault="006B3BE0"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275" w:type="dxa"/>
            <w:noWrap/>
            <w:hideMark/>
          </w:tcPr>
          <w:p w14:paraId="768C212F" w14:textId="77777777" w:rsidR="006B3BE0" w:rsidRPr="00EB41C0" w:rsidRDefault="006B3BE0"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0.831</w:t>
            </w:r>
          </w:p>
        </w:tc>
        <w:tc>
          <w:tcPr>
            <w:tcW w:w="1421" w:type="dxa"/>
            <w:noWrap/>
            <w:hideMark/>
          </w:tcPr>
          <w:p w14:paraId="78E20E6B" w14:textId="77777777" w:rsidR="006B3BE0" w:rsidRPr="00E25238" w:rsidRDefault="006B3BE0"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bl>
    <w:p w14:paraId="513823A4" w14:textId="77777777" w:rsidR="00F10D8E" w:rsidRDefault="00F10D8E">
      <w:r>
        <w:br w:type="page"/>
      </w:r>
    </w:p>
    <w:p w14:paraId="58688E95" w14:textId="22041280" w:rsidR="00DA146B" w:rsidRDefault="00773B28" w:rsidP="00DF649F">
      <w:pPr>
        <w:pStyle w:val="TableHeading"/>
        <w:sectPr w:rsidR="00DA146B" w:rsidSect="00476E18">
          <w:type w:val="continuous"/>
          <w:pgSz w:w="11906" w:h="16838" w:code="9"/>
          <w:pgMar w:top="1843" w:right="2381" w:bottom="1247" w:left="1247" w:header="720" w:footer="851" w:gutter="0"/>
          <w:cols w:space="708"/>
          <w:docGrid w:linePitch="360"/>
        </w:sectPr>
      </w:pPr>
      <w:r>
        <w:lastRenderedPageBreak/>
        <w:t xml:space="preserve">H2 - </w:t>
      </w:r>
      <w:r w:rsidR="00B067B2">
        <w:t>E</w:t>
      </w:r>
      <w:r w:rsidR="0061728D">
        <w:t xml:space="preserve">ach treatment </w:t>
      </w:r>
      <w:r w:rsidR="00B067B2">
        <w:t xml:space="preserve">versus control: </w:t>
      </w:r>
      <w:r w:rsidR="0061728D">
        <w:t>intention to update software</w:t>
      </w:r>
    </w:p>
    <w:tbl>
      <w:tblPr>
        <w:tblStyle w:val="DefaultTable"/>
        <w:tblW w:w="9498" w:type="dxa"/>
        <w:tblLayout w:type="fixed"/>
        <w:tblCellMar>
          <w:top w:w="113" w:type="dxa"/>
          <w:bottom w:w="113" w:type="dxa"/>
        </w:tblCellMar>
        <w:tblLook w:val="04A0" w:firstRow="1" w:lastRow="0" w:firstColumn="1" w:lastColumn="0" w:noHBand="0" w:noVBand="1"/>
        <w:tblCaption w:val="Each treatment versus control: intention to update software"/>
        <w:tblDescription w:val="This table presents the results of the linear regressions for H2 for the software updates outcome variable as both binary (strong intention to update software) and continuous (Likert scale on intention to update software, 0-3 scale) measures, and the binary measure of whether subscribers had updated software three weeks later. For each outcome measure, the n and mean are given for control and text, infographic, and interactive treatment groups, then the effect size (control vs text/infographic/interactive), 95% confidence interval, p-value (one-sided), and p-value (Bonferroni corrected)."/>
      </w:tblPr>
      <w:tblGrid>
        <w:gridCol w:w="2119"/>
        <w:gridCol w:w="706"/>
        <w:gridCol w:w="849"/>
        <w:gridCol w:w="1413"/>
        <w:gridCol w:w="990"/>
        <w:gridCol w:w="989"/>
        <w:gridCol w:w="989"/>
        <w:gridCol w:w="1414"/>
        <w:gridCol w:w="29"/>
      </w:tblGrid>
      <w:tr w:rsidR="002564F9" w:rsidRPr="0051258A" w14:paraId="54CF422E" w14:textId="77777777" w:rsidTr="00773B28">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19" w:type="dxa"/>
            <w:tcBorders>
              <w:top w:val="nil"/>
            </w:tcBorders>
            <w:shd w:val="clear" w:color="auto" w:fill="2D276C"/>
            <w:noWrap/>
          </w:tcPr>
          <w:p w14:paraId="5BEA956E" w14:textId="10306798" w:rsidR="006B6451" w:rsidRPr="00DA146B" w:rsidRDefault="00773B28" w:rsidP="00773B28">
            <w:pPr>
              <w:keepNext/>
              <w:spacing w:before="0" w:after="0" w:line="240" w:lineRule="auto"/>
              <w:rPr>
                <w:b w:val="0"/>
                <w:bCs/>
                <w:sz w:val="20"/>
                <w:szCs w:val="20"/>
              </w:rPr>
            </w:pPr>
            <w:r w:rsidRPr="00773B28">
              <w:rPr>
                <w:color w:val="FFFFFF" w:themeColor="background1"/>
                <w:sz w:val="20"/>
                <w:szCs w:val="20"/>
              </w:rPr>
              <w:t>Treatment group</w:t>
            </w:r>
          </w:p>
        </w:tc>
        <w:tc>
          <w:tcPr>
            <w:tcW w:w="706" w:type="dxa"/>
            <w:tcBorders>
              <w:top w:val="nil"/>
            </w:tcBorders>
            <w:shd w:val="clear" w:color="auto" w:fill="2D276C"/>
            <w:noWrap/>
          </w:tcPr>
          <w:p w14:paraId="51739200" w14:textId="1862927F" w:rsidR="006B6451" w:rsidRPr="00DA146B"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i/>
                <w:color w:val="FFFFFF" w:themeColor="background1"/>
                <w:sz w:val="20"/>
                <w:szCs w:val="20"/>
              </w:rPr>
            </w:pPr>
            <w:r w:rsidRPr="00DA146B">
              <w:rPr>
                <w:bCs/>
                <w:i/>
                <w:color w:val="FFFFFF" w:themeColor="background1"/>
                <w:sz w:val="20"/>
                <w:szCs w:val="20"/>
              </w:rPr>
              <w:t>n</w:t>
            </w:r>
          </w:p>
        </w:tc>
        <w:tc>
          <w:tcPr>
            <w:tcW w:w="849" w:type="dxa"/>
            <w:tcBorders>
              <w:top w:val="nil"/>
            </w:tcBorders>
            <w:shd w:val="clear" w:color="auto" w:fill="2D276C"/>
            <w:noWrap/>
          </w:tcPr>
          <w:p w14:paraId="59B4D933" w14:textId="282736D1" w:rsidR="006B6451" w:rsidRPr="00DA146B"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DA146B">
              <w:rPr>
                <w:color w:val="FFFFFF" w:themeColor="background1"/>
                <w:sz w:val="20"/>
                <w:szCs w:val="20"/>
              </w:rPr>
              <w:t>Mean</w:t>
            </w:r>
          </w:p>
        </w:tc>
        <w:tc>
          <w:tcPr>
            <w:tcW w:w="1413" w:type="dxa"/>
            <w:tcBorders>
              <w:top w:val="nil"/>
            </w:tcBorders>
            <w:shd w:val="clear" w:color="auto" w:fill="2D276C"/>
            <w:noWrap/>
          </w:tcPr>
          <w:p w14:paraId="09FD5325" w14:textId="2F3BDC3B" w:rsidR="006B6451" w:rsidRPr="00DA146B"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DA146B">
              <w:rPr>
                <w:color w:val="FFFFFF" w:themeColor="background1"/>
                <w:sz w:val="20"/>
                <w:szCs w:val="20"/>
              </w:rPr>
              <w:t>Effect</w:t>
            </w:r>
            <w:r w:rsidR="00376780" w:rsidRPr="00DA146B">
              <w:rPr>
                <w:color w:val="FFFFFF" w:themeColor="background1"/>
                <w:sz w:val="20"/>
                <w:szCs w:val="20"/>
              </w:rPr>
              <w:t xml:space="preserve"> </w:t>
            </w:r>
            <w:r w:rsidRPr="00DA146B">
              <w:rPr>
                <w:color w:val="FFFFFF" w:themeColor="background1"/>
                <w:sz w:val="20"/>
                <w:szCs w:val="20"/>
              </w:rPr>
              <w:t>(relative to reference)</w:t>
            </w:r>
          </w:p>
        </w:tc>
        <w:tc>
          <w:tcPr>
            <w:tcW w:w="1979" w:type="dxa"/>
            <w:gridSpan w:val="2"/>
            <w:tcBorders>
              <w:top w:val="nil"/>
            </w:tcBorders>
            <w:shd w:val="clear" w:color="auto" w:fill="2D276C"/>
            <w:noWrap/>
          </w:tcPr>
          <w:p w14:paraId="72962A01" w14:textId="73BBF4A8" w:rsidR="006B6451" w:rsidRPr="00DA146B" w:rsidRDefault="005113F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DA146B">
              <w:rPr>
                <w:color w:val="FFFFFF" w:themeColor="background1"/>
                <w:sz w:val="20"/>
                <w:szCs w:val="20"/>
              </w:rPr>
              <w:t>95% Conf</w:t>
            </w:r>
            <w:r w:rsidR="00A841F8" w:rsidRPr="00DA146B">
              <w:rPr>
                <w:color w:val="FFFFFF" w:themeColor="background1"/>
                <w:sz w:val="20"/>
                <w:szCs w:val="20"/>
              </w:rPr>
              <w:t>idence</w:t>
            </w:r>
            <w:r w:rsidRPr="00DA146B">
              <w:rPr>
                <w:color w:val="FFFFFF" w:themeColor="background1"/>
                <w:sz w:val="20"/>
                <w:szCs w:val="20"/>
              </w:rPr>
              <w:t xml:space="preserve"> Interval</w:t>
            </w:r>
          </w:p>
        </w:tc>
        <w:tc>
          <w:tcPr>
            <w:tcW w:w="989" w:type="dxa"/>
            <w:tcBorders>
              <w:top w:val="nil"/>
            </w:tcBorders>
            <w:shd w:val="clear" w:color="auto" w:fill="2D276C"/>
            <w:noWrap/>
          </w:tcPr>
          <w:p w14:paraId="05D65BD5" w14:textId="5AC1CCC8" w:rsidR="006B6451" w:rsidRPr="00DA146B"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DA146B">
              <w:rPr>
                <w:color w:val="FFFFFF" w:themeColor="background1"/>
                <w:sz w:val="20"/>
                <w:szCs w:val="20"/>
              </w:rPr>
              <w:t>p-value (one-sided)</w:t>
            </w:r>
          </w:p>
        </w:tc>
        <w:tc>
          <w:tcPr>
            <w:tcW w:w="1443" w:type="dxa"/>
            <w:gridSpan w:val="2"/>
            <w:tcBorders>
              <w:top w:val="nil"/>
            </w:tcBorders>
            <w:shd w:val="clear" w:color="auto" w:fill="2D276C"/>
            <w:noWrap/>
          </w:tcPr>
          <w:p w14:paraId="0B8DAA69" w14:textId="759599A1" w:rsidR="006B6451" w:rsidRPr="00DA146B"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color w:val="FFFFFF" w:themeColor="background1"/>
                <w:sz w:val="20"/>
                <w:szCs w:val="20"/>
              </w:rPr>
            </w:pPr>
            <w:r w:rsidRPr="00DA146B">
              <w:rPr>
                <w:color w:val="FFFFFF" w:themeColor="background1"/>
                <w:sz w:val="20"/>
                <w:szCs w:val="20"/>
              </w:rPr>
              <w:t>p-value (bonferroni corrected)</w:t>
            </w:r>
          </w:p>
        </w:tc>
      </w:tr>
      <w:tr w:rsidR="005113F5" w:rsidRPr="0051258A" w14:paraId="5FD2369E"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9469" w:type="dxa"/>
            <w:gridSpan w:val="8"/>
            <w:shd w:val="clear" w:color="auto" w:fill="2158A8"/>
            <w:noWrap/>
            <w:hideMark/>
          </w:tcPr>
          <w:p w14:paraId="7735A39A" w14:textId="749969E1" w:rsidR="00853157" w:rsidRPr="005A4AC9" w:rsidRDefault="004C2376" w:rsidP="00DF649F">
            <w:pPr>
              <w:keepNext/>
              <w:spacing w:before="0" w:after="0" w:line="240" w:lineRule="auto"/>
              <w:rPr>
                <w:color w:val="FFFFFF" w:themeColor="background1"/>
                <w:szCs w:val="20"/>
              </w:rPr>
            </w:pPr>
            <w:r>
              <w:rPr>
                <w:b/>
                <w:bCs/>
                <w:color w:val="FFFFFF" w:themeColor="background1"/>
                <w:szCs w:val="20"/>
              </w:rPr>
              <w:t>S</w:t>
            </w:r>
            <w:r w:rsidR="00ED20F5" w:rsidRPr="00371D5C">
              <w:rPr>
                <w:b/>
                <w:bCs/>
                <w:color w:val="FFFFFF" w:themeColor="background1"/>
                <w:szCs w:val="20"/>
              </w:rPr>
              <w:t>trong intention to update software</w:t>
            </w:r>
            <w:r>
              <w:rPr>
                <w:b/>
                <w:bCs/>
                <w:color w:val="FFFFFF" w:themeColor="background1"/>
                <w:szCs w:val="20"/>
              </w:rPr>
              <w:t xml:space="preserve"> (b</w:t>
            </w:r>
            <w:r w:rsidRPr="00371D5C">
              <w:rPr>
                <w:b/>
                <w:bCs/>
                <w:color w:val="FFFFFF" w:themeColor="background1"/>
                <w:szCs w:val="20"/>
              </w:rPr>
              <w:t>inary</w:t>
            </w:r>
            <w:r>
              <w:rPr>
                <w:b/>
                <w:bCs/>
                <w:color w:val="FFFFFF" w:themeColor="background1"/>
                <w:szCs w:val="20"/>
              </w:rPr>
              <w:t>)</w:t>
            </w:r>
          </w:p>
        </w:tc>
      </w:tr>
      <w:tr w:rsidR="002564F9" w:rsidRPr="0051258A" w14:paraId="18A9A1C5"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1E8625FD" w14:textId="228B9EB4" w:rsidR="00853157" w:rsidRPr="00371D5C" w:rsidRDefault="00853157" w:rsidP="00DF649F">
            <w:pPr>
              <w:keepNext/>
              <w:spacing w:before="0" w:after="0" w:line="240" w:lineRule="auto"/>
              <w:rPr>
                <w:szCs w:val="20"/>
              </w:rPr>
            </w:pPr>
            <w:r w:rsidRPr="00371D5C">
              <w:rPr>
                <w:szCs w:val="20"/>
              </w:rPr>
              <w:t>Control (reference)</w:t>
            </w:r>
          </w:p>
        </w:tc>
        <w:tc>
          <w:tcPr>
            <w:tcW w:w="706" w:type="dxa"/>
            <w:noWrap/>
            <w:hideMark/>
          </w:tcPr>
          <w:p w14:paraId="1B6C258B"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292</w:t>
            </w:r>
          </w:p>
        </w:tc>
        <w:tc>
          <w:tcPr>
            <w:tcW w:w="849" w:type="dxa"/>
            <w:noWrap/>
            <w:hideMark/>
          </w:tcPr>
          <w:p w14:paraId="1EE8F5AD"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79%</w:t>
            </w:r>
          </w:p>
        </w:tc>
        <w:tc>
          <w:tcPr>
            <w:tcW w:w="1413" w:type="dxa"/>
            <w:noWrap/>
            <w:hideMark/>
          </w:tcPr>
          <w:p w14:paraId="6A25BFD1"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0" w:type="dxa"/>
            <w:noWrap/>
            <w:hideMark/>
          </w:tcPr>
          <w:p w14:paraId="453CAA30"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4359D78B"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68AEBCBF"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4" w:type="dxa"/>
            <w:noWrap/>
            <w:hideMark/>
          </w:tcPr>
          <w:p w14:paraId="128BCFA5"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2564F9" w:rsidRPr="0051258A" w14:paraId="0E4B174C"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3EAFB837" w14:textId="77777777" w:rsidR="00853157" w:rsidRPr="00371D5C" w:rsidRDefault="00853157" w:rsidP="00DF649F">
            <w:pPr>
              <w:keepNext/>
              <w:spacing w:before="0" w:after="0" w:line="240" w:lineRule="auto"/>
              <w:rPr>
                <w:szCs w:val="20"/>
              </w:rPr>
            </w:pPr>
            <w:r w:rsidRPr="00371D5C">
              <w:rPr>
                <w:szCs w:val="20"/>
              </w:rPr>
              <w:t>Text</w:t>
            </w:r>
          </w:p>
        </w:tc>
        <w:tc>
          <w:tcPr>
            <w:tcW w:w="706" w:type="dxa"/>
            <w:noWrap/>
            <w:hideMark/>
          </w:tcPr>
          <w:p w14:paraId="763AF1EA"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849" w:type="dxa"/>
            <w:noWrap/>
            <w:hideMark/>
          </w:tcPr>
          <w:p w14:paraId="4E5F9957"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89%</w:t>
            </w:r>
          </w:p>
        </w:tc>
        <w:tc>
          <w:tcPr>
            <w:tcW w:w="1413" w:type="dxa"/>
            <w:noWrap/>
            <w:hideMark/>
          </w:tcPr>
          <w:p w14:paraId="448A77D8"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0.104</w:t>
            </w:r>
          </w:p>
        </w:tc>
        <w:tc>
          <w:tcPr>
            <w:tcW w:w="990" w:type="dxa"/>
            <w:noWrap/>
            <w:hideMark/>
          </w:tcPr>
          <w:p w14:paraId="0F248020"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0.059</w:t>
            </w:r>
          </w:p>
        </w:tc>
        <w:tc>
          <w:tcPr>
            <w:tcW w:w="989" w:type="dxa"/>
            <w:noWrap/>
            <w:hideMark/>
          </w:tcPr>
          <w:p w14:paraId="0653F943"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989" w:type="dxa"/>
            <w:noWrap/>
            <w:hideMark/>
          </w:tcPr>
          <w:p w14:paraId="5E8E2434"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&lt;0.001</w:t>
            </w:r>
          </w:p>
        </w:tc>
        <w:tc>
          <w:tcPr>
            <w:tcW w:w="1414" w:type="dxa"/>
            <w:noWrap/>
            <w:hideMark/>
          </w:tcPr>
          <w:p w14:paraId="0E0FC6D2" w14:textId="3BD440EE" w:rsidR="00853157" w:rsidRPr="001F78BA" w:rsidRDefault="00E0198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bCs/>
                <w:szCs w:val="20"/>
              </w:rPr>
              <w:t>&lt;0.001</w:t>
            </w:r>
          </w:p>
        </w:tc>
      </w:tr>
      <w:tr w:rsidR="002564F9" w:rsidRPr="0051258A" w14:paraId="332CEDB1"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71C96A24" w14:textId="77777777" w:rsidR="00853157" w:rsidRPr="00371D5C" w:rsidRDefault="00853157" w:rsidP="00DF649F">
            <w:pPr>
              <w:keepNext/>
              <w:spacing w:before="0" w:after="0" w:line="240" w:lineRule="auto"/>
              <w:rPr>
                <w:szCs w:val="20"/>
              </w:rPr>
            </w:pPr>
            <w:r w:rsidRPr="00371D5C">
              <w:rPr>
                <w:szCs w:val="20"/>
              </w:rPr>
              <w:t>Infographic</w:t>
            </w:r>
          </w:p>
        </w:tc>
        <w:tc>
          <w:tcPr>
            <w:tcW w:w="706" w:type="dxa"/>
            <w:noWrap/>
            <w:hideMark/>
          </w:tcPr>
          <w:p w14:paraId="56F9D55F"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280</w:t>
            </w:r>
          </w:p>
        </w:tc>
        <w:tc>
          <w:tcPr>
            <w:tcW w:w="849" w:type="dxa"/>
            <w:noWrap/>
            <w:hideMark/>
          </w:tcPr>
          <w:p w14:paraId="497B85BD"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88%</w:t>
            </w:r>
          </w:p>
        </w:tc>
        <w:tc>
          <w:tcPr>
            <w:tcW w:w="1413" w:type="dxa"/>
            <w:noWrap/>
            <w:hideMark/>
          </w:tcPr>
          <w:p w14:paraId="22C6708A"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0.098</w:t>
            </w:r>
          </w:p>
        </w:tc>
        <w:tc>
          <w:tcPr>
            <w:tcW w:w="990" w:type="dxa"/>
            <w:noWrap/>
            <w:hideMark/>
          </w:tcPr>
          <w:p w14:paraId="31D81F8C"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0.054</w:t>
            </w:r>
          </w:p>
        </w:tc>
        <w:tc>
          <w:tcPr>
            <w:tcW w:w="989" w:type="dxa"/>
            <w:noWrap/>
            <w:hideMark/>
          </w:tcPr>
          <w:p w14:paraId="4B3F074A"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989" w:type="dxa"/>
            <w:noWrap/>
            <w:hideMark/>
          </w:tcPr>
          <w:p w14:paraId="4C077C05"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&lt;0.0</w:t>
            </w:r>
            <w:r w:rsidRPr="001F78BA">
              <w:rPr>
                <w:b/>
                <w:bCs/>
                <w:szCs w:val="20"/>
              </w:rPr>
              <w:t>01</w:t>
            </w:r>
          </w:p>
        </w:tc>
        <w:tc>
          <w:tcPr>
            <w:tcW w:w="1414" w:type="dxa"/>
            <w:noWrap/>
            <w:hideMark/>
          </w:tcPr>
          <w:p w14:paraId="562DB95C" w14:textId="58CEB61F" w:rsidR="00853157" w:rsidRPr="001F78BA" w:rsidRDefault="00E0198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bCs/>
                <w:szCs w:val="20"/>
              </w:rPr>
              <w:t>0.001</w:t>
            </w:r>
          </w:p>
        </w:tc>
      </w:tr>
      <w:tr w:rsidR="002564F9" w:rsidRPr="0051258A" w14:paraId="5A88828A"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5DA76F06" w14:textId="77777777" w:rsidR="00853157" w:rsidRPr="00371D5C" w:rsidRDefault="00853157" w:rsidP="00DF649F">
            <w:pPr>
              <w:keepNext/>
              <w:spacing w:before="0" w:after="0" w:line="240" w:lineRule="auto"/>
              <w:rPr>
                <w:szCs w:val="20"/>
              </w:rPr>
            </w:pPr>
            <w:r w:rsidRPr="00371D5C">
              <w:rPr>
                <w:szCs w:val="20"/>
              </w:rPr>
              <w:t>Interactive</w:t>
            </w:r>
          </w:p>
        </w:tc>
        <w:tc>
          <w:tcPr>
            <w:tcW w:w="706" w:type="dxa"/>
            <w:noWrap/>
            <w:hideMark/>
          </w:tcPr>
          <w:p w14:paraId="7B5B1D35"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285</w:t>
            </w:r>
          </w:p>
        </w:tc>
        <w:tc>
          <w:tcPr>
            <w:tcW w:w="849" w:type="dxa"/>
            <w:noWrap/>
            <w:hideMark/>
          </w:tcPr>
          <w:p w14:paraId="717C66E6"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83%</w:t>
            </w:r>
          </w:p>
        </w:tc>
        <w:tc>
          <w:tcPr>
            <w:tcW w:w="1413" w:type="dxa"/>
            <w:noWrap/>
            <w:hideMark/>
          </w:tcPr>
          <w:p w14:paraId="4C846E14"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0.045</w:t>
            </w:r>
          </w:p>
        </w:tc>
        <w:tc>
          <w:tcPr>
            <w:tcW w:w="990" w:type="dxa"/>
            <w:noWrap/>
            <w:hideMark/>
          </w:tcPr>
          <w:p w14:paraId="0F7FDE18"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-0.004</w:t>
            </w:r>
          </w:p>
        </w:tc>
        <w:tc>
          <w:tcPr>
            <w:tcW w:w="989" w:type="dxa"/>
            <w:noWrap/>
            <w:hideMark/>
          </w:tcPr>
          <w:p w14:paraId="3777F69E"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989" w:type="dxa"/>
            <w:noWrap/>
            <w:hideMark/>
          </w:tcPr>
          <w:p w14:paraId="103CD235"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0.065</w:t>
            </w:r>
          </w:p>
        </w:tc>
        <w:tc>
          <w:tcPr>
            <w:tcW w:w="1414" w:type="dxa"/>
            <w:noWrap/>
            <w:hideMark/>
          </w:tcPr>
          <w:p w14:paraId="085907AF" w14:textId="5BC4B96C" w:rsidR="00853157" w:rsidRPr="001F78BA" w:rsidRDefault="00E0198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bCs/>
                <w:szCs w:val="20"/>
              </w:rPr>
              <w:t>0.581</w:t>
            </w:r>
          </w:p>
        </w:tc>
      </w:tr>
      <w:tr w:rsidR="00853157" w:rsidRPr="0051258A" w14:paraId="1D8B7D95"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9469" w:type="dxa"/>
            <w:gridSpan w:val="8"/>
            <w:shd w:val="clear" w:color="auto" w:fill="2158A8"/>
            <w:noWrap/>
            <w:hideMark/>
          </w:tcPr>
          <w:p w14:paraId="257BE84C" w14:textId="3515E909" w:rsidR="00853157" w:rsidRPr="00370429" w:rsidRDefault="00D525A1" w:rsidP="00DF649F">
            <w:pPr>
              <w:keepNext/>
              <w:spacing w:before="0" w:after="0" w:line="240" w:lineRule="auto"/>
              <w:rPr>
                <w:color w:val="auto"/>
                <w:szCs w:val="20"/>
              </w:rPr>
            </w:pPr>
            <w:r w:rsidRPr="005A4AC9">
              <w:rPr>
                <w:b/>
                <w:bCs/>
                <w:color w:val="FFFFFF" w:themeColor="background1"/>
                <w:szCs w:val="20"/>
              </w:rPr>
              <w:t>L</w:t>
            </w:r>
            <w:r w:rsidR="00ED20F5" w:rsidRPr="00765296">
              <w:rPr>
                <w:b/>
                <w:bCs/>
                <w:color w:val="FFFFFF" w:themeColor="background1"/>
                <w:szCs w:val="20"/>
              </w:rPr>
              <w:t>ikert score on intention to update software</w:t>
            </w:r>
            <w:r w:rsidR="002A28D1" w:rsidRPr="00583440">
              <w:rPr>
                <w:b/>
                <w:bCs/>
                <w:color w:val="FFFFFF" w:themeColor="background1"/>
                <w:szCs w:val="20"/>
              </w:rPr>
              <w:t xml:space="preserve"> (</w:t>
            </w:r>
            <w:r w:rsidR="004C2376">
              <w:rPr>
                <w:b/>
                <w:bCs/>
                <w:color w:val="FFFFFF" w:themeColor="background1"/>
                <w:szCs w:val="20"/>
              </w:rPr>
              <w:t>c</w:t>
            </w:r>
            <w:r w:rsidR="004C2376" w:rsidRPr="00371D5C">
              <w:rPr>
                <w:b/>
                <w:bCs/>
                <w:color w:val="FFFFFF" w:themeColor="background1"/>
                <w:szCs w:val="20"/>
              </w:rPr>
              <w:t>ontinuous</w:t>
            </w:r>
            <w:r w:rsidR="004C2376">
              <w:rPr>
                <w:b/>
                <w:bCs/>
                <w:color w:val="FFFFFF" w:themeColor="background1"/>
                <w:szCs w:val="20"/>
              </w:rPr>
              <w:t xml:space="preserve">, </w:t>
            </w:r>
            <w:r w:rsidR="002A28D1" w:rsidRPr="00583440">
              <w:rPr>
                <w:b/>
                <w:bCs/>
                <w:color w:val="FFFFFF" w:themeColor="background1"/>
                <w:szCs w:val="20"/>
              </w:rPr>
              <w:t>0-3 scale)</w:t>
            </w:r>
          </w:p>
        </w:tc>
      </w:tr>
      <w:tr w:rsidR="002564F9" w:rsidRPr="0051258A" w14:paraId="37C696A6"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0B5D8C08" w14:textId="77777777" w:rsidR="00853157" w:rsidRPr="00371D5C" w:rsidRDefault="00853157" w:rsidP="00DF649F">
            <w:pPr>
              <w:keepNext/>
              <w:spacing w:before="0" w:after="0" w:line="240" w:lineRule="auto"/>
              <w:rPr>
                <w:szCs w:val="20"/>
              </w:rPr>
            </w:pPr>
            <w:r w:rsidRPr="00371D5C">
              <w:rPr>
                <w:szCs w:val="20"/>
              </w:rPr>
              <w:t>Control (reference)</w:t>
            </w:r>
          </w:p>
        </w:tc>
        <w:tc>
          <w:tcPr>
            <w:tcW w:w="706" w:type="dxa"/>
            <w:noWrap/>
            <w:hideMark/>
          </w:tcPr>
          <w:p w14:paraId="1ED1CCA6"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292</w:t>
            </w:r>
          </w:p>
        </w:tc>
        <w:tc>
          <w:tcPr>
            <w:tcW w:w="849" w:type="dxa"/>
            <w:noWrap/>
            <w:hideMark/>
          </w:tcPr>
          <w:p w14:paraId="71A4C98E"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2.71</w:t>
            </w:r>
          </w:p>
        </w:tc>
        <w:tc>
          <w:tcPr>
            <w:tcW w:w="1413" w:type="dxa"/>
            <w:noWrap/>
            <w:hideMark/>
          </w:tcPr>
          <w:p w14:paraId="59D530D7"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0" w:type="dxa"/>
            <w:noWrap/>
            <w:hideMark/>
          </w:tcPr>
          <w:p w14:paraId="62BF8371"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68226FFF"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0C2F83B3"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4" w:type="dxa"/>
            <w:noWrap/>
            <w:hideMark/>
          </w:tcPr>
          <w:p w14:paraId="15DC1963"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2564F9" w:rsidRPr="0051258A" w14:paraId="7B9201AD"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588E342C" w14:textId="77777777" w:rsidR="00853157" w:rsidRPr="00371D5C" w:rsidRDefault="00853157" w:rsidP="00DF649F">
            <w:pPr>
              <w:keepNext/>
              <w:spacing w:before="0" w:after="0" w:line="240" w:lineRule="auto"/>
              <w:rPr>
                <w:szCs w:val="20"/>
              </w:rPr>
            </w:pPr>
            <w:r w:rsidRPr="00371D5C">
              <w:rPr>
                <w:szCs w:val="20"/>
              </w:rPr>
              <w:t>Text</w:t>
            </w:r>
          </w:p>
        </w:tc>
        <w:tc>
          <w:tcPr>
            <w:tcW w:w="706" w:type="dxa"/>
            <w:noWrap/>
            <w:hideMark/>
          </w:tcPr>
          <w:p w14:paraId="62745BF7"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849" w:type="dxa"/>
            <w:noWrap/>
            <w:hideMark/>
          </w:tcPr>
          <w:p w14:paraId="24F906B9"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2.86</w:t>
            </w:r>
          </w:p>
        </w:tc>
        <w:tc>
          <w:tcPr>
            <w:tcW w:w="1413" w:type="dxa"/>
            <w:noWrap/>
            <w:hideMark/>
          </w:tcPr>
          <w:p w14:paraId="0083A195"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0.151</w:t>
            </w:r>
          </w:p>
        </w:tc>
        <w:tc>
          <w:tcPr>
            <w:tcW w:w="990" w:type="dxa"/>
            <w:noWrap/>
            <w:hideMark/>
          </w:tcPr>
          <w:p w14:paraId="54DA7159"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0.083</w:t>
            </w:r>
          </w:p>
        </w:tc>
        <w:tc>
          <w:tcPr>
            <w:tcW w:w="989" w:type="dxa"/>
            <w:noWrap/>
            <w:hideMark/>
          </w:tcPr>
          <w:p w14:paraId="5B3B4138"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989" w:type="dxa"/>
            <w:noWrap/>
            <w:hideMark/>
          </w:tcPr>
          <w:p w14:paraId="0B41D724"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&lt;0.001</w:t>
            </w:r>
          </w:p>
        </w:tc>
        <w:tc>
          <w:tcPr>
            <w:tcW w:w="1414" w:type="dxa"/>
            <w:noWrap/>
            <w:hideMark/>
          </w:tcPr>
          <w:p w14:paraId="77E732BA"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2564F9" w:rsidRPr="0051258A" w14:paraId="4135639F"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2B5750A5" w14:textId="77777777" w:rsidR="00853157" w:rsidRPr="00371D5C" w:rsidRDefault="00853157" w:rsidP="00DF649F">
            <w:pPr>
              <w:keepNext/>
              <w:spacing w:before="0" w:after="0" w:line="240" w:lineRule="auto"/>
              <w:rPr>
                <w:szCs w:val="20"/>
              </w:rPr>
            </w:pPr>
            <w:r w:rsidRPr="00371D5C">
              <w:rPr>
                <w:szCs w:val="20"/>
              </w:rPr>
              <w:t>Infographic</w:t>
            </w:r>
          </w:p>
        </w:tc>
        <w:tc>
          <w:tcPr>
            <w:tcW w:w="706" w:type="dxa"/>
            <w:noWrap/>
            <w:hideMark/>
          </w:tcPr>
          <w:p w14:paraId="4FBD9B17"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280</w:t>
            </w:r>
          </w:p>
        </w:tc>
        <w:tc>
          <w:tcPr>
            <w:tcW w:w="849" w:type="dxa"/>
            <w:noWrap/>
            <w:hideMark/>
          </w:tcPr>
          <w:p w14:paraId="37F39055"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2.84</w:t>
            </w:r>
          </w:p>
        </w:tc>
        <w:tc>
          <w:tcPr>
            <w:tcW w:w="1413" w:type="dxa"/>
            <w:noWrap/>
            <w:hideMark/>
          </w:tcPr>
          <w:p w14:paraId="15F4D197"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0.130</w:t>
            </w:r>
          </w:p>
        </w:tc>
        <w:tc>
          <w:tcPr>
            <w:tcW w:w="990" w:type="dxa"/>
            <w:noWrap/>
            <w:hideMark/>
          </w:tcPr>
          <w:p w14:paraId="6C1956FC"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0.061</w:t>
            </w:r>
          </w:p>
        </w:tc>
        <w:tc>
          <w:tcPr>
            <w:tcW w:w="989" w:type="dxa"/>
            <w:noWrap/>
            <w:hideMark/>
          </w:tcPr>
          <w:p w14:paraId="232AE62D"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989" w:type="dxa"/>
            <w:noWrap/>
            <w:hideMark/>
          </w:tcPr>
          <w:p w14:paraId="3FCD2417"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0.001</w:t>
            </w:r>
          </w:p>
        </w:tc>
        <w:tc>
          <w:tcPr>
            <w:tcW w:w="1414" w:type="dxa"/>
            <w:noWrap/>
            <w:hideMark/>
          </w:tcPr>
          <w:p w14:paraId="3BEE54BB"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2564F9" w:rsidRPr="0051258A" w14:paraId="12FE6D4C"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383BB4DC" w14:textId="77777777" w:rsidR="00853157" w:rsidRPr="00371D5C" w:rsidRDefault="00853157" w:rsidP="00DF649F">
            <w:pPr>
              <w:keepNext/>
              <w:spacing w:before="0" w:after="0" w:line="240" w:lineRule="auto"/>
              <w:rPr>
                <w:szCs w:val="20"/>
              </w:rPr>
            </w:pPr>
            <w:r w:rsidRPr="00371D5C">
              <w:rPr>
                <w:szCs w:val="20"/>
              </w:rPr>
              <w:t>Interactive</w:t>
            </w:r>
          </w:p>
        </w:tc>
        <w:tc>
          <w:tcPr>
            <w:tcW w:w="706" w:type="dxa"/>
            <w:noWrap/>
            <w:hideMark/>
          </w:tcPr>
          <w:p w14:paraId="65963D8D"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285</w:t>
            </w:r>
          </w:p>
        </w:tc>
        <w:tc>
          <w:tcPr>
            <w:tcW w:w="849" w:type="dxa"/>
            <w:noWrap/>
            <w:hideMark/>
          </w:tcPr>
          <w:p w14:paraId="4FC43E10"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2.75</w:t>
            </w:r>
          </w:p>
        </w:tc>
        <w:tc>
          <w:tcPr>
            <w:tcW w:w="1413" w:type="dxa"/>
            <w:noWrap/>
            <w:hideMark/>
          </w:tcPr>
          <w:p w14:paraId="368DBE9C"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0.041</w:t>
            </w:r>
          </w:p>
        </w:tc>
        <w:tc>
          <w:tcPr>
            <w:tcW w:w="990" w:type="dxa"/>
            <w:noWrap/>
            <w:hideMark/>
          </w:tcPr>
          <w:p w14:paraId="76D6357E"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-0.036</w:t>
            </w:r>
          </w:p>
        </w:tc>
        <w:tc>
          <w:tcPr>
            <w:tcW w:w="989" w:type="dxa"/>
            <w:noWrap/>
            <w:hideMark/>
          </w:tcPr>
          <w:p w14:paraId="12CF2647"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989" w:type="dxa"/>
            <w:noWrap/>
            <w:hideMark/>
          </w:tcPr>
          <w:p w14:paraId="2FFC1CE1"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0.191</w:t>
            </w:r>
          </w:p>
        </w:tc>
        <w:tc>
          <w:tcPr>
            <w:tcW w:w="1414" w:type="dxa"/>
            <w:noWrap/>
            <w:hideMark/>
          </w:tcPr>
          <w:p w14:paraId="75ECA838"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853157" w:rsidRPr="0051258A" w14:paraId="7AFFCF5F"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9469" w:type="dxa"/>
            <w:gridSpan w:val="8"/>
            <w:shd w:val="clear" w:color="auto" w:fill="2158A8"/>
            <w:noWrap/>
            <w:hideMark/>
          </w:tcPr>
          <w:p w14:paraId="07FFCA48" w14:textId="1BA0716C" w:rsidR="00853157" w:rsidRPr="005A4AC9" w:rsidRDefault="004C2376" w:rsidP="00DF649F">
            <w:pPr>
              <w:keepNext/>
              <w:spacing w:before="0" w:after="0" w:line="240" w:lineRule="auto"/>
              <w:rPr>
                <w:color w:val="auto"/>
                <w:szCs w:val="20"/>
              </w:rPr>
            </w:pPr>
            <w:r>
              <w:rPr>
                <w:b/>
                <w:bCs/>
                <w:color w:val="FFFFFF" w:themeColor="background1"/>
                <w:szCs w:val="20"/>
              </w:rPr>
              <w:t>U</w:t>
            </w:r>
            <w:r w:rsidR="00853157" w:rsidRPr="00371D5C">
              <w:rPr>
                <w:b/>
                <w:bCs/>
                <w:color w:val="FFFFFF" w:themeColor="background1"/>
                <w:szCs w:val="20"/>
              </w:rPr>
              <w:t>pdated software</w:t>
            </w:r>
            <w:r>
              <w:rPr>
                <w:b/>
                <w:bCs/>
                <w:color w:val="FFFFFF" w:themeColor="background1"/>
                <w:szCs w:val="20"/>
              </w:rPr>
              <w:t xml:space="preserve"> - three weeks later (binary)</w:t>
            </w:r>
          </w:p>
        </w:tc>
      </w:tr>
      <w:tr w:rsidR="002564F9" w:rsidRPr="0051258A" w14:paraId="65527A6D"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42C35796" w14:textId="1001DBC2" w:rsidR="00853157" w:rsidRPr="00371D5C" w:rsidRDefault="00853157" w:rsidP="00DF649F">
            <w:pPr>
              <w:keepNext/>
              <w:spacing w:before="0" w:after="0" w:line="240" w:lineRule="auto"/>
              <w:rPr>
                <w:szCs w:val="20"/>
              </w:rPr>
            </w:pPr>
            <w:r w:rsidRPr="00371D5C">
              <w:rPr>
                <w:szCs w:val="20"/>
              </w:rPr>
              <w:t>Control (reference)</w:t>
            </w:r>
          </w:p>
        </w:tc>
        <w:tc>
          <w:tcPr>
            <w:tcW w:w="706" w:type="dxa"/>
            <w:noWrap/>
            <w:hideMark/>
          </w:tcPr>
          <w:p w14:paraId="5B03FADE"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51</w:t>
            </w:r>
          </w:p>
        </w:tc>
        <w:tc>
          <w:tcPr>
            <w:tcW w:w="849" w:type="dxa"/>
            <w:noWrap/>
            <w:hideMark/>
          </w:tcPr>
          <w:p w14:paraId="42BC0DA2"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91%</w:t>
            </w:r>
          </w:p>
        </w:tc>
        <w:tc>
          <w:tcPr>
            <w:tcW w:w="1413" w:type="dxa"/>
            <w:noWrap/>
            <w:hideMark/>
          </w:tcPr>
          <w:p w14:paraId="4363EAC6"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0" w:type="dxa"/>
            <w:noWrap/>
            <w:hideMark/>
          </w:tcPr>
          <w:p w14:paraId="6B328F7C"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0DB774EC"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520D325D"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4" w:type="dxa"/>
            <w:noWrap/>
            <w:hideMark/>
          </w:tcPr>
          <w:p w14:paraId="5F51EF34"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2564F9" w:rsidRPr="0051258A" w14:paraId="3DAB942D"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282F8DF4" w14:textId="77777777" w:rsidR="00853157" w:rsidRPr="00371D5C" w:rsidRDefault="00853157" w:rsidP="00DF649F">
            <w:pPr>
              <w:keepNext/>
              <w:spacing w:before="0" w:after="0" w:line="240" w:lineRule="auto"/>
              <w:rPr>
                <w:szCs w:val="20"/>
              </w:rPr>
            </w:pPr>
            <w:r w:rsidRPr="00371D5C">
              <w:rPr>
                <w:szCs w:val="20"/>
              </w:rPr>
              <w:t>Text</w:t>
            </w:r>
          </w:p>
        </w:tc>
        <w:tc>
          <w:tcPr>
            <w:tcW w:w="706" w:type="dxa"/>
            <w:noWrap/>
            <w:hideMark/>
          </w:tcPr>
          <w:p w14:paraId="436581C3"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63</w:t>
            </w:r>
          </w:p>
        </w:tc>
        <w:tc>
          <w:tcPr>
            <w:tcW w:w="849" w:type="dxa"/>
            <w:noWrap/>
            <w:hideMark/>
          </w:tcPr>
          <w:p w14:paraId="282FF18E"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95%</w:t>
            </w:r>
          </w:p>
        </w:tc>
        <w:tc>
          <w:tcPr>
            <w:tcW w:w="1413" w:type="dxa"/>
            <w:noWrap/>
            <w:hideMark/>
          </w:tcPr>
          <w:p w14:paraId="525294A6"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0.041</w:t>
            </w:r>
          </w:p>
        </w:tc>
        <w:tc>
          <w:tcPr>
            <w:tcW w:w="990" w:type="dxa"/>
            <w:noWrap/>
            <w:hideMark/>
          </w:tcPr>
          <w:p w14:paraId="451D89C2"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-0.039</w:t>
            </w:r>
          </w:p>
        </w:tc>
        <w:tc>
          <w:tcPr>
            <w:tcW w:w="989" w:type="dxa"/>
            <w:noWrap/>
            <w:hideMark/>
          </w:tcPr>
          <w:p w14:paraId="193AAF12"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989" w:type="dxa"/>
            <w:noWrap/>
            <w:hideMark/>
          </w:tcPr>
          <w:p w14:paraId="7B5B05F9"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0.200</w:t>
            </w:r>
          </w:p>
        </w:tc>
        <w:tc>
          <w:tcPr>
            <w:tcW w:w="1414" w:type="dxa"/>
            <w:noWrap/>
            <w:hideMark/>
          </w:tcPr>
          <w:p w14:paraId="6E0129C0"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2564F9" w:rsidRPr="0051258A" w14:paraId="09F571A7"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7A604BB3" w14:textId="77777777" w:rsidR="00853157" w:rsidRPr="00371D5C" w:rsidRDefault="00853157" w:rsidP="00DF649F">
            <w:pPr>
              <w:keepNext/>
              <w:spacing w:before="0" w:after="0" w:line="240" w:lineRule="auto"/>
              <w:rPr>
                <w:szCs w:val="20"/>
              </w:rPr>
            </w:pPr>
            <w:r w:rsidRPr="00371D5C">
              <w:rPr>
                <w:szCs w:val="20"/>
              </w:rPr>
              <w:t>Infographic</w:t>
            </w:r>
          </w:p>
        </w:tc>
        <w:tc>
          <w:tcPr>
            <w:tcW w:w="706" w:type="dxa"/>
            <w:noWrap/>
            <w:hideMark/>
          </w:tcPr>
          <w:p w14:paraId="5B450B8F" w14:textId="77777777" w:rsidR="00853157" w:rsidRPr="00765296"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52</w:t>
            </w:r>
          </w:p>
        </w:tc>
        <w:tc>
          <w:tcPr>
            <w:tcW w:w="849" w:type="dxa"/>
            <w:noWrap/>
            <w:hideMark/>
          </w:tcPr>
          <w:p w14:paraId="02D95EC5" w14:textId="77777777" w:rsidR="00853157" w:rsidRPr="00370429"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93%</w:t>
            </w:r>
          </w:p>
        </w:tc>
        <w:tc>
          <w:tcPr>
            <w:tcW w:w="1413" w:type="dxa"/>
            <w:noWrap/>
            <w:hideMark/>
          </w:tcPr>
          <w:p w14:paraId="68155BAB" w14:textId="77777777" w:rsidR="00853157" w:rsidRPr="005D3DBE"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0.024</w:t>
            </w:r>
          </w:p>
        </w:tc>
        <w:tc>
          <w:tcPr>
            <w:tcW w:w="990" w:type="dxa"/>
            <w:noWrap/>
            <w:hideMark/>
          </w:tcPr>
          <w:p w14:paraId="166AA07E"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-0.066</w:t>
            </w:r>
          </w:p>
        </w:tc>
        <w:tc>
          <w:tcPr>
            <w:tcW w:w="989" w:type="dxa"/>
            <w:noWrap/>
            <w:hideMark/>
          </w:tcPr>
          <w:p w14:paraId="139BC570" w14:textId="77777777" w:rsidR="00853157" w:rsidRPr="00EB41C0"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989" w:type="dxa"/>
            <w:noWrap/>
            <w:hideMark/>
          </w:tcPr>
          <w:p w14:paraId="59F20DFC" w14:textId="77777777" w:rsidR="00853157" w:rsidRPr="00E25238"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0.333</w:t>
            </w:r>
          </w:p>
        </w:tc>
        <w:tc>
          <w:tcPr>
            <w:tcW w:w="1414" w:type="dxa"/>
            <w:noWrap/>
            <w:hideMark/>
          </w:tcPr>
          <w:p w14:paraId="360F7482" w14:textId="77777777" w:rsidR="00853157" w:rsidRPr="001F78BA" w:rsidRDefault="00853157"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2564F9" w:rsidRPr="0051258A" w14:paraId="12E72A91"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2119" w:type="dxa"/>
            <w:noWrap/>
            <w:hideMark/>
          </w:tcPr>
          <w:p w14:paraId="2815BFA7" w14:textId="77777777" w:rsidR="00853157" w:rsidRPr="00371D5C" w:rsidRDefault="00853157" w:rsidP="00DF649F">
            <w:pPr>
              <w:spacing w:before="0" w:after="0" w:line="240" w:lineRule="auto"/>
              <w:rPr>
                <w:szCs w:val="20"/>
              </w:rPr>
            </w:pPr>
            <w:r w:rsidRPr="00371D5C">
              <w:rPr>
                <w:szCs w:val="20"/>
              </w:rPr>
              <w:t>Interactive</w:t>
            </w:r>
          </w:p>
        </w:tc>
        <w:tc>
          <w:tcPr>
            <w:tcW w:w="706" w:type="dxa"/>
            <w:noWrap/>
            <w:hideMark/>
          </w:tcPr>
          <w:p w14:paraId="6566350B" w14:textId="77777777" w:rsidR="00853157" w:rsidRPr="00765296" w:rsidRDefault="00853157"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63</w:t>
            </w:r>
          </w:p>
        </w:tc>
        <w:tc>
          <w:tcPr>
            <w:tcW w:w="849" w:type="dxa"/>
            <w:noWrap/>
            <w:hideMark/>
          </w:tcPr>
          <w:p w14:paraId="1D0DDCDC" w14:textId="77777777" w:rsidR="00853157" w:rsidRPr="00370429" w:rsidRDefault="00853157"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93%</w:t>
            </w:r>
          </w:p>
        </w:tc>
        <w:tc>
          <w:tcPr>
            <w:tcW w:w="1413" w:type="dxa"/>
            <w:noWrap/>
            <w:hideMark/>
          </w:tcPr>
          <w:p w14:paraId="37DEB30C" w14:textId="77777777" w:rsidR="00853157" w:rsidRPr="005D3DBE" w:rsidRDefault="00853157"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0.028</w:t>
            </w:r>
          </w:p>
        </w:tc>
        <w:tc>
          <w:tcPr>
            <w:tcW w:w="990" w:type="dxa"/>
            <w:noWrap/>
            <w:hideMark/>
          </w:tcPr>
          <w:p w14:paraId="7587A601" w14:textId="77777777" w:rsidR="00853157" w:rsidRPr="00EB41C0" w:rsidRDefault="00853157"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-0.050</w:t>
            </w:r>
          </w:p>
        </w:tc>
        <w:tc>
          <w:tcPr>
            <w:tcW w:w="989" w:type="dxa"/>
            <w:noWrap/>
            <w:hideMark/>
          </w:tcPr>
          <w:p w14:paraId="6FF85B9D" w14:textId="77777777" w:rsidR="00853157" w:rsidRPr="00EB41C0" w:rsidRDefault="00853157"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989" w:type="dxa"/>
            <w:noWrap/>
            <w:hideMark/>
          </w:tcPr>
          <w:p w14:paraId="25DF7B91" w14:textId="77777777" w:rsidR="00853157" w:rsidRPr="00E25238" w:rsidRDefault="00853157"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0.275</w:t>
            </w:r>
          </w:p>
        </w:tc>
        <w:tc>
          <w:tcPr>
            <w:tcW w:w="1414" w:type="dxa"/>
            <w:noWrap/>
            <w:hideMark/>
          </w:tcPr>
          <w:p w14:paraId="099421F3" w14:textId="77777777" w:rsidR="00853157" w:rsidRPr="001F78BA" w:rsidRDefault="00853157"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bl>
    <w:p w14:paraId="09F84BB3" w14:textId="07274DE3" w:rsidR="00F10D8E" w:rsidRDefault="00F10D8E">
      <w:pPr>
        <w:spacing w:before="0" w:after="0" w:line="240" w:lineRule="auto"/>
        <w:rPr>
          <w:b/>
          <w:color w:val="auto"/>
          <w:sz w:val="22"/>
        </w:rPr>
      </w:pPr>
    </w:p>
    <w:p w14:paraId="09E3BE22" w14:textId="77777777" w:rsidR="00F10D8E" w:rsidRDefault="00F10D8E">
      <w:pPr>
        <w:spacing w:before="0" w:after="0" w:line="240" w:lineRule="auto"/>
        <w:rPr>
          <w:b/>
          <w:color w:val="auto"/>
          <w:sz w:val="22"/>
        </w:rPr>
      </w:pPr>
      <w:r>
        <w:rPr>
          <w:b/>
          <w:color w:val="auto"/>
          <w:sz w:val="22"/>
        </w:rPr>
        <w:br w:type="page"/>
      </w:r>
    </w:p>
    <w:p w14:paraId="2C6A926F" w14:textId="3A069BB7" w:rsidR="003D29E5" w:rsidRDefault="00301ABC" w:rsidP="00DF649F">
      <w:pPr>
        <w:pStyle w:val="TableHeading"/>
        <w:sectPr w:rsidR="003D29E5" w:rsidSect="00476E18">
          <w:type w:val="continuous"/>
          <w:pgSz w:w="11906" w:h="16838" w:code="9"/>
          <w:pgMar w:top="1843" w:right="2381" w:bottom="1247" w:left="1247" w:header="720" w:footer="851" w:gutter="0"/>
          <w:cols w:space="708"/>
          <w:docGrid w:linePitch="360"/>
        </w:sectPr>
      </w:pPr>
      <w:bookmarkStart w:id="63" w:name="_Ref59618024"/>
      <w:r>
        <w:lastRenderedPageBreak/>
        <w:t xml:space="preserve">H2 - </w:t>
      </w:r>
      <w:r w:rsidR="00B067B2">
        <w:t>E</w:t>
      </w:r>
      <w:r w:rsidR="0061728D">
        <w:t xml:space="preserve">ach treatment </w:t>
      </w:r>
      <w:r w:rsidR="00B067B2">
        <w:t xml:space="preserve">versus control: </w:t>
      </w:r>
      <w:r w:rsidR="0061728D">
        <w:t>intention to back up data</w:t>
      </w:r>
      <w:bookmarkEnd w:id="63"/>
    </w:p>
    <w:tbl>
      <w:tblPr>
        <w:tblStyle w:val="DefaultTable"/>
        <w:tblW w:w="9498" w:type="dxa"/>
        <w:tblLayout w:type="fixed"/>
        <w:tblCellMar>
          <w:top w:w="113" w:type="dxa"/>
          <w:bottom w:w="113" w:type="dxa"/>
        </w:tblCellMar>
        <w:tblLook w:val="04A0" w:firstRow="1" w:lastRow="0" w:firstColumn="1" w:lastColumn="0" w:noHBand="0" w:noVBand="1"/>
        <w:tblCaption w:val="Each treatment versus control: intention to back up data"/>
        <w:tblDescription w:val="This table presents the results of the linear regressions for H2 for the backups outcome variable as both binary (strong intention to back up data) and continuous (Likert scale on intention to back up data, 0-3 scale) measures, and the binary measure of whether subscribers had implemented backups three weeks later. For each outcome measure, the n and mean are given for control and text, infographic, and interactive treatment groups, then the effect size (control vs text/infographic/interactive), 95% confidence interval, p-value (one-sided), and p-value (Bonferroni corrected)."/>
      </w:tblPr>
      <w:tblGrid>
        <w:gridCol w:w="1985"/>
        <w:gridCol w:w="709"/>
        <w:gridCol w:w="992"/>
        <w:gridCol w:w="1559"/>
        <w:gridCol w:w="992"/>
        <w:gridCol w:w="709"/>
        <w:gridCol w:w="1134"/>
        <w:gridCol w:w="1418"/>
      </w:tblGrid>
      <w:tr w:rsidR="006B6451" w:rsidRPr="00181C0B" w14:paraId="00E8EDB2" w14:textId="77777777" w:rsidTr="00301ABC">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985" w:type="dxa"/>
            <w:tcBorders>
              <w:top w:val="nil"/>
            </w:tcBorders>
            <w:shd w:val="clear" w:color="auto" w:fill="2D276C"/>
            <w:noWrap/>
          </w:tcPr>
          <w:p w14:paraId="2FFBF830" w14:textId="147C2531" w:rsidR="006B6451" w:rsidRPr="003D29E5" w:rsidRDefault="00301ABC" w:rsidP="00301ABC">
            <w:pPr>
              <w:keepNext/>
              <w:spacing w:before="0" w:after="0" w:line="240" w:lineRule="auto"/>
              <w:rPr>
                <w:b w:val="0"/>
                <w:bCs/>
                <w:sz w:val="20"/>
                <w:szCs w:val="20"/>
              </w:rPr>
            </w:pPr>
            <w:r>
              <w:rPr>
                <w:color w:val="FFFFFF" w:themeColor="background1"/>
                <w:sz w:val="20"/>
                <w:szCs w:val="20"/>
              </w:rPr>
              <w:t>Treatment group</w:t>
            </w:r>
          </w:p>
        </w:tc>
        <w:tc>
          <w:tcPr>
            <w:tcW w:w="709" w:type="dxa"/>
            <w:tcBorders>
              <w:top w:val="nil"/>
            </w:tcBorders>
            <w:shd w:val="clear" w:color="auto" w:fill="2D276C"/>
            <w:noWrap/>
          </w:tcPr>
          <w:p w14:paraId="706D22D3" w14:textId="713ADE73" w:rsidR="006B6451" w:rsidRPr="003D29E5"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3D29E5">
              <w:rPr>
                <w:bCs/>
                <w:i/>
                <w:color w:val="FFFFFF" w:themeColor="background1"/>
                <w:sz w:val="20"/>
                <w:szCs w:val="20"/>
              </w:rPr>
              <w:t>n</w:t>
            </w:r>
          </w:p>
        </w:tc>
        <w:tc>
          <w:tcPr>
            <w:tcW w:w="992" w:type="dxa"/>
            <w:tcBorders>
              <w:top w:val="nil"/>
            </w:tcBorders>
            <w:shd w:val="clear" w:color="auto" w:fill="2D276C"/>
            <w:noWrap/>
          </w:tcPr>
          <w:p w14:paraId="25DDED3E" w14:textId="7A74D41D" w:rsidR="006B6451" w:rsidRPr="003D29E5"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D29E5">
              <w:rPr>
                <w:color w:val="FFFFFF" w:themeColor="background1"/>
                <w:sz w:val="20"/>
                <w:szCs w:val="20"/>
              </w:rPr>
              <w:t>Mean</w:t>
            </w:r>
          </w:p>
        </w:tc>
        <w:tc>
          <w:tcPr>
            <w:tcW w:w="1559" w:type="dxa"/>
            <w:tcBorders>
              <w:top w:val="nil"/>
            </w:tcBorders>
            <w:shd w:val="clear" w:color="auto" w:fill="2D276C"/>
            <w:noWrap/>
          </w:tcPr>
          <w:p w14:paraId="4DE32F47" w14:textId="1660BF58" w:rsidR="006B6451" w:rsidRPr="003D29E5"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D29E5">
              <w:rPr>
                <w:color w:val="FFFFFF" w:themeColor="background1"/>
                <w:sz w:val="20"/>
                <w:szCs w:val="20"/>
              </w:rPr>
              <w:t>Effect</w:t>
            </w:r>
            <w:r w:rsidR="00376780" w:rsidRPr="003D29E5">
              <w:rPr>
                <w:color w:val="FFFFFF" w:themeColor="background1"/>
                <w:sz w:val="20"/>
                <w:szCs w:val="20"/>
              </w:rPr>
              <w:t xml:space="preserve"> </w:t>
            </w:r>
            <w:r w:rsidRPr="003D29E5">
              <w:rPr>
                <w:color w:val="FFFFFF" w:themeColor="background1"/>
                <w:sz w:val="20"/>
                <w:szCs w:val="20"/>
              </w:rPr>
              <w:t>(relative to reference)</w:t>
            </w:r>
          </w:p>
        </w:tc>
        <w:tc>
          <w:tcPr>
            <w:tcW w:w="1701" w:type="dxa"/>
            <w:gridSpan w:val="2"/>
            <w:tcBorders>
              <w:top w:val="nil"/>
            </w:tcBorders>
            <w:shd w:val="clear" w:color="auto" w:fill="2D276C"/>
            <w:noWrap/>
          </w:tcPr>
          <w:p w14:paraId="5F3AA072" w14:textId="72A1A838" w:rsidR="006B6451" w:rsidRPr="003D29E5" w:rsidRDefault="005113F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D29E5">
              <w:rPr>
                <w:color w:val="FFFFFF" w:themeColor="background1"/>
                <w:sz w:val="20"/>
                <w:szCs w:val="20"/>
              </w:rPr>
              <w:t>95% Conf</w:t>
            </w:r>
            <w:r w:rsidR="0051258A" w:rsidRPr="003D29E5">
              <w:rPr>
                <w:color w:val="FFFFFF" w:themeColor="background1"/>
                <w:sz w:val="20"/>
                <w:szCs w:val="20"/>
              </w:rPr>
              <w:t>idence</w:t>
            </w:r>
            <w:r w:rsidRPr="003D29E5">
              <w:rPr>
                <w:color w:val="FFFFFF" w:themeColor="background1"/>
                <w:sz w:val="20"/>
                <w:szCs w:val="20"/>
              </w:rPr>
              <w:t xml:space="preserve"> Interval</w:t>
            </w:r>
          </w:p>
        </w:tc>
        <w:tc>
          <w:tcPr>
            <w:tcW w:w="1134" w:type="dxa"/>
            <w:tcBorders>
              <w:top w:val="nil"/>
            </w:tcBorders>
            <w:shd w:val="clear" w:color="auto" w:fill="2D276C"/>
            <w:noWrap/>
          </w:tcPr>
          <w:p w14:paraId="672A304B" w14:textId="0B4C7BB9" w:rsidR="006B6451" w:rsidRPr="003D29E5"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D29E5">
              <w:rPr>
                <w:color w:val="FFFFFF" w:themeColor="background1"/>
                <w:sz w:val="20"/>
                <w:szCs w:val="20"/>
              </w:rPr>
              <w:t>p-value (one-sided)</w:t>
            </w:r>
          </w:p>
        </w:tc>
        <w:tc>
          <w:tcPr>
            <w:tcW w:w="1418" w:type="dxa"/>
            <w:tcBorders>
              <w:top w:val="nil"/>
            </w:tcBorders>
            <w:shd w:val="clear" w:color="auto" w:fill="2D276C"/>
            <w:noWrap/>
          </w:tcPr>
          <w:p w14:paraId="588BA940" w14:textId="10331086" w:rsidR="006B6451" w:rsidRPr="003D29E5" w:rsidRDefault="006B6451"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D29E5">
              <w:rPr>
                <w:color w:val="FFFFFF" w:themeColor="background1"/>
                <w:sz w:val="20"/>
                <w:szCs w:val="20"/>
              </w:rPr>
              <w:t>p-value (bonferroni corrected)</w:t>
            </w:r>
          </w:p>
        </w:tc>
      </w:tr>
      <w:tr w:rsidR="006A0BE8" w:rsidRPr="00181C0B" w14:paraId="696E2A2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46E20F34" w14:textId="2DE131B2" w:rsidR="006A0BE8" w:rsidRPr="00765296" w:rsidRDefault="004C2376" w:rsidP="00DF649F">
            <w:pPr>
              <w:keepNext/>
              <w:spacing w:before="0" w:after="0" w:line="240" w:lineRule="auto"/>
              <w:rPr>
                <w:color w:val="FFFFFF" w:themeColor="background1"/>
                <w:szCs w:val="20"/>
              </w:rPr>
            </w:pPr>
            <w:r>
              <w:rPr>
                <w:b/>
                <w:bCs/>
                <w:color w:val="FFFFFF" w:themeColor="background1"/>
                <w:szCs w:val="20"/>
              </w:rPr>
              <w:t>S</w:t>
            </w:r>
            <w:r w:rsidR="003F2E92" w:rsidRPr="00371D5C">
              <w:rPr>
                <w:b/>
                <w:bCs/>
                <w:color w:val="FFFFFF" w:themeColor="background1"/>
                <w:szCs w:val="20"/>
              </w:rPr>
              <w:t xml:space="preserve">trong </w:t>
            </w:r>
            <w:r w:rsidR="00D477AD" w:rsidRPr="00371D5C">
              <w:rPr>
                <w:b/>
                <w:bCs/>
                <w:color w:val="FFFFFF" w:themeColor="background1"/>
                <w:szCs w:val="20"/>
              </w:rPr>
              <w:t>intention to back</w:t>
            </w:r>
            <w:r w:rsidR="00D477AD" w:rsidRPr="005A4AC9">
              <w:rPr>
                <w:b/>
                <w:bCs/>
                <w:color w:val="FFFFFF" w:themeColor="background1"/>
                <w:szCs w:val="20"/>
              </w:rPr>
              <w:t xml:space="preserve"> up data</w:t>
            </w:r>
            <w:r>
              <w:rPr>
                <w:b/>
                <w:bCs/>
                <w:color w:val="FFFFFF" w:themeColor="background1"/>
                <w:szCs w:val="20"/>
              </w:rPr>
              <w:t xml:space="preserve"> (binary)</w:t>
            </w:r>
          </w:p>
        </w:tc>
      </w:tr>
      <w:tr w:rsidR="00181C0B" w:rsidRPr="00181C0B" w14:paraId="7282507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25452CB" w14:textId="77777777" w:rsidR="006A0BE8" w:rsidRPr="00371D5C" w:rsidRDefault="006A0BE8" w:rsidP="00DF649F">
            <w:pPr>
              <w:keepNext/>
              <w:spacing w:before="0" w:after="0" w:line="240" w:lineRule="auto"/>
              <w:rPr>
                <w:szCs w:val="20"/>
              </w:rPr>
            </w:pPr>
            <w:r w:rsidRPr="00371D5C">
              <w:rPr>
                <w:szCs w:val="20"/>
              </w:rPr>
              <w:t>Control (reference)</w:t>
            </w:r>
          </w:p>
        </w:tc>
        <w:tc>
          <w:tcPr>
            <w:tcW w:w="709" w:type="dxa"/>
            <w:noWrap/>
            <w:hideMark/>
          </w:tcPr>
          <w:p w14:paraId="37F8FECD"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292</w:t>
            </w:r>
          </w:p>
        </w:tc>
        <w:tc>
          <w:tcPr>
            <w:tcW w:w="992" w:type="dxa"/>
            <w:noWrap/>
            <w:hideMark/>
          </w:tcPr>
          <w:p w14:paraId="6653DC22"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82%</w:t>
            </w:r>
          </w:p>
        </w:tc>
        <w:tc>
          <w:tcPr>
            <w:tcW w:w="1559" w:type="dxa"/>
            <w:noWrap/>
            <w:hideMark/>
          </w:tcPr>
          <w:p w14:paraId="3A30E024"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2" w:type="dxa"/>
            <w:noWrap/>
            <w:hideMark/>
          </w:tcPr>
          <w:p w14:paraId="00138C1D"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08F2EF82"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6ADAFFD4"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6E9558F3"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81C0B" w:rsidRPr="00181C0B" w14:paraId="413A431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C56F979" w14:textId="77777777" w:rsidR="006A0BE8" w:rsidRPr="00371D5C" w:rsidRDefault="006A0BE8" w:rsidP="00DF649F">
            <w:pPr>
              <w:keepNext/>
              <w:spacing w:before="0" w:after="0" w:line="240" w:lineRule="auto"/>
              <w:rPr>
                <w:szCs w:val="20"/>
              </w:rPr>
            </w:pPr>
            <w:r w:rsidRPr="00371D5C">
              <w:rPr>
                <w:szCs w:val="20"/>
              </w:rPr>
              <w:t>Text</w:t>
            </w:r>
          </w:p>
        </w:tc>
        <w:tc>
          <w:tcPr>
            <w:tcW w:w="709" w:type="dxa"/>
            <w:noWrap/>
            <w:hideMark/>
          </w:tcPr>
          <w:p w14:paraId="7FAD48A2"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992" w:type="dxa"/>
            <w:noWrap/>
            <w:hideMark/>
          </w:tcPr>
          <w:p w14:paraId="35C8591A"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88%</w:t>
            </w:r>
          </w:p>
        </w:tc>
        <w:tc>
          <w:tcPr>
            <w:tcW w:w="1559" w:type="dxa"/>
            <w:noWrap/>
            <w:hideMark/>
          </w:tcPr>
          <w:p w14:paraId="620F03CC"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0.063</w:t>
            </w:r>
          </w:p>
        </w:tc>
        <w:tc>
          <w:tcPr>
            <w:tcW w:w="992" w:type="dxa"/>
            <w:noWrap/>
            <w:hideMark/>
          </w:tcPr>
          <w:p w14:paraId="7511A2A4"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0.022</w:t>
            </w:r>
          </w:p>
        </w:tc>
        <w:tc>
          <w:tcPr>
            <w:tcW w:w="709" w:type="dxa"/>
            <w:noWrap/>
            <w:hideMark/>
          </w:tcPr>
          <w:p w14:paraId="40995F3F"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1134" w:type="dxa"/>
            <w:noWrap/>
            <w:hideMark/>
          </w:tcPr>
          <w:p w14:paraId="56E7BC7E"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0.006</w:t>
            </w:r>
          </w:p>
        </w:tc>
        <w:tc>
          <w:tcPr>
            <w:tcW w:w="1418" w:type="dxa"/>
            <w:noWrap/>
            <w:hideMark/>
          </w:tcPr>
          <w:p w14:paraId="133707FD" w14:textId="45B19568" w:rsidR="006A0BE8" w:rsidRPr="001F78BA" w:rsidRDefault="00F9740B"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bCs/>
                <w:szCs w:val="20"/>
              </w:rPr>
              <w:t>0.050</w:t>
            </w:r>
          </w:p>
        </w:tc>
      </w:tr>
      <w:tr w:rsidR="00181C0B" w:rsidRPr="00181C0B" w14:paraId="79BCEE6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32B8198" w14:textId="77777777" w:rsidR="006A0BE8" w:rsidRPr="00371D5C" w:rsidRDefault="006A0BE8" w:rsidP="00DF649F">
            <w:pPr>
              <w:keepNext/>
              <w:spacing w:before="0" w:after="0" w:line="240" w:lineRule="auto"/>
              <w:rPr>
                <w:szCs w:val="20"/>
              </w:rPr>
            </w:pPr>
            <w:r w:rsidRPr="00371D5C">
              <w:rPr>
                <w:szCs w:val="20"/>
              </w:rPr>
              <w:t>Infographic</w:t>
            </w:r>
          </w:p>
        </w:tc>
        <w:tc>
          <w:tcPr>
            <w:tcW w:w="709" w:type="dxa"/>
            <w:noWrap/>
            <w:hideMark/>
          </w:tcPr>
          <w:p w14:paraId="67179AAE"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281</w:t>
            </w:r>
          </w:p>
        </w:tc>
        <w:tc>
          <w:tcPr>
            <w:tcW w:w="992" w:type="dxa"/>
            <w:noWrap/>
            <w:hideMark/>
          </w:tcPr>
          <w:p w14:paraId="0F95E5CC"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88%</w:t>
            </w:r>
          </w:p>
        </w:tc>
        <w:tc>
          <w:tcPr>
            <w:tcW w:w="1559" w:type="dxa"/>
            <w:noWrap/>
            <w:hideMark/>
          </w:tcPr>
          <w:p w14:paraId="049D7BC2"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0.062</w:t>
            </w:r>
          </w:p>
        </w:tc>
        <w:tc>
          <w:tcPr>
            <w:tcW w:w="992" w:type="dxa"/>
            <w:noWrap/>
            <w:hideMark/>
          </w:tcPr>
          <w:p w14:paraId="28A1813E"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0.021</w:t>
            </w:r>
          </w:p>
        </w:tc>
        <w:tc>
          <w:tcPr>
            <w:tcW w:w="709" w:type="dxa"/>
            <w:noWrap/>
            <w:hideMark/>
          </w:tcPr>
          <w:p w14:paraId="56E7F11A"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1134" w:type="dxa"/>
            <w:noWrap/>
            <w:hideMark/>
          </w:tcPr>
          <w:p w14:paraId="1B195A86"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0.006</w:t>
            </w:r>
          </w:p>
        </w:tc>
        <w:tc>
          <w:tcPr>
            <w:tcW w:w="1418" w:type="dxa"/>
            <w:noWrap/>
            <w:hideMark/>
          </w:tcPr>
          <w:p w14:paraId="36B2859F" w14:textId="7708D2DB" w:rsidR="006A0BE8" w:rsidRPr="001F78BA" w:rsidRDefault="00F9740B"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bCs/>
                <w:szCs w:val="20"/>
              </w:rPr>
              <w:t>0.054</w:t>
            </w:r>
          </w:p>
        </w:tc>
      </w:tr>
      <w:tr w:rsidR="00181C0B" w:rsidRPr="00181C0B" w14:paraId="47A152E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013478D" w14:textId="77777777" w:rsidR="006A0BE8" w:rsidRPr="00371D5C" w:rsidRDefault="006A0BE8" w:rsidP="00DF649F">
            <w:pPr>
              <w:keepNext/>
              <w:spacing w:before="0" w:after="0" w:line="240" w:lineRule="auto"/>
              <w:rPr>
                <w:szCs w:val="20"/>
              </w:rPr>
            </w:pPr>
            <w:r w:rsidRPr="00371D5C">
              <w:rPr>
                <w:szCs w:val="20"/>
              </w:rPr>
              <w:t>Interactive</w:t>
            </w:r>
          </w:p>
        </w:tc>
        <w:tc>
          <w:tcPr>
            <w:tcW w:w="709" w:type="dxa"/>
            <w:noWrap/>
            <w:hideMark/>
          </w:tcPr>
          <w:p w14:paraId="5EACCD8E"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286</w:t>
            </w:r>
          </w:p>
        </w:tc>
        <w:tc>
          <w:tcPr>
            <w:tcW w:w="992" w:type="dxa"/>
            <w:noWrap/>
            <w:hideMark/>
          </w:tcPr>
          <w:p w14:paraId="2656988E"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88%</w:t>
            </w:r>
          </w:p>
        </w:tc>
        <w:tc>
          <w:tcPr>
            <w:tcW w:w="1559" w:type="dxa"/>
            <w:noWrap/>
            <w:hideMark/>
          </w:tcPr>
          <w:p w14:paraId="63273C80"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0.059</w:t>
            </w:r>
          </w:p>
        </w:tc>
        <w:tc>
          <w:tcPr>
            <w:tcW w:w="992" w:type="dxa"/>
            <w:noWrap/>
            <w:hideMark/>
          </w:tcPr>
          <w:p w14:paraId="7348EE30"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0.019</w:t>
            </w:r>
          </w:p>
        </w:tc>
        <w:tc>
          <w:tcPr>
            <w:tcW w:w="709" w:type="dxa"/>
            <w:noWrap/>
            <w:hideMark/>
          </w:tcPr>
          <w:p w14:paraId="4FE692A9"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N.A.</w:t>
            </w:r>
          </w:p>
        </w:tc>
        <w:tc>
          <w:tcPr>
            <w:tcW w:w="1134" w:type="dxa"/>
            <w:noWrap/>
            <w:hideMark/>
          </w:tcPr>
          <w:p w14:paraId="5B953489"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0.008</w:t>
            </w:r>
          </w:p>
        </w:tc>
        <w:tc>
          <w:tcPr>
            <w:tcW w:w="1418" w:type="dxa"/>
            <w:noWrap/>
            <w:hideMark/>
          </w:tcPr>
          <w:p w14:paraId="060D4F21" w14:textId="3D28F800" w:rsidR="006A0BE8" w:rsidRPr="001F78BA" w:rsidRDefault="00F9740B"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bCs/>
                <w:szCs w:val="20"/>
              </w:rPr>
              <w:t>0.069</w:t>
            </w:r>
          </w:p>
        </w:tc>
      </w:tr>
      <w:tr w:rsidR="006A0BE8" w:rsidRPr="00181C0B" w14:paraId="3C46D358"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3CAC6260" w14:textId="2B9370BE" w:rsidR="006A0BE8" w:rsidRPr="005A4AC9" w:rsidRDefault="00D477AD" w:rsidP="00DF649F">
            <w:pPr>
              <w:keepNext/>
              <w:spacing w:before="0" w:after="0" w:line="240" w:lineRule="auto"/>
              <w:rPr>
                <w:color w:val="FFFFFF" w:themeColor="background1"/>
                <w:szCs w:val="20"/>
              </w:rPr>
            </w:pPr>
            <w:r w:rsidRPr="00371D5C">
              <w:rPr>
                <w:b/>
                <w:bCs/>
                <w:color w:val="FFFFFF" w:themeColor="background1"/>
                <w:szCs w:val="20"/>
              </w:rPr>
              <w:t>Likert score on intention to back up data (</w:t>
            </w:r>
            <w:r w:rsidR="004C2376">
              <w:rPr>
                <w:b/>
                <w:bCs/>
                <w:color w:val="FFFFFF" w:themeColor="background1"/>
                <w:szCs w:val="20"/>
              </w:rPr>
              <w:t xml:space="preserve">continuous, </w:t>
            </w:r>
            <w:r w:rsidRPr="00371D5C">
              <w:rPr>
                <w:b/>
                <w:bCs/>
                <w:color w:val="FFFFFF" w:themeColor="background1"/>
                <w:szCs w:val="20"/>
              </w:rPr>
              <w:t>0-3 scale)</w:t>
            </w:r>
          </w:p>
        </w:tc>
      </w:tr>
      <w:tr w:rsidR="00181C0B" w:rsidRPr="00181C0B" w14:paraId="60ABE2A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426A1FA" w14:textId="77777777" w:rsidR="006A0BE8" w:rsidRPr="005A4AC9" w:rsidRDefault="006A0BE8" w:rsidP="00DF649F">
            <w:pPr>
              <w:keepNext/>
              <w:spacing w:before="0" w:after="0" w:line="240" w:lineRule="auto"/>
              <w:rPr>
                <w:szCs w:val="20"/>
              </w:rPr>
            </w:pPr>
            <w:r w:rsidRPr="00371D5C">
              <w:rPr>
                <w:szCs w:val="20"/>
              </w:rPr>
              <w:t>Contr</w:t>
            </w:r>
            <w:r w:rsidRPr="005A4AC9">
              <w:rPr>
                <w:szCs w:val="20"/>
              </w:rPr>
              <w:t>ol (reference)</w:t>
            </w:r>
          </w:p>
        </w:tc>
        <w:tc>
          <w:tcPr>
            <w:tcW w:w="709" w:type="dxa"/>
            <w:noWrap/>
            <w:hideMark/>
          </w:tcPr>
          <w:p w14:paraId="5920A07A"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292</w:t>
            </w:r>
          </w:p>
        </w:tc>
        <w:tc>
          <w:tcPr>
            <w:tcW w:w="992" w:type="dxa"/>
            <w:noWrap/>
            <w:hideMark/>
          </w:tcPr>
          <w:p w14:paraId="53B94C0D"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2.79</w:t>
            </w:r>
          </w:p>
        </w:tc>
        <w:tc>
          <w:tcPr>
            <w:tcW w:w="1559" w:type="dxa"/>
            <w:noWrap/>
            <w:hideMark/>
          </w:tcPr>
          <w:p w14:paraId="06A75F80"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5E075DA2"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5B9FE92A"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20C0DDE1"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220CD09D"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81C0B" w:rsidRPr="00181C0B" w14:paraId="3CABFF5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D226B9F" w14:textId="77777777" w:rsidR="006A0BE8" w:rsidRPr="00371D5C" w:rsidRDefault="006A0BE8" w:rsidP="00DF649F">
            <w:pPr>
              <w:keepNext/>
              <w:spacing w:before="0" w:after="0" w:line="240" w:lineRule="auto"/>
              <w:rPr>
                <w:szCs w:val="20"/>
              </w:rPr>
            </w:pPr>
            <w:r w:rsidRPr="00371D5C">
              <w:rPr>
                <w:szCs w:val="20"/>
              </w:rPr>
              <w:t>Text</w:t>
            </w:r>
          </w:p>
        </w:tc>
        <w:tc>
          <w:tcPr>
            <w:tcW w:w="709" w:type="dxa"/>
            <w:noWrap/>
            <w:hideMark/>
          </w:tcPr>
          <w:p w14:paraId="6C877585"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992" w:type="dxa"/>
            <w:noWrap/>
            <w:hideMark/>
          </w:tcPr>
          <w:p w14:paraId="23B46974"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2.86</w:t>
            </w:r>
          </w:p>
        </w:tc>
        <w:tc>
          <w:tcPr>
            <w:tcW w:w="1559" w:type="dxa"/>
            <w:noWrap/>
            <w:hideMark/>
          </w:tcPr>
          <w:p w14:paraId="5B3E3D9D"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0.064</w:t>
            </w:r>
          </w:p>
        </w:tc>
        <w:tc>
          <w:tcPr>
            <w:tcW w:w="992" w:type="dxa"/>
            <w:noWrap/>
            <w:hideMark/>
          </w:tcPr>
          <w:p w14:paraId="7DCE8BE5"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0.013</w:t>
            </w:r>
          </w:p>
        </w:tc>
        <w:tc>
          <w:tcPr>
            <w:tcW w:w="709" w:type="dxa"/>
            <w:noWrap/>
            <w:hideMark/>
          </w:tcPr>
          <w:p w14:paraId="77D9C48D"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134" w:type="dxa"/>
            <w:noWrap/>
            <w:hideMark/>
          </w:tcPr>
          <w:p w14:paraId="785658DE"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0.019</w:t>
            </w:r>
          </w:p>
        </w:tc>
        <w:tc>
          <w:tcPr>
            <w:tcW w:w="1418" w:type="dxa"/>
            <w:noWrap/>
            <w:hideMark/>
          </w:tcPr>
          <w:p w14:paraId="239C4266"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181C0B" w:rsidRPr="00181C0B" w14:paraId="3C3F9817"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D70C1D2" w14:textId="77777777" w:rsidR="006A0BE8" w:rsidRPr="00371D5C" w:rsidRDefault="006A0BE8" w:rsidP="00DF649F">
            <w:pPr>
              <w:keepNext/>
              <w:spacing w:before="0" w:after="0" w:line="240" w:lineRule="auto"/>
              <w:rPr>
                <w:szCs w:val="20"/>
              </w:rPr>
            </w:pPr>
            <w:r w:rsidRPr="00371D5C">
              <w:rPr>
                <w:szCs w:val="20"/>
              </w:rPr>
              <w:t>Infographic</w:t>
            </w:r>
          </w:p>
        </w:tc>
        <w:tc>
          <w:tcPr>
            <w:tcW w:w="709" w:type="dxa"/>
            <w:noWrap/>
            <w:hideMark/>
          </w:tcPr>
          <w:p w14:paraId="59C854C1"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281</w:t>
            </w:r>
          </w:p>
        </w:tc>
        <w:tc>
          <w:tcPr>
            <w:tcW w:w="992" w:type="dxa"/>
            <w:noWrap/>
            <w:hideMark/>
          </w:tcPr>
          <w:p w14:paraId="7568442E"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2.85</w:t>
            </w:r>
          </w:p>
        </w:tc>
        <w:tc>
          <w:tcPr>
            <w:tcW w:w="1559" w:type="dxa"/>
            <w:noWrap/>
            <w:hideMark/>
          </w:tcPr>
          <w:p w14:paraId="3C0C9145"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0.052</w:t>
            </w:r>
          </w:p>
        </w:tc>
        <w:tc>
          <w:tcPr>
            <w:tcW w:w="992" w:type="dxa"/>
            <w:noWrap/>
            <w:hideMark/>
          </w:tcPr>
          <w:p w14:paraId="492DE7F2"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0.000</w:t>
            </w:r>
          </w:p>
        </w:tc>
        <w:tc>
          <w:tcPr>
            <w:tcW w:w="709" w:type="dxa"/>
            <w:noWrap/>
            <w:hideMark/>
          </w:tcPr>
          <w:p w14:paraId="01280DA1"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c>
          <w:tcPr>
            <w:tcW w:w="1134" w:type="dxa"/>
            <w:noWrap/>
            <w:hideMark/>
          </w:tcPr>
          <w:p w14:paraId="789F7D60"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0.049</w:t>
            </w:r>
          </w:p>
        </w:tc>
        <w:tc>
          <w:tcPr>
            <w:tcW w:w="1418" w:type="dxa"/>
            <w:noWrap/>
            <w:hideMark/>
          </w:tcPr>
          <w:p w14:paraId="1999CC4E"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181C0B" w:rsidRPr="00181C0B" w14:paraId="47190DB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EBA7655" w14:textId="77777777" w:rsidR="006A0BE8" w:rsidRPr="00371D5C" w:rsidRDefault="006A0BE8" w:rsidP="00DF649F">
            <w:pPr>
              <w:keepNext/>
              <w:spacing w:before="0" w:after="0" w:line="240" w:lineRule="auto"/>
              <w:rPr>
                <w:szCs w:val="20"/>
              </w:rPr>
            </w:pPr>
            <w:r w:rsidRPr="00371D5C">
              <w:rPr>
                <w:szCs w:val="20"/>
              </w:rPr>
              <w:t>Interactive</w:t>
            </w:r>
          </w:p>
        </w:tc>
        <w:tc>
          <w:tcPr>
            <w:tcW w:w="709" w:type="dxa"/>
            <w:noWrap/>
            <w:hideMark/>
          </w:tcPr>
          <w:p w14:paraId="025A7BC4"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286</w:t>
            </w:r>
          </w:p>
        </w:tc>
        <w:tc>
          <w:tcPr>
            <w:tcW w:w="992" w:type="dxa"/>
            <w:noWrap/>
            <w:hideMark/>
          </w:tcPr>
          <w:p w14:paraId="644ABC6F"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2.83</w:t>
            </w:r>
          </w:p>
        </w:tc>
        <w:tc>
          <w:tcPr>
            <w:tcW w:w="1559" w:type="dxa"/>
            <w:noWrap/>
            <w:hideMark/>
          </w:tcPr>
          <w:p w14:paraId="222BCAF1"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0.035</w:t>
            </w:r>
          </w:p>
        </w:tc>
        <w:tc>
          <w:tcPr>
            <w:tcW w:w="992" w:type="dxa"/>
            <w:noWrap/>
            <w:hideMark/>
          </w:tcPr>
          <w:p w14:paraId="05153727"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-0.020</w:t>
            </w:r>
          </w:p>
        </w:tc>
        <w:tc>
          <w:tcPr>
            <w:tcW w:w="709" w:type="dxa"/>
            <w:noWrap/>
            <w:hideMark/>
          </w:tcPr>
          <w:p w14:paraId="19F17E1B"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134" w:type="dxa"/>
            <w:noWrap/>
            <w:hideMark/>
          </w:tcPr>
          <w:p w14:paraId="607F885B"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0.149</w:t>
            </w:r>
          </w:p>
        </w:tc>
        <w:tc>
          <w:tcPr>
            <w:tcW w:w="1418" w:type="dxa"/>
            <w:noWrap/>
            <w:hideMark/>
          </w:tcPr>
          <w:p w14:paraId="179EEDE4"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6A0BE8" w:rsidRPr="00181C0B" w14:paraId="1CAA394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36E8D117" w14:textId="65CD0739" w:rsidR="006A0BE8" w:rsidRPr="00583440" w:rsidRDefault="004C2376" w:rsidP="00DF649F">
            <w:pPr>
              <w:keepNext/>
              <w:spacing w:before="0" w:after="0" w:line="240" w:lineRule="auto"/>
              <w:rPr>
                <w:szCs w:val="20"/>
              </w:rPr>
            </w:pPr>
            <w:r>
              <w:rPr>
                <w:b/>
                <w:bCs/>
                <w:color w:val="FFFFFF" w:themeColor="background1"/>
                <w:szCs w:val="20"/>
              </w:rPr>
              <w:t>I</w:t>
            </w:r>
            <w:r w:rsidR="006A0BE8" w:rsidRPr="00371D5C">
              <w:rPr>
                <w:b/>
                <w:bCs/>
                <w:color w:val="FFFFFF" w:themeColor="background1"/>
                <w:szCs w:val="20"/>
              </w:rPr>
              <w:t xml:space="preserve">mplemented </w:t>
            </w:r>
            <w:r w:rsidR="002A28D1" w:rsidRPr="005A4AC9">
              <w:rPr>
                <w:b/>
                <w:bCs/>
                <w:color w:val="FFFFFF" w:themeColor="background1"/>
                <w:szCs w:val="20"/>
              </w:rPr>
              <w:t>b</w:t>
            </w:r>
            <w:r w:rsidR="00937D68" w:rsidRPr="00765296">
              <w:rPr>
                <w:b/>
                <w:bCs/>
                <w:color w:val="FFFFFF" w:themeColor="background1"/>
                <w:szCs w:val="20"/>
              </w:rPr>
              <w:t>ackups</w:t>
            </w:r>
            <w:r>
              <w:rPr>
                <w:b/>
                <w:bCs/>
                <w:color w:val="FFFFFF" w:themeColor="background1"/>
                <w:szCs w:val="20"/>
              </w:rPr>
              <w:t xml:space="preserve"> - three weeks later (binary)</w:t>
            </w:r>
          </w:p>
        </w:tc>
      </w:tr>
      <w:tr w:rsidR="00181C0B" w:rsidRPr="00181C0B" w14:paraId="63000EC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963E4B5" w14:textId="77777777" w:rsidR="006A0BE8" w:rsidRPr="00371D5C" w:rsidRDefault="006A0BE8" w:rsidP="00DF649F">
            <w:pPr>
              <w:keepNext/>
              <w:spacing w:before="0" w:after="0" w:line="240" w:lineRule="auto"/>
              <w:rPr>
                <w:szCs w:val="20"/>
              </w:rPr>
            </w:pPr>
            <w:r w:rsidRPr="00371D5C">
              <w:rPr>
                <w:szCs w:val="20"/>
              </w:rPr>
              <w:t>Control (reference)</w:t>
            </w:r>
          </w:p>
        </w:tc>
        <w:tc>
          <w:tcPr>
            <w:tcW w:w="709" w:type="dxa"/>
            <w:noWrap/>
            <w:hideMark/>
          </w:tcPr>
          <w:p w14:paraId="1849C906"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51</w:t>
            </w:r>
          </w:p>
        </w:tc>
        <w:tc>
          <w:tcPr>
            <w:tcW w:w="992" w:type="dxa"/>
            <w:noWrap/>
            <w:hideMark/>
          </w:tcPr>
          <w:p w14:paraId="61B1B9C7"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82%</w:t>
            </w:r>
          </w:p>
        </w:tc>
        <w:tc>
          <w:tcPr>
            <w:tcW w:w="1559" w:type="dxa"/>
            <w:noWrap/>
            <w:hideMark/>
          </w:tcPr>
          <w:p w14:paraId="7A30F5E2"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4355E333"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50F9FE5B"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219FD94E"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0C603C90"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81C0B" w:rsidRPr="00181C0B" w14:paraId="21F5AD5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44366B9" w14:textId="77777777" w:rsidR="006A0BE8" w:rsidRPr="00371D5C" w:rsidRDefault="006A0BE8" w:rsidP="00DF649F">
            <w:pPr>
              <w:keepNext/>
              <w:spacing w:before="0" w:after="0" w:line="240" w:lineRule="auto"/>
              <w:rPr>
                <w:szCs w:val="20"/>
              </w:rPr>
            </w:pPr>
            <w:r w:rsidRPr="00371D5C">
              <w:rPr>
                <w:szCs w:val="20"/>
              </w:rPr>
              <w:t>Text</w:t>
            </w:r>
          </w:p>
        </w:tc>
        <w:tc>
          <w:tcPr>
            <w:tcW w:w="709" w:type="dxa"/>
            <w:noWrap/>
            <w:hideMark/>
          </w:tcPr>
          <w:p w14:paraId="78C881CC"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62</w:t>
            </w:r>
          </w:p>
        </w:tc>
        <w:tc>
          <w:tcPr>
            <w:tcW w:w="992" w:type="dxa"/>
            <w:noWrap/>
            <w:hideMark/>
          </w:tcPr>
          <w:p w14:paraId="3F2870F6"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84%</w:t>
            </w:r>
          </w:p>
        </w:tc>
        <w:tc>
          <w:tcPr>
            <w:tcW w:w="1559" w:type="dxa"/>
            <w:noWrap/>
            <w:hideMark/>
          </w:tcPr>
          <w:p w14:paraId="0D825EF8"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0.019</w:t>
            </w:r>
          </w:p>
        </w:tc>
        <w:tc>
          <w:tcPr>
            <w:tcW w:w="992" w:type="dxa"/>
            <w:noWrap/>
            <w:hideMark/>
          </w:tcPr>
          <w:p w14:paraId="5D81FC26"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-0.092</w:t>
            </w:r>
          </w:p>
        </w:tc>
        <w:tc>
          <w:tcPr>
            <w:tcW w:w="709" w:type="dxa"/>
            <w:noWrap/>
            <w:hideMark/>
          </w:tcPr>
          <w:p w14:paraId="5EB33683"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134" w:type="dxa"/>
            <w:noWrap/>
            <w:hideMark/>
          </w:tcPr>
          <w:p w14:paraId="1C3F3155"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0.387</w:t>
            </w:r>
          </w:p>
        </w:tc>
        <w:tc>
          <w:tcPr>
            <w:tcW w:w="1418" w:type="dxa"/>
            <w:noWrap/>
            <w:hideMark/>
          </w:tcPr>
          <w:p w14:paraId="3F545961"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181C0B" w:rsidRPr="00181C0B" w14:paraId="1180DAB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9089B6E" w14:textId="77777777" w:rsidR="006A0BE8" w:rsidRPr="00371D5C" w:rsidRDefault="006A0BE8" w:rsidP="00DF649F">
            <w:pPr>
              <w:keepNext/>
              <w:spacing w:before="0" w:after="0" w:line="240" w:lineRule="auto"/>
              <w:rPr>
                <w:szCs w:val="20"/>
              </w:rPr>
            </w:pPr>
            <w:r w:rsidRPr="00371D5C">
              <w:rPr>
                <w:szCs w:val="20"/>
              </w:rPr>
              <w:t>Infographic</w:t>
            </w:r>
          </w:p>
        </w:tc>
        <w:tc>
          <w:tcPr>
            <w:tcW w:w="709" w:type="dxa"/>
            <w:noWrap/>
            <w:hideMark/>
          </w:tcPr>
          <w:p w14:paraId="0A3FB237" w14:textId="77777777" w:rsidR="006A0BE8" w:rsidRPr="00765296"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52</w:t>
            </w:r>
          </w:p>
        </w:tc>
        <w:tc>
          <w:tcPr>
            <w:tcW w:w="992" w:type="dxa"/>
            <w:noWrap/>
            <w:hideMark/>
          </w:tcPr>
          <w:p w14:paraId="48A4A6FF" w14:textId="77777777" w:rsidR="006A0BE8" w:rsidRPr="00370429"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80%</w:t>
            </w:r>
          </w:p>
        </w:tc>
        <w:tc>
          <w:tcPr>
            <w:tcW w:w="1559" w:type="dxa"/>
            <w:noWrap/>
            <w:hideMark/>
          </w:tcPr>
          <w:p w14:paraId="6FA75542" w14:textId="77777777" w:rsidR="006A0BE8" w:rsidRPr="005D3DBE"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-0.014</w:t>
            </w:r>
          </w:p>
        </w:tc>
        <w:tc>
          <w:tcPr>
            <w:tcW w:w="992" w:type="dxa"/>
            <w:noWrap/>
            <w:hideMark/>
          </w:tcPr>
          <w:p w14:paraId="017EAFE7"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-0.120</w:t>
            </w:r>
          </w:p>
        </w:tc>
        <w:tc>
          <w:tcPr>
            <w:tcW w:w="709" w:type="dxa"/>
            <w:noWrap/>
            <w:hideMark/>
          </w:tcPr>
          <w:p w14:paraId="742EEC2F" w14:textId="77777777" w:rsidR="006A0BE8" w:rsidRPr="00EB41C0"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134" w:type="dxa"/>
            <w:noWrap/>
            <w:hideMark/>
          </w:tcPr>
          <w:p w14:paraId="4727BAEA" w14:textId="77777777" w:rsidR="006A0BE8" w:rsidRPr="00E25238"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0.417</w:t>
            </w:r>
          </w:p>
        </w:tc>
        <w:tc>
          <w:tcPr>
            <w:tcW w:w="1418" w:type="dxa"/>
            <w:noWrap/>
            <w:hideMark/>
          </w:tcPr>
          <w:p w14:paraId="5A3A8157" w14:textId="77777777" w:rsidR="006A0BE8" w:rsidRPr="001F78BA" w:rsidRDefault="006A0BE8"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r w:rsidR="00181C0B" w:rsidRPr="00181C0B" w14:paraId="5303573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75499B2" w14:textId="77777777" w:rsidR="006A0BE8" w:rsidRPr="00371D5C" w:rsidRDefault="006A0BE8" w:rsidP="00DF649F">
            <w:pPr>
              <w:spacing w:before="0" w:after="0" w:line="240" w:lineRule="auto"/>
              <w:rPr>
                <w:szCs w:val="20"/>
              </w:rPr>
            </w:pPr>
            <w:r w:rsidRPr="00371D5C">
              <w:rPr>
                <w:szCs w:val="20"/>
              </w:rPr>
              <w:t>Interactive</w:t>
            </w:r>
          </w:p>
        </w:tc>
        <w:tc>
          <w:tcPr>
            <w:tcW w:w="709" w:type="dxa"/>
            <w:noWrap/>
            <w:hideMark/>
          </w:tcPr>
          <w:p w14:paraId="23990002" w14:textId="77777777" w:rsidR="006A0BE8" w:rsidRPr="00765296" w:rsidRDefault="006A0BE8"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63</w:t>
            </w:r>
          </w:p>
        </w:tc>
        <w:tc>
          <w:tcPr>
            <w:tcW w:w="992" w:type="dxa"/>
            <w:noWrap/>
            <w:hideMark/>
          </w:tcPr>
          <w:p w14:paraId="3FA20500" w14:textId="77777777" w:rsidR="006A0BE8" w:rsidRPr="00370429" w:rsidRDefault="006A0BE8"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78%</w:t>
            </w:r>
          </w:p>
        </w:tc>
        <w:tc>
          <w:tcPr>
            <w:tcW w:w="1559" w:type="dxa"/>
            <w:noWrap/>
            <w:hideMark/>
          </w:tcPr>
          <w:p w14:paraId="45A69449" w14:textId="77777777" w:rsidR="006A0BE8" w:rsidRPr="005D3DBE" w:rsidRDefault="006A0BE8"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-0.040</w:t>
            </w:r>
          </w:p>
        </w:tc>
        <w:tc>
          <w:tcPr>
            <w:tcW w:w="992" w:type="dxa"/>
            <w:noWrap/>
            <w:hideMark/>
          </w:tcPr>
          <w:p w14:paraId="229392B5" w14:textId="77777777" w:rsidR="006A0BE8" w:rsidRPr="00EB41C0" w:rsidRDefault="006A0BE8"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-0.153</w:t>
            </w:r>
          </w:p>
        </w:tc>
        <w:tc>
          <w:tcPr>
            <w:tcW w:w="709" w:type="dxa"/>
            <w:noWrap/>
            <w:hideMark/>
          </w:tcPr>
          <w:p w14:paraId="126FE999" w14:textId="77777777" w:rsidR="006A0BE8" w:rsidRPr="00EB41C0" w:rsidRDefault="006A0BE8"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134" w:type="dxa"/>
            <w:noWrap/>
            <w:hideMark/>
          </w:tcPr>
          <w:p w14:paraId="6A613CC4" w14:textId="77777777" w:rsidR="006A0BE8" w:rsidRPr="00E25238" w:rsidRDefault="006A0BE8"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0.281</w:t>
            </w:r>
          </w:p>
        </w:tc>
        <w:tc>
          <w:tcPr>
            <w:tcW w:w="1418" w:type="dxa"/>
            <w:noWrap/>
            <w:hideMark/>
          </w:tcPr>
          <w:p w14:paraId="2F650F29" w14:textId="77777777" w:rsidR="006A0BE8" w:rsidRPr="001F78BA" w:rsidRDefault="006A0BE8"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bl>
    <w:p w14:paraId="74BF8B86" w14:textId="69CEEE4B" w:rsidR="00966B02" w:rsidRDefault="00D92451" w:rsidP="00DF649F">
      <w:pPr>
        <w:pStyle w:val="TableHeading"/>
        <w:sectPr w:rsidR="00966B02" w:rsidSect="00476E18">
          <w:type w:val="continuous"/>
          <w:pgSz w:w="11906" w:h="16838" w:code="9"/>
          <w:pgMar w:top="1843" w:right="2381" w:bottom="1247" w:left="1247" w:header="720" w:footer="851" w:gutter="0"/>
          <w:cols w:space="708"/>
          <w:docGrid w:linePitch="360"/>
        </w:sectPr>
      </w:pPr>
      <w:bookmarkStart w:id="64" w:name="_Ref59618032"/>
      <w:r>
        <w:t xml:space="preserve">H3 - </w:t>
      </w:r>
      <w:r w:rsidR="00497CAA">
        <w:t xml:space="preserve">Infographic </w:t>
      </w:r>
      <w:r w:rsidR="00F72360">
        <w:t xml:space="preserve">versus </w:t>
      </w:r>
      <w:r w:rsidR="00B067B2">
        <w:t>p</w:t>
      </w:r>
      <w:r w:rsidR="00F72360">
        <w:t>lain text</w:t>
      </w:r>
      <w:r w:rsidR="00B067B2">
        <w:t>:</w:t>
      </w:r>
      <w:r w:rsidR="00497CAA">
        <w:t xml:space="preserve"> phishing test score</w:t>
      </w:r>
      <w:bookmarkEnd w:id="64"/>
    </w:p>
    <w:tbl>
      <w:tblPr>
        <w:tblStyle w:val="DefaultTable"/>
        <w:tblW w:w="9498" w:type="dxa"/>
        <w:tblLayout w:type="fixed"/>
        <w:tblCellMar>
          <w:top w:w="113" w:type="dxa"/>
          <w:bottom w:w="113" w:type="dxa"/>
        </w:tblCellMar>
        <w:tblLook w:val="04A0" w:firstRow="1" w:lastRow="0" w:firstColumn="1" w:lastColumn="0" w:noHBand="0" w:noVBand="1"/>
        <w:tblCaption w:val="Infographic versus plain text: phishing test score"/>
        <w:tblDescription w:val="This table presents the results of the linear regressions for H3 for the phishing outcome variable as both continuous (score on phishing test) and binary (scored all correct on phishing test) measures. For each outcome measure, the n and mean are given for text and infographic treatment groups, then the effect size (text versus infographic), 95% confidence interval, p-value (one-sided), and p-value (Bonferroni corrected)."/>
      </w:tblPr>
      <w:tblGrid>
        <w:gridCol w:w="1977"/>
        <w:gridCol w:w="848"/>
        <w:gridCol w:w="990"/>
        <w:gridCol w:w="1413"/>
        <w:gridCol w:w="989"/>
        <w:gridCol w:w="849"/>
        <w:gridCol w:w="989"/>
        <w:gridCol w:w="1414"/>
        <w:gridCol w:w="29"/>
      </w:tblGrid>
      <w:tr w:rsidR="005670BD" w:rsidRPr="000C49E8" w14:paraId="19FB612D" w14:textId="77777777" w:rsidTr="00D92451">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977" w:type="dxa"/>
            <w:tcBorders>
              <w:top w:val="nil"/>
              <w:bottom w:val="single" w:sz="4" w:space="0" w:color="auto"/>
            </w:tcBorders>
            <w:shd w:val="clear" w:color="auto" w:fill="2D276C"/>
            <w:noWrap/>
          </w:tcPr>
          <w:p w14:paraId="373C1B54" w14:textId="5890D4C0" w:rsidR="00535D96" w:rsidRPr="00966B02" w:rsidRDefault="00D92451" w:rsidP="00DF649F">
            <w:pPr>
              <w:keepNext/>
              <w:spacing w:before="0" w:after="0" w:line="240" w:lineRule="auto"/>
              <w:rPr>
                <w:b w:val="0"/>
                <w:bCs/>
                <w:sz w:val="20"/>
                <w:szCs w:val="20"/>
              </w:rPr>
            </w:pPr>
            <w:r>
              <w:rPr>
                <w:color w:val="FFFFFF" w:themeColor="background1"/>
                <w:sz w:val="20"/>
                <w:szCs w:val="20"/>
              </w:rPr>
              <w:t>Treatment group</w:t>
            </w:r>
          </w:p>
        </w:tc>
        <w:tc>
          <w:tcPr>
            <w:tcW w:w="848" w:type="dxa"/>
            <w:tcBorders>
              <w:top w:val="nil"/>
              <w:bottom w:val="single" w:sz="4" w:space="0" w:color="auto"/>
            </w:tcBorders>
            <w:shd w:val="clear" w:color="auto" w:fill="2D276C"/>
            <w:noWrap/>
          </w:tcPr>
          <w:p w14:paraId="17F1335E" w14:textId="39086CFD" w:rsidR="00535D96" w:rsidRPr="00966B02" w:rsidRDefault="00535D96"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966B02">
              <w:rPr>
                <w:i/>
                <w:iCs/>
                <w:color w:val="FFFFFF" w:themeColor="background1"/>
                <w:sz w:val="20"/>
                <w:szCs w:val="20"/>
              </w:rPr>
              <w:t>n</w:t>
            </w:r>
          </w:p>
        </w:tc>
        <w:tc>
          <w:tcPr>
            <w:tcW w:w="990" w:type="dxa"/>
            <w:tcBorders>
              <w:top w:val="nil"/>
              <w:bottom w:val="single" w:sz="4" w:space="0" w:color="auto"/>
            </w:tcBorders>
            <w:shd w:val="clear" w:color="auto" w:fill="2D276C"/>
            <w:noWrap/>
          </w:tcPr>
          <w:p w14:paraId="1B4C6C6D" w14:textId="1349E72D" w:rsidR="00535D96" w:rsidRPr="00966B02" w:rsidRDefault="00535D96"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66B02">
              <w:rPr>
                <w:color w:val="FFFFFF" w:themeColor="background1"/>
                <w:sz w:val="20"/>
                <w:szCs w:val="20"/>
              </w:rPr>
              <w:t>Mean</w:t>
            </w:r>
          </w:p>
        </w:tc>
        <w:tc>
          <w:tcPr>
            <w:tcW w:w="1413" w:type="dxa"/>
            <w:tcBorders>
              <w:top w:val="nil"/>
              <w:bottom w:val="single" w:sz="4" w:space="0" w:color="auto"/>
            </w:tcBorders>
            <w:shd w:val="clear" w:color="auto" w:fill="2D276C"/>
            <w:noWrap/>
          </w:tcPr>
          <w:p w14:paraId="5DE84BD1" w14:textId="153664D8" w:rsidR="00535D96" w:rsidRPr="00966B02" w:rsidRDefault="00535D96"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66B02">
              <w:rPr>
                <w:color w:val="FFFFFF" w:themeColor="background1"/>
                <w:sz w:val="20"/>
                <w:szCs w:val="20"/>
              </w:rPr>
              <w:t>Effect (relative to reference)</w:t>
            </w:r>
          </w:p>
        </w:tc>
        <w:tc>
          <w:tcPr>
            <w:tcW w:w="1838" w:type="dxa"/>
            <w:gridSpan w:val="2"/>
            <w:tcBorders>
              <w:top w:val="nil"/>
              <w:bottom w:val="single" w:sz="4" w:space="0" w:color="auto"/>
            </w:tcBorders>
            <w:shd w:val="clear" w:color="auto" w:fill="2D276C"/>
            <w:noWrap/>
          </w:tcPr>
          <w:p w14:paraId="392009F4" w14:textId="1261E77F" w:rsidR="00535D96" w:rsidRPr="00966B02" w:rsidRDefault="005113F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66B02">
              <w:rPr>
                <w:color w:val="FFFFFF" w:themeColor="background1"/>
                <w:sz w:val="20"/>
                <w:szCs w:val="20"/>
              </w:rPr>
              <w:t xml:space="preserve"> 95% Conf</w:t>
            </w:r>
            <w:r w:rsidR="000C49E8" w:rsidRPr="00966B02">
              <w:rPr>
                <w:color w:val="FFFFFF" w:themeColor="background1"/>
                <w:sz w:val="20"/>
                <w:szCs w:val="20"/>
              </w:rPr>
              <w:t>idence</w:t>
            </w:r>
            <w:r w:rsidRPr="00966B02">
              <w:rPr>
                <w:color w:val="FFFFFF" w:themeColor="background1"/>
                <w:sz w:val="20"/>
                <w:szCs w:val="20"/>
              </w:rPr>
              <w:t xml:space="preserve"> Interval</w:t>
            </w:r>
          </w:p>
        </w:tc>
        <w:tc>
          <w:tcPr>
            <w:tcW w:w="989" w:type="dxa"/>
            <w:tcBorders>
              <w:top w:val="nil"/>
              <w:bottom w:val="single" w:sz="4" w:space="0" w:color="auto"/>
            </w:tcBorders>
            <w:shd w:val="clear" w:color="auto" w:fill="2D276C"/>
            <w:noWrap/>
          </w:tcPr>
          <w:p w14:paraId="1D2A9F39" w14:textId="0875BC2F" w:rsidR="00535D96" w:rsidRPr="00966B02" w:rsidRDefault="00535D96"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66B02">
              <w:rPr>
                <w:color w:val="FFFFFF" w:themeColor="background1"/>
                <w:sz w:val="20"/>
                <w:szCs w:val="20"/>
              </w:rPr>
              <w:t xml:space="preserve">p-value </w:t>
            </w:r>
            <w:r w:rsidRPr="00966B02">
              <w:rPr>
                <w:color w:val="FFFFFF" w:themeColor="background1"/>
                <w:sz w:val="20"/>
                <w:szCs w:val="20"/>
              </w:rPr>
              <w:br/>
              <w:t>(one-sided)</w:t>
            </w:r>
          </w:p>
        </w:tc>
        <w:tc>
          <w:tcPr>
            <w:tcW w:w="1443" w:type="dxa"/>
            <w:gridSpan w:val="2"/>
            <w:tcBorders>
              <w:top w:val="nil"/>
              <w:bottom w:val="single" w:sz="4" w:space="0" w:color="auto"/>
            </w:tcBorders>
            <w:shd w:val="clear" w:color="auto" w:fill="2D276C"/>
            <w:noWrap/>
          </w:tcPr>
          <w:p w14:paraId="072B0F6C" w14:textId="46A2D6B4" w:rsidR="00535D96" w:rsidRPr="00966B02" w:rsidRDefault="00535D96"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66B02">
              <w:rPr>
                <w:color w:val="FFFFFF" w:themeColor="background1"/>
                <w:sz w:val="20"/>
                <w:szCs w:val="20"/>
              </w:rPr>
              <w:t xml:space="preserve">p-value </w:t>
            </w:r>
            <w:r w:rsidRPr="00966B02">
              <w:rPr>
                <w:color w:val="FFFFFF" w:themeColor="background1"/>
                <w:sz w:val="20"/>
                <w:szCs w:val="20"/>
              </w:rPr>
              <w:br/>
              <w:t>(bonferroni corrected)</w:t>
            </w:r>
          </w:p>
        </w:tc>
      </w:tr>
      <w:tr w:rsidR="00535D96" w:rsidRPr="000C49E8" w14:paraId="6BBFAE28"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9469" w:type="dxa"/>
            <w:gridSpan w:val="8"/>
            <w:tcBorders>
              <w:top w:val="single" w:sz="4" w:space="0" w:color="auto"/>
              <w:bottom w:val="nil"/>
            </w:tcBorders>
            <w:shd w:val="clear" w:color="auto" w:fill="2158A8" w:themeFill="accent1"/>
            <w:noWrap/>
            <w:hideMark/>
          </w:tcPr>
          <w:p w14:paraId="2CCA6634" w14:textId="63102AC9" w:rsidR="00535D96" w:rsidRPr="005A4AC9" w:rsidRDefault="002D63DB" w:rsidP="00DF649F">
            <w:pPr>
              <w:keepNext/>
              <w:spacing w:before="0" w:after="0" w:line="240" w:lineRule="auto"/>
              <w:rPr>
                <w:color w:val="FFFFFF" w:themeColor="background1"/>
                <w:szCs w:val="20"/>
              </w:rPr>
            </w:pPr>
            <w:r>
              <w:rPr>
                <w:b/>
                <w:bCs/>
                <w:color w:val="FFFFFF" w:themeColor="background1"/>
                <w:szCs w:val="20"/>
              </w:rPr>
              <w:t>S</w:t>
            </w:r>
            <w:r w:rsidR="00AD266B" w:rsidRPr="00371D5C">
              <w:rPr>
                <w:b/>
                <w:bCs/>
                <w:color w:val="FFFFFF" w:themeColor="background1"/>
                <w:szCs w:val="20"/>
              </w:rPr>
              <w:t xml:space="preserve">core </w:t>
            </w:r>
            <w:r w:rsidR="00196C5F" w:rsidRPr="00371D5C">
              <w:rPr>
                <w:b/>
                <w:bCs/>
                <w:color w:val="FFFFFF" w:themeColor="background1"/>
                <w:szCs w:val="20"/>
              </w:rPr>
              <w:t>on phishing test</w:t>
            </w:r>
            <w:r>
              <w:rPr>
                <w:b/>
                <w:bCs/>
                <w:color w:val="FFFFFF" w:themeColor="background1"/>
                <w:szCs w:val="20"/>
              </w:rPr>
              <w:t xml:space="preserve"> (continuous)</w:t>
            </w:r>
          </w:p>
        </w:tc>
      </w:tr>
      <w:tr w:rsidR="005670BD" w:rsidRPr="000C49E8" w14:paraId="40716D47"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1977" w:type="dxa"/>
            <w:tcBorders>
              <w:top w:val="nil"/>
            </w:tcBorders>
            <w:noWrap/>
            <w:hideMark/>
          </w:tcPr>
          <w:p w14:paraId="3389297F" w14:textId="77777777" w:rsidR="00535D96" w:rsidRPr="00371D5C" w:rsidRDefault="00535D96" w:rsidP="00DF649F">
            <w:pPr>
              <w:keepNext/>
              <w:spacing w:before="0" w:after="0" w:line="240" w:lineRule="auto"/>
              <w:rPr>
                <w:szCs w:val="20"/>
              </w:rPr>
            </w:pPr>
            <w:r w:rsidRPr="00371D5C">
              <w:rPr>
                <w:szCs w:val="20"/>
              </w:rPr>
              <w:t>Text (reference)</w:t>
            </w:r>
          </w:p>
        </w:tc>
        <w:tc>
          <w:tcPr>
            <w:tcW w:w="848" w:type="dxa"/>
            <w:tcBorders>
              <w:top w:val="nil"/>
            </w:tcBorders>
            <w:noWrap/>
            <w:hideMark/>
          </w:tcPr>
          <w:p w14:paraId="3009B572" w14:textId="77777777" w:rsidR="00535D96" w:rsidRPr="00765296"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990" w:type="dxa"/>
            <w:tcBorders>
              <w:top w:val="nil"/>
            </w:tcBorders>
            <w:noWrap/>
            <w:hideMark/>
          </w:tcPr>
          <w:p w14:paraId="7F8294C0" w14:textId="77777777" w:rsidR="00535D96" w:rsidRPr="0058344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0.71</w:t>
            </w:r>
          </w:p>
        </w:tc>
        <w:tc>
          <w:tcPr>
            <w:tcW w:w="1413" w:type="dxa"/>
            <w:tcBorders>
              <w:top w:val="nil"/>
            </w:tcBorders>
            <w:noWrap/>
            <w:hideMark/>
          </w:tcPr>
          <w:p w14:paraId="4F918EBF" w14:textId="77777777" w:rsidR="00535D96" w:rsidRPr="00370429"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89" w:type="dxa"/>
            <w:tcBorders>
              <w:top w:val="nil"/>
            </w:tcBorders>
            <w:noWrap/>
            <w:hideMark/>
          </w:tcPr>
          <w:p w14:paraId="1E1E1F1D" w14:textId="77777777" w:rsidR="00535D96" w:rsidRPr="005D3DBE"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49" w:type="dxa"/>
            <w:tcBorders>
              <w:top w:val="nil"/>
            </w:tcBorders>
            <w:noWrap/>
            <w:hideMark/>
          </w:tcPr>
          <w:p w14:paraId="049C5A54" w14:textId="77777777" w:rsidR="00535D96" w:rsidRPr="00EB41C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tcBorders>
              <w:top w:val="nil"/>
            </w:tcBorders>
            <w:noWrap/>
            <w:hideMark/>
          </w:tcPr>
          <w:p w14:paraId="7D42043B" w14:textId="77777777" w:rsidR="00535D96" w:rsidRPr="00EB41C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4" w:type="dxa"/>
            <w:tcBorders>
              <w:top w:val="nil"/>
            </w:tcBorders>
            <w:noWrap/>
            <w:hideMark/>
          </w:tcPr>
          <w:p w14:paraId="68A942B8" w14:textId="77777777" w:rsidR="00535D96" w:rsidRPr="00E25238"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5670BD" w:rsidRPr="000C49E8" w14:paraId="200F13DB"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1977" w:type="dxa"/>
            <w:noWrap/>
            <w:hideMark/>
          </w:tcPr>
          <w:p w14:paraId="5A7A0DDD" w14:textId="77777777" w:rsidR="00535D96" w:rsidRPr="00371D5C" w:rsidRDefault="00535D96" w:rsidP="00DF649F">
            <w:pPr>
              <w:keepNext/>
              <w:spacing w:before="0" w:after="0" w:line="240" w:lineRule="auto"/>
              <w:rPr>
                <w:szCs w:val="20"/>
              </w:rPr>
            </w:pPr>
            <w:r w:rsidRPr="00371D5C">
              <w:rPr>
                <w:szCs w:val="20"/>
              </w:rPr>
              <w:t>Infographic</w:t>
            </w:r>
          </w:p>
        </w:tc>
        <w:tc>
          <w:tcPr>
            <w:tcW w:w="848" w:type="dxa"/>
            <w:tcBorders>
              <w:bottom w:val="single" w:sz="4" w:space="0" w:color="808080" w:themeColor="background1" w:themeShade="80"/>
            </w:tcBorders>
            <w:noWrap/>
            <w:hideMark/>
          </w:tcPr>
          <w:p w14:paraId="1772C5A8" w14:textId="77777777" w:rsidR="00535D96" w:rsidRPr="00765296"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282</w:t>
            </w:r>
          </w:p>
        </w:tc>
        <w:tc>
          <w:tcPr>
            <w:tcW w:w="990" w:type="dxa"/>
            <w:tcBorders>
              <w:bottom w:val="single" w:sz="4" w:space="0" w:color="808080" w:themeColor="background1" w:themeShade="80"/>
            </w:tcBorders>
            <w:noWrap/>
            <w:hideMark/>
          </w:tcPr>
          <w:p w14:paraId="291586DD" w14:textId="77777777" w:rsidR="00535D96" w:rsidRPr="0058344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0.70</w:t>
            </w:r>
          </w:p>
        </w:tc>
        <w:tc>
          <w:tcPr>
            <w:tcW w:w="1413" w:type="dxa"/>
            <w:tcBorders>
              <w:bottom w:val="single" w:sz="4" w:space="0" w:color="808080" w:themeColor="background1" w:themeShade="80"/>
            </w:tcBorders>
            <w:noWrap/>
            <w:hideMark/>
          </w:tcPr>
          <w:p w14:paraId="39E3950B" w14:textId="77777777" w:rsidR="00535D96" w:rsidRPr="00370429"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-0.018</w:t>
            </w:r>
          </w:p>
        </w:tc>
        <w:tc>
          <w:tcPr>
            <w:tcW w:w="989" w:type="dxa"/>
            <w:tcBorders>
              <w:bottom w:val="single" w:sz="4" w:space="0" w:color="808080" w:themeColor="background1" w:themeShade="80"/>
            </w:tcBorders>
            <w:noWrap/>
            <w:hideMark/>
          </w:tcPr>
          <w:p w14:paraId="6AD988C8" w14:textId="77777777" w:rsidR="00535D96" w:rsidRPr="005D3DBE"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-0.055</w:t>
            </w:r>
          </w:p>
        </w:tc>
        <w:tc>
          <w:tcPr>
            <w:tcW w:w="849" w:type="dxa"/>
            <w:tcBorders>
              <w:bottom w:val="single" w:sz="4" w:space="0" w:color="808080" w:themeColor="background1" w:themeShade="80"/>
            </w:tcBorders>
            <w:noWrap/>
            <w:hideMark/>
          </w:tcPr>
          <w:p w14:paraId="36614CEE" w14:textId="77777777" w:rsidR="00535D96" w:rsidRPr="00EB41C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0.019</w:t>
            </w:r>
          </w:p>
        </w:tc>
        <w:tc>
          <w:tcPr>
            <w:tcW w:w="989" w:type="dxa"/>
            <w:tcBorders>
              <w:bottom w:val="single" w:sz="4" w:space="0" w:color="808080" w:themeColor="background1" w:themeShade="80"/>
            </w:tcBorders>
            <w:noWrap/>
            <w:hideMark/>
          </w:tcPr>
          <w:p w14:paraId="4DD10C12" w14:textId="77777777" w:rsidR="00535D96" w:rsidRPr="00EB41C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0.337</w:t>
            </w:r>
          </w:p>
        </w:tc>
        <w:tc>
          <w:tcPr>
            <w:tcW w:w="1414" w:type="dxa"/>
            <w:tcBorders>
              <w:bottom w:val="single" w:sz="4" w:space="0" w:color="808080" w:themeColor="background1" w:themeShade="80"/>
            </w:tcBorders>
            <w:noWrap/>
            <w:hideMark/>
          </w:tcPr>
          <w:p w14:paraId="67C8DE8F" w14:textId="2D242744" w:rsidR="00535D96" w:rsidRPr="001F78BA" w:rsidRDefault="00F9740B"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1.0</w:t>
            </w:r>
          </w:p>
        </w:tc>
      </w:tr>
      <w:tr w:rsidR="00535D96" w:rsidRPr="000C49E8" w14:paraId="5F04E1F8"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8055" w:type="dxa"/>
            <w:gridSpan w:val="7"/>
            <w:tcBorders>
              <w:left w:val="single" w:sz="4" w:space="0" w:color="808080" w:themeColor="background1" w:themeShade="80"/>
            </w:tcBorders>
            <w:shd w:val="clear" w:color="auto" w:fill="2158A8" w:themeFill="accent1"/>
            <w:noWrap/>
            <w:hideMark/>
          </w:tcPr>
          <w:p w14:paraId="4F470148" w14:textId="75635E22" w:rsidR="00535D96" w:rsidRPr="00765296" w:rsidRDefault="002D63DB" w:rsidP="00DF649F">
            <w:pPr>
              <w:keepNext/>
              <w:spacing w:before="0" w:after="0" w:line="240" w:lineRule="auto"/>
              <w:rPr>
                <w:szCs w:val="20"/>
              </w:rPr>
            </w:pPr>
            <w:r>
              <w:rPr>
                <w:b/>
                <w:bCs/>
                <w:color w:val="FFFFFF" w:themeColor="background1"/>
                <w:szCs w:val="20"/>
              </w:rPr>
              <w:t>S</w:t>
            </w:r>
            <w:r w:rsidR="00AD266B" w:rsidRPr="00371D5C">
              <w:rPr>
                <w:b/>
                <w:bCs/>
                <w:color w:val="FFFFFF" w:themeColor="background1"/>
                <w:szCs w:val="20"/>
              </w:rPr>
              <w:t xml:space="preserve">cored </w:t>
            </w:r>
            <w:r w:rsidR="00196C5F" w:rsidRPr="00371D5C">
              <w:rPr>
                <w:b/>
                <w:bCs/>
                <w:color w:val="FFFFFF" w:themeColor="background1"/>
                <w:szCs w:val="20"/>
              </w:rPr>
              <w:t>all correct on phishing t</w:t>
            </w:r>
            <w:r w:rsidR="00196C5F" w:rsidRPr="005A4AC9">
              <w:rPr>
                <w:b/>
                <w:bCs/>
                <w:color w:val="FFFFFF" w:themeColor="background1"/>
                <w:szCs w:val="20"/>
              </w:rPr>
              <w:t>est</w:t>
            </w:r>
            <w:r>
              <w:rPr>
                <w:b/>
                <w:bCs/>
                <w:color w:val="FFFFFF" w:themeColor="background1"/>
                <w:szCs w:val="20"/>
              </w:rPr>
              <w:t xml:space="preserve"> (binary)</w:t>
            </w:r>
          </w:p>
        </w:tc>
        <w:tc>
          <w:tcPr>
            <w:tcW w:w="1414" w:type="dxa"/>
            <w:tcBorders>
              <w:top w:val="single" w:sz="4" w:space="0" w:color="808080" w:themeColor="background1" w:themeShade="80"/>
              <w:right w:val="single" w:sz="4" w:space="0" w:color="808080" w:themeColor="background1" w:themeShade="80"/>
            </w:tcBorders>
            <w:shd w:val="clear" w:color="auto" w:fill="2158A8" w:themeFill="accent1"/>
            <w:noWrap/>
            <w:hideMark/>
          </w:tcPr>
          <w:p w14:paraId="720904AA" w14:textId="77777777" w:rsidR="00535D96" w:rsidRPr="0058344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5670BD" w:rsidRPr="000C49E8" w14:paraId="3F86AE6B"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1977" w:type="dxa"/>
            <w:noWrap/>
            <w:hideMark/>
          </w:tcPr>
          <w:p w14:paraId="595DDCCE" w14:textId="77777777" w:rsidR="00535D96" w:rsidRPr="00371D5C" w:rsidRDefault="00535D96" w:rsidP="00DF649F">
            <w:pPr>
              <w:keepNext/>
              <w:spacing w:before="0" w:after="0" w:line="240" w:lineRule="auto"/>
              <w:rPr>
                <w:szCs w:val="20"/>
              </w:rPr>
            </w:pPr>
            <w:r w:rsidRPr="00371D5C">
              <w:rPr>
                <w:szCs w:val="20"/>
              </w:rPr>
              <w:t>Text (reference)</w:t>
            </w:r>
          </w:p>
        </w:tc>
        <w:tc>
          <w:tcPr>
            <w:tcW w:w="848" w:type="dxa"/>
            <w:noWrap/>
            <w:hideMark/>
          </w:tcPr>
          <w:p w14:paraId="00ECB264" w14:textId="77777777" w:rsidR="00535D96" w:rsidRPr="00765296"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990" w:type="dxa"/>
            <w:noWrap/>
            <w:hideMark/>
          </w:tcPr>
          <w:p w14:paraId="13845ADB" w14:textId="77777777" w:rsidR="00535D96" w:rsidRPr="0058344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29%</w:t>
            </w:r>
          </w:p>
        </w:tc>
        <w:tc>
          <w:tcPr>
            <w:tcW w:w="1413" w:type="dxa"/>
            <w:noWrap/>
            <w:hideMark/>
          </w:tcPr>
          <w:p w14:paraId="579E43B3" w14:textId="77777777" w:rsidR="00535D96" w:rsidRPr="00370429"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6D97FB96" w14:textId="77777777" w:rsidR="00535D96" w:rsidRPr="005D3DBE"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49" w:type="dxa"/>
            <w:noWrap/>
            <w:hideMark/>
          </w:tcPr>
          <w:p w14:paraId="7A9B8BA5" w14:textId="77777777" w:rsidR="00535D96" w:rsidRPr="00EB41C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89" w:type="dxa"/>
            <w:noWrap/>
            <w:hideMark/>
          </w:tcPr>
          <w:p w14:paraId="3C493759" w14:textId="77777777" w:rsidR="00535D96" w:rsidRPr="00EB41C0"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4" w:type="dxa"/>
            <w:noWrap/>
            <w:hideMark/>
          </w:tcPr>
          <w:p w14:paraId="5FDD154A" w14:textId="77777777" w:rsidR="00535D96" w:rsidRPr="00E25238" w:rsidRDefault="00535D96"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5670BD" w:rsidRPr="000C49E8" w14:paraId="0E76FCC7" w14:textId="77777777" w:rsidTr="00F10D8E">
        <w:trPr>
          <w:gridAfter w:val="1"/>
          <w:wAfter w:w="29" w:type="dxa"/>
          <w:cantSplit w:val="0"/>
        </w:trPr>
        <w:tc>
          <w:tcPr>
            <w:cnfStyle w:val="001000000000" w:firstRow="0" w:lastRow="0" w:firstColumn="1" w:lastColumn="0" w:oddVBand="0" w:evenVBand="0" w:oddHBand="0" w:evenHBand="0" w:firstRowFirstColumn="0" w:firstRowLastColumn="0" w:lastRowFirstColumn="0" w:lastRowLastColumn="0"/>
            <w:tcW w:w="1977" w:type="dxa"/>
            <w:noWrap/>
            <w:hideMark/>
          </w:tcPr>
          <w:p w14:paraId="2CDE2659" w14:textId="77777777" w:rsidR="00535D96" w:rsidRPr="00371D5C" w:rsidRDefault="00535D96" w:rsidP="00DF649F">
            <w:pPr>
              <w:spacing w:before="0" w:after="0" w:line="240" w:lineRule="auto"/>
              <w:rPr>
                <w:szCs w:val="20"/>
              </w:rPr>
            </w:pPr>
            <w:r w:rsidRPr="00371D5C">
              <w:rPr>
                <w:szCs w:val="20"/>
              </w:rPr>
              <w:t>Infographic</w:t>
            </w:r>
          </w:p>
        </w:tc>
        <w:tc>
          <w:tcPr>
            <w:tcW w:w="848" w:type="dxa"/>
            <w:noWrap/>
            <w:hideMark/>
          </w:tcPr>
          <w:p w14:paraId="6171F840" w14:textId="77777777" w:rsidR="00535D96" w:rsidRPr="00765296" w:rsidRDefault="00535D96"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282</w:t>
            </w:r>
          </w:p>
        </w:tc>
        <w:tc>
          <w:tcPr>
            <w:tcW w:w="990" w:type="dxa"/>
            <w:noWrap/>
            <w:hideMark/>
          </w:tcPr>
          <w:p w14:paraId="6C4D99DF" w14:textId="77777777" w:rsidR="00535D96" w:rsidRPr="00583440" w:rsidRDefault="00535D96"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27%</w:t>
            </w:r>
          </w:p>
        </w:tc>
        <w:tc>
          <w:tcPr>
            <w:tcW w:w="1413" w:type="dxa"/>
            <w:noWrap/>
            <w:hideMark/>
          </w:tcPr>
          <w:p w14:paraId="7814EC0E" w14:textId="77777777" w:rsidR="00535D96" w:rsidRPr="00370429" w:rsidRDefault="00535D96"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-0.013</w:t>
            </w:r>
          </w:p>
        </w:tc>
        <w:tc>
          <w:tcPr>
            <w:tcW w:w="989" w:type="dxa"/>
            <w:noWrap/>
            <w:hideMark/>
          </w:tcPr>
          <w:p w14:paraId="55B0D297" w14:textId="77777777" w:rsidR="00535D96" w:rsidRPr="005D3DBE" w:rsidRDefault="00535D96"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-0.088</w:t>
            </w:r>
          </w:p>
        </w:tc>
        <w:tc>
          <w:tcPr>
            <w:tcW w:w="849" w:type="dxa"/>
            <w:noWrap/>
            <w:hideMark/>
          </w:tcPr>
          <w:p w14:paraId="7B8BCE48" w14:textId="77777777" w:rsidR="00535D96" w:rsidRPr="00EB41C0" w:rsidRDefault="00535D96"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0.062</w:t>
            </w:r>
          </w:p>
        </w:tc>
        <w:tc>
          <w:tcPr>
            <w:tcW w:w="989" w:type="dxa"/>
            <w:noWrap/>
            <w:hideMark/>
          </w:tcPr>
          <w:p w14:paraId="3D75A1C8" w14:textId="77777777" w:rsidR="00535D96" w:rsidRPr="00EB41C0" w:rsidRDefault="00535D96"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0.733</w:t>
            </w:r>
          </w:p>
        </w:tc>
        <w:tc>
          <w:tcPr>
            <w:tcW w:w="1414" w:type="dxa"/>
            <w:noWrap/>
            <w:hideMark/>
          </w:tcPr>
          <w:p w14:paraId="64CC58C9" w14:textId="77777777" w:rsidR="00535D96" w:rsidRPr="00E25238" w:rsidRDefault="00535D96"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bl>
    <w:p w14:paraId="42F37904" w14:textId="02F4945D" w:rsidR="00ED165E" w:rsidRDefault="003A55FD" w:rsidP="00DF649F">
      <w:pPr>
        <w:pStyle w:val="TableHeading"/>
        <w:sectPr w:rsidR="00ED165E" w:rsidSect="00476E18">
          <w:type w:val="continuous"/>
          <w:pgSz w:w="11906" w:h="16838" w:code="9"/>
          <w:pgMar w:top="1843" w:right="2381" w:bottom="1247" w:left="1247" w:header="720" w:footer="851" w:gutter="0"/>
          <w:cols w:space="708"/>
          <w:docGrid w:linePitch="360"/>
        </w:sectPr>
      </w:pPr>
      <w:r>
        <w:lastRenderedPageBreak/>
        <w:t xml:space="preserve">H3 - </w:t>
      </w:r>
      <w:r w:rsidR="00497CAA">
        <w:t xml:space="preserve">Infographic </w:t>
      </w:r>
      <w:r w:rsidR="00B067B2">
        <w:t>versus p</w:t>
      </w:r>
      <w:r w:rsidR="00F72360">
        <w:t>lain text</w:t>
      </w:r>
      <w:r w:rsidR="00B067B2">
        <w:t>:</w:t>
      </w:r>
      <w:r w:rsidR="00497CAA">
        <w:t xml:space="preserve"> intention to update software</w:t>
      </w:r>
    </w:p>
    <w:tbl>
      <w:tblPr>
        <w:tblStyle w:val="DefaultTable"/>
        <w:tblW w:w="9502" w:type="dxa"/>
        <w:tblLayout w:type="fixed"/>
        <w:tblCellMar>
          <w:top w:w="113" w:type="dxa"/>
          <w:bottom w:w="113" w:type="dxa"/>
        </w:tblCellMar>
        <w:tblLook w:val="04A0" w:firstRow="1" w:lastRow="0" w:firstColumn="1" w:lastColumn="0" w:noHBand="0" w:noVBand="1"/>
        <w:tblCaption w:val="Infographic versus plain text: intention to update software"/>
        <w:tblDescription w:val="This table presents the results of the linear regressions for H3 for the software updates outcome variable as both binary (strong intention to update software) and continuous (Likert score on intention to update software, 0-3 scale) measures. For each outcome measure, the n and mean are given for text and infographic treatment groups, then the effect size (text versus infographic), 95% confidence interval, p-value (one-sided), and p-value (Bonferroni corrected)."/>
      </w:tblPr>
      <w:tblGrid>
        <w:gridCol w:w="1985"/>
        <w:gridCol w:w="850"/>
        <w:gridCol w:w="851"/>
        <w:gridCol w:w="1417"/>
        <w:gridCol w:w="993"/>
        <w:gridCol w:w="850"/>
        <w:gridCol w:w="1134"/>
        <w:gridCol w:w="1422"/>
      </w:tblGrid>
      <w:tr w:rsidR="00E34E32" w:rsidRPr="005670BD" w14:paraId="567B66B8" w14:textId="77777777" w:rsidTr="003A55F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985" w:type="dxa"/>
            <w:tcBorders>
              <w:top w:val="nil"/>
            </w:tcBorders>
            <w:shd w:val="clear" w:color="auto" w:fill="2D276C"/>
            <w:noWrap/>
          </w:tcPr>
          <w:p w14:paraId="3E58A0D8" w14:textId="6EC39FC4" w:rsidR="00E34E32" w:rsidRPr="00ED165E" w:rsidRDefault="003A55FD" w:rsidP="00DF649F">
            <w:pPr>
              <w:keepNext/>
              <w:spacing w:before="0" w:after="0" w:line="240" w:lineRule="auto"/>
              <w:rPr>
                <w:b w:val="0"/>
                <w:bCs/>
                <w:sz w:val="20"/>
                <w:szCs w:val="20"/>
              </w:rPr>
            </w:pPr>
            <w:r>
              <w:rPr>
                <w:color w:val="FFFFFF" w:themeColor="background1"/>
                <w:sz w:val="20"/>
                <w:szCs w:val="20"/>
              </w:rPr>
              <w:t>Treatment group</w:t>
            </w:r>
          </w:p>
        </w:tc>
        <w:tc>
          <w:tcPr>
            <w:tcW w:w="850" w:type="dxa"/>
            <w:tcBorders>
              <w:top w:val="nil"/>
            </w:tcBorders>
            <w:shd w:val="clear" w:color="auto" w:fill="2D276C"/>
            <w:noWrap/>
          </w:tcPr>
          <w:p w14:paraId="691F6199" w14:textId="6D3DC3D2" w:rsidR="00E34E32" w:rsidRPr="00ED165E"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ED165E">
              <w:rPr>
                <w:bCs/>
                <w:i/>
                <w:color w:val="FFFFFF" w:themeColor="background1"/>
                <w:sz w:val="20"/>
                <w:szCs w:val="20"/>
              </w:rPr>
              <w:t>n</w:t>
            </w:r>
          </w:p>
        </w:tc>
        <w:tc>
          <w:tcPr>
            <w:tcW w:w="851" w:type="dxa"/>
            <w:tcBorders>
              <w:top w:val="nil"/>
            </w:tcBorders>
            <w:shd w:val="clear" w:color="auto" w:fill="2D276C"/>
            <w:noWrap/>
          </w:tcPr>
          <w:p w14:paraId="73F01055" w14:textId="758E40F4" w:rsidR="00E34E32" w:rsidRPr="00ED165E"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D165E">
              <w:rPr>
                <w:color w:val="FFFFFF" w:themeColor="background1"/>
                <w:sz w:val="20"/>
                <w:szCs w:val="20"/>
              </w:rPr>
              <w:t>Mean</w:t>
            </w:r>
          </w:p>
        </w:tc>
        <w:tc>
          <w:tcPr>
            <w:tcW w:w="1417" w:type="dxa"/>
            <w:tcBorders>
              <w:top w:val="nil"/>
            </w:tcBorders>
            <w:shd w:val="clear" w:color="auto" w:fill="2D276C"/>
            <w:noWrap/>
          </w:tcPr>
          <w:p w14:paraId="5BAF8058" w14:textId="1DF7B9FF" w:rsidR="00E34E32" w:rsidRPr="00ED165E"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D165E">
              <w:rPr>
                <w:color w:val="FFFFFF" w:themeColor="background1"/>
                <w:sz w:val="20"/>
                <w:szCs w:val="20"/>
              </w:rPr>
              <w:t>Effect</w:t>
            </w:r>
            <w:r w:rsidR="00376780" w:rsidRPr="00ED165E">
              <w:rPr>
                <w:color w:val="FFFFFF" w:themeColor="background1"/>
                <w:sz w:val="20"/>
                <w:szCs w:val="20"/>
              </w:rPr>
              <w:t xml:space="preserve"> </w:t>
            </w:r>
            <w:r w:rsidRPr="00ED165E">
              <w:rPr>
                <w:color w:val="FFFFFF" w:themeColor="background1"/>
                <w:sz w:val="20"/>
                <w:szCs w:val="20"/>
              </w:rPr>
              <w:t>(relative to reference)</w:t>
            </w:r>
          </w:p>
        </w:tc>
        <w:tc>
          <w:tcPr>
            <w:tcW w:w="1843" w:type="dxa"/>
            <w:gridSpan w:val="2"/>
            <w:tcBorders>
              <w:top w:val="nil"/>
            </w:tcBorders>
            <w:shd w:val="clear" w:color="auto" w:fill="2D276C"/>
            <w:noWrap/>
          </w:tcPr>
          <w:p w14:paraId="5EBE61D2" w14:textId="2CFA1CAD" w:rsidR="00E34E32" w:rsidRPr="00ED165E" w:rsidRDefault="005113F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D165E">
              <w:rPr>
                <w:color w:val="FFFFFF" w:themeColor="background1"/>
                <w:sz w:val="20"/>
                <w:szCs w:val="20"/>
              </w:rPr>
              <w:t>95% Conf</w:t>
            </w:r>
            <w:r w:rsidR="005670BD" w:rsidRPr="00ED165E">
              <w:rPr>
                <w:color w:val="FFFFFF" w:themeColor="background1"/>
                <w:sz w:val="20"/>
                <w:szCs w:val="20"/>
              </w:rPr>
              <w:t>idence</w:t>
            </w:r>
            <w:r w:rsidRPr="00ED165E">
              <w:rPr>
                <w:color w:val="FFFFFF" w:themeColor="background1"/>
                <w:sz w:val="20"/>
                <w:szCs w:val="20"/>
              </w:rPr>
              <w:t xml:space="preserve"> Interval</w:t>
            </w:r>
          </w:p>
        </w:tc>
        <w:tc>
          <w:tcPr>
            <w:tcW w:w="1134" w:type="dxa"/>
            <w:tcBorders>
              <w:top w:val="nil"/>
            </w:tcBorders>
            <w:shd w:val="clear" w:color="auto" w:fill="2D276C"/>
            <w:noWrap/>
          </w:tcPr>
          <w:p w14:paraId="48BB8C6E" w14:textId="2B5DBB90" w:rsidR="00E34E32" w:rsidRPr="00ED165E"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D165E">
              <w:rPr>
                <w:color w:val="FFFFFF" w:themeColor="background1"/>
                <w:sz w:val="20"/>
                <w:szCs w:val="20"/>
              </w:rPr>
              <w:t>p-value (one-sided)</w:t>
            </w:r>
          </w:p>
        </w:tc>
        <w:tc>
          <w:tcPr>
            <w:tcW w:w="1422" w:type="dxa"/>
            <w:tcBorders>
              <w:top w:val="nil"/>
            </w:tcBorders>
            <w:shd w:val="clear" w:color="auto" w:fill="2D276C"/>
            <w:noWrap/>
          </w:tcPr>
          <w:p w14:paraId="5E073B50" w14:textId="45F14AF2" w:rsidR="00E34E32" w:rsidRPr="00ED165E"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D165E">
              <w:rPr>
                <w:color w:val="FFFFFF" w:themeColor="background1"/>
                <w:sz w:val="20"/>
                <w:szCs w:val="20"/>
              </w:rPr>
              <w:t>p-value (bonferroni corrected)</w:t>
            </w:r>
          </w:p>
        </w:tc>
      </w:tr>
      <w:tr w:rsidR="006B6451" w:rsidRPr="005670BD" w14:paraId="6FA3E65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02" w:type="dxa"/>
            <w:gridSpan w:val="8"/>
            <w:shd w:val="clear" w:color="auto" w:fill="2158A8"/>
            <w:noWrap/>
            <w:hideMark/>
          </w:tcPr>
          <w:p w14:paraId="6B59D095" w14:textId="779BF0FB" w:rsidR="006B6451" w:rsidRPr="005A4AC9" w:rsidRDefault="002D63DB" w:rsidP="00DF649F">
            <w:pPr>
              <w:keepNext/>
              <w:spacing w:before="0" w:after="0" w:line="240" w:lineRule="auto"/>
              <w:rPr>
                <w:color w:val="FFFFFF" w:themeColor="background1"/>
                <w:szCs w:val="20"/>
              </w:rPr>
            </w:pPr>
            <w:r>
              <w:rPr>
                <w:b/>
                <w:bCs/>
                <w:color w:val="FFFFFF" w:themeColor="background1"/>
                <w:szCs w:val="20"/>
              </w:rPr>
              <w:t>S</w:t>
            </w:r>
            <w:r w:rsidR="00196C5F" w:rsidRPr="00371D5C">
              <w:rPr>
                <w:b/>
                <w:bCs/>
                <w:color w:val="FFFFFF" w:themeColor="background1"/>
                <w:szCs w:val="20"/>
              </w:rPr>
              <w:t>trong intention to update software</w:t>
            </w:r>
            <w:r>
              <w:rPr>
                <w:b/>
                <w:bCs/>
                <w:color w:val="FFFFFF" w:themeColor="background1"/>
                <w:szCs w:val="20"/>
              </w:rPr>
              <w:t xml:space="preserve"> (binary)</w:t>
            </w:r>
          </w:p>
        </w:tc>
      </w:tr>
      <w:tr w:rsidR="006B6451" w:rsidRPr="005670BD" w14:paraId="25F9963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DC8FF35" w14:textId="77777777" w:rsidR="006B6451" w:rsidRPr="00371D5C" w:rsidRDefault="006B6451" w:rsidP="00DF649F">
            <w:pPr>
              <w:keepNext/>
              <w:spacing w:before="0" w:after="0" w:line="240" w:lineRule="auto"/>
              <w:rPr>
                <w:szCs w:val="20"/>
              </w:rPr>
            </w:pPr>
            <w:r w:rsidRPr="00371D5C">
              <w:rPr>
                <w:szCs w:val="20"/>
              </w:rPr>
              <w:t>Text (reference)</w:t>
            </w:r>
          </w:p>
        </w:tc>
        <w:tc>
          <w:tcPr>
            <w:tcW w:w="850" w:type="dxa"/>
            <w:noWrap/>
            <w:hideMark/>
          </w:tcPr>
          <w:p w14:paraId="22F37F7A" w14:textId="77777777" w:rsidR="006B6451" w:rsidRPr="00765296"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851" w:type="dxa"/>
            <w:noWrap/>
            <w:hideMark/>
          </w:tcPr>
          <w:p w14:paraId="726E4276" w14:textId="77777777" w:rsidR="006B6451" w:rsidRPr="0058344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89%</w:t>
            </w:r>
          </w:p>
        </w:tc>
        <w:tc>
          <w:tcPr>
            <w:tcW w:w="1417" w:type="dxa"/>
            <w:noWrap/>
            <w:hideMark/>
          </w:tcPr>
          <w:p w14:paraId="0AF88C3A" w14:textId="77777777" w:rsidR="006B6451" w:rsidRPr="00370429"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hideMark/>
          </w:tcPr>
          <w:p w14:paraId="7C283B26" w14:textId="77777777" w:rsidR="006B6451" w:rsidRPr="005D3DBE"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hideMark/>
          </w:tcPr>
          <w:p w14:paraId="2E7215D8"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69BCCED1"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2" w:type="dxa"/>
            <w:noWrap/>
            <w:hideMark/>
          </w:tcPr>
          <w:p w14:paraId="0B570F7B" w14:textId="77777777" w:rsidR="006B6451" w:rsidRPr="00E25238"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B6451" w:rsidRPr="005670BD" w14:paraId="34BC2A9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30455C1" w14:textId="77777777" w:rsidR="006B6451" w:rsidRPr="00371D5C" w:rsidRDefault="006B6451" w:rsidP="00DF649F">
            <w:pPr>
              <w:keepNext/>
              <w:spacing w:before="0" w:after="0" w:line="240" w:lineRule="auto"/>
              <w:rPr>
                <w:szCs w:val="20"/>
              </w:rPr>
            </w:pPr>
            <w:r w:rsidRPr="00371D5C">
              <w:rPr>
                <w:szCs w:val="20"/>
              </w:rPr>
              <w:t>Infographic</w:t>
            </w:r>
          </w:p>
        </w:tc>
        <w:tc>
          <w:tcPr>
            <w:tcW w:w="850" w:type="dxa"/>
            <w:noWrap/>
            <w:hideMark/>
          </w:tcPr>
          <w:p w14:paraId="085AB98A" w14:textId="77777777" w:rsidR="006B6451" w:rsidRPr="00765296"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280</w:t>
            </w:r>
          </w:p>
        </w:tc>
        <w:tc>
          <w:tcPr>
            <w:tcW w:w="851" w:type="dxa"/>
            <w:noWrap/>
            <w:hideMark/>
          </w:tcPr>
          <w:p w14:paraId="1B8C9051" w14:textId="77777777" w:rsidR="006B6451" w:rsidRPr="0058344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88%</w:t>
            </w:r>
          </w:p>
        </w:tc>
        <w:tc>
          <w:tcPr>
            <w:tcW w:w="1417" w:type="dxa"/>
            <w:noWrap/>
            <w:hideMark/>
          </w:tcPr>
          <w:p w14:paraId="7A893B34" w14:textId="77777777" w:rsidR="006B6451" w:rsidRPr="00370429"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-0.005</w:t>
            </w:r>
          </w:p>
        </w:tc>
        <w:tc>
          <w:tcPr>
            <w:tcW w:w="993" w:type="dxa"/>
            <w:noWrap/>
            <w:hideMark/>
          </w:tcPr>
          <w:p w14:paraId="7DB13A8A" w14:textId="77777777" w:rsidR="006B6451" w:rsidRPr="005D3DBE"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-0.054</w:t>
            </w:r>
          </w:p>
        </w:tc>
        <w:tc>
          <w:tcPr>
            <w:tcW w:w="850" w:type="dxa"/>
            <w:noWrap/>
            <w:hideMark/>
          </w:tcPr>
          <w:p w14:paraId="131FBBB1"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0.043</w:t>
            </w:r>
          </w:p>
        </w:tc>
        <w:tc>
          <w:tcPr>
            <w:tcW w:w="1134" w:type="dxa"/>
            <w:noWrap/>
            <w:hideMark/>
          </w:tcPr>
          <w:p w14:paraId="43703D02"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0.832</w:t>
            </w:r>
          </w:p>
        </w:tc>
        <w:tc>
          <w:tcPr>
            <w:tcW w:w="1422" w:type="dxa"/>
            <w:noWrap/>
            <w:hideMark/>
          </w:tcPr>
          <w:p w14:paraId="43E1490C" w14:textId="3FFDC643" w:rsidR="006B6451" w:rsidRPr="001F78BA" w:rsidRDefault="00F9740B"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1.0</w:t>
            </w:r>
          </w:p>
        </w:tc>
      </w:tr>
      <w:tr w:rsidR="006B6451" w:rsidRPr="005670BD" w14:paraId="1A1A3AF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02" w:type="dxa"/>
            <w:gridSpan w:val="8"/>
            <w:shd w:val="clear" w:color="auto" w:fill="2158A8"/>
            <w:noWrap/>
            <w:hideMark/>
          </w:tcPr>
          <w:p w14:paraId="28387CD8" w14:textId="18DC5E8D" w:rsidR="006B6451" w:rsidRPr="00370429" w:rsidRDefault="00D525A1" w:rsidP="00DF649F">
            <w:pPr>
              <w:keepNext/>
              <w:spacing w:before="0" w:after="0" w:line="240" w:lineRule="auto"/>
              <w:rPr>
                <w:color w:val="auto"/>
                <w:szCs w:val="20"/>
              </w:rPr>
            </w:pPr>
            <w:r w:rsidRPr="005A4AC9">
              <w:rPr>
                <w:b/>
                <w:bCs/>
                <w:color w:val="FFFFFF" w:themeColor="background1"/>
                <w:szCs w:val="20"/>
              </w:rPr>
              <w:t>L</w:t>
            </w:r>
            <w:r w:rsidR="00196C5F" w:rsidRPr="00765296">
              <w:rPr>
                <w:b/>
                <w:bCs/>
                <w:color w:val="FFFFFF" w:themeColor="background1"/>
                <w:szCs w:val="20"/>
              </w:rPr>
              <w:t>ikert score on intention to update software</w:t>
            </w:r>
            <w:r w:rsidR="002A28D1" w:rsidRPr="00583440">
              <w:rPr>
                <w:b/>
                <w:bCs/>
                <w:color w:val="FFFFFF" w:themeColor="background1"/>
                <w:szCs w:val="20"/>
              </w:rPr>
              <w:t xml:space="preserve"> (</w:t>
            </w:r>
            <w:r w:rsidR="002D63DB">
              <w:rPr>
                <w:b/>
                <w:bCs/>
                <w:color w:val="FFFFFF" w:themeColor="background1"/>
                <w:szCs w:val="20"/>
              </w:rPr>
              <w:t xml:space="preserve">continuous, </w:t>
            </w:r>
            <w:r w:rsidR="002A28D1" w:rsidRPr="00583440">
              <w:rPr>
                <w:b/>
                <w:bCs/>
                <w:color w:val="FFFFFF" w:themeColor="background1"/>
                <w:szCs w:val="20"/>
              </w:rPr>
              <w:t>0-3 scale)</w:t>
            </w:r>
          </w:p>
        </w:tc>
      </w:tr>
      <w:tr w:rsidR="006B6451" w:rsidRPr="005670BD" w14:paraId="44D2BFD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B540C89" w14:textId="77777777" w:rsidR="006B6451" w:rsidRPr="00371D5C" w:rsidRDefault="006B6451" w:rsidP="00DF649F">
            <w:pPr>
              <w:keepNext/>
              <w:spacing w:before="0" w:after="0" w:line="240" w:lineRule="auto"/>
              <w:rPr>
                <w:szCs w:val="20"/>
              </w:rPr>
            </w:pPr>
            <w:r w:rsidRPr="00371D5C">
              <w:rPr>
                <w:szCs w:val="20"/>
              </w:rPr>
              <w:t>Text (reference)</w:t>
            </w:r>
          </w:p>
        </w:tc>
        <w:tc>
          <w:tcPr>
            <w:tcW w:w="850" w:type="dxa"/>
            <w:noWrap/>
            <w:hideMark/>
          </w:tcPr>
          <w:p w14:paraId="6271CD91" w14:textId="77777777" w:rsidR="006B6451" w:rsidRPr="00765296"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851" w:type="dxa"/>
            <w:noWrap/>
            <w:hideMark/>
          </w:tcPr>
          <w:p w14:paraId="42E81FCC" w14:textId="77777777" w:rsidR="006B6451" w:rsidRPr="0058344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2.86</w:t>
            </w:r>
          </w:p>
        </w:tc>
        <w:tc>
          <w:tcPr>
            <w:tcW w:w="1417" w:type="dxa"/>
            <w:noWrap/>
            <w:hideMark/>
          </w:tcPr>
          <w:p w14:paraId="5E18B311" w14:textId="77777777" w:rsidR="006B6451" w:rsidRPr="00370429"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hideMark/>
          </w:tcPr>
          <w:p w14:paraId="749A8AD5" w14:textId="77777777" w:rsidR="006B6451" w:rsidRPr="005D3DBE"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hideMark/>
          </w:tcPr>
          <w:p w14:paraId="67CD10A7"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4104B980"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2" w:type="dxa"/>
            <w:noWrap/>
            <w:hideMark/>
          </w:tcPr>
          <w:p w14:paraId="6D4D2D60" w14:textId="77777777" w:rsidR="006B6451" w:rsidRPr="00E25238"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B6451" w:rsidRPr="005670BD" w14:paraId="19D6E00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415D68B" w14:textId="77777777" w:rsidR="006B6451" w:rsidRPr="00371D5C" w:rsidRDefault="006B6451" w:rsidP="00DF649F">
            <w:pPr>
              <w:spacing w:before="0" w:after="0" w:line="240" w:lineRule="auto"/>
              <w:rPr>
                <w:szCs w:val="20"/>
              </w:rPr>
            </w:pPr>
            <w:r w:rsidRPr="00371D5C">
              <w:rPr>
                <w:szCs w:val="20"/>
              </w:rPr>
              <w:t>Infographic</w:t>
            </w:r>
          </w:p>
        </w:tc>
        <w:tc>
          <w:tcPr>
            <w:tcW w:w="850" w:type="dxa"/>
            <w:noWrap/>
            <w:hideMark/>
          </w:tcPr>
          <w:p w14:paraId="34D48AFB" w14:textId="77777777" w:rsidR="006B6451" w:rsidRPr="00765296"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280</w:t>
            </w:r>
          </w:p>
        </w:tc>
        <w:tc>
          <w:tcPr>
            <w:tcW w:w="851" w:type="dxa"/>
            <w:noWrap/>
            <w:hideMark/>
          </w:tcPr>
          <w:p w14:paraId="58E49C05" w14:textId="77777777" w:rsidR="006B6451" w:rsidRPr="00583440"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2.84</w:t>
            </w:r>
          </w:p>
        </w:tc>
        <w:tc>
          <w:tcPr>
            <w:tcW w:w="1417" w:type="dxa"/>
            <w:noWrap/>
            <w:hideMark/>
          </w:tcPr>
          <w:p w14:paraId="554247AD" w14:textId="77777777" w:rsidR="006B6451" w:rsidRPr="00370429"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-0.021</w:t>
            </w:r>
          </w:p>
        </w:tc>
        <w:tc>
          <w:tcPr>
            <w:tcW w:w="993" w:type="dxa"/>
            <w:noWrap/>
            <w:hideMark/>
          </w:tcPr>
          <w:p w14:paraId="6AC4AC36" w14:textId="77777777" w:rsidR="006B6451" w:rsidRPr="005D3DBE"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-0.093</w:t>
            </w:r>
          </w:p>
        </w:tc>
        <w:tc>
          <w:tcPr>
            <w:tcW w:w="850" w:type="dxa"/>
            <w:noWrap/>
            <w:hideMark/>
          </w:tcPr>
          <w:p w14:paraId="160F70D5" w14:textId="77777777" w:rsidR="006B6451" w:rsidRPr="00EB41C0"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0.051</w:t>
            </w:r>
          </w:p>
        </w:tc>
        <w:tc>
          <w:tcPr>
            <w:tcW w:w="1134" w:type="dxa"/>
            <w:noWrap/>
            <w:hideMark/>
          </w:tcPr>
          <w:p w14:paraId="69684D5B" w14:textId="77777777" w:rsidR="006B6451" w:rsidRPr="00E25238"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0.566</w:t>
            </w:r>
          </w:p>
        </w:tc>
        <w:tc>
          <w:tcPr>
            <w:tcW w:w="1422" w:type="dxa"/>
            <w:noWrap/>
            <w:hideMark/>
          </w:tcPr>
          <w:p w14:paraId="616C7BD1" w14:textId="56B64A8D" w:rsidR="006B6451" w:rsidRPr="001F78BA"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bl>
    <w:p w14:paraId="03294677" w14:textId="2E318848" w:rsidR="00FD0E6C" w:rsidRDefault="0088612C" w:rsidP="00DF649F">
      <w:pPr>
        <w:pStyle w:val="TableHeading"/>
        <w:sectPr w:rsidR="00FD0E6C" w:rsidSect="00476E18">
          <w:type w:val="continuous"/>
          <w:pgSz w:w="11906" w:h="16838" w:code="9"/>
          <w:pgMar w:top="1843" w:right="2381" w:bottom="1247" w:left="1247" w:header="720" w:footer="851" w:gutter="0"/>
          <w:cols w:space="708"/>
          <w:docGrid w:linePitch="360"/>
        </w:sectPr>
      </w:pPr>
      <w:bookmarkStart w:id="65" w:name="_Ref59618040"/>
      <w:r>
        <w:t xml:space="preserve">H3 - </w:t>
      </w:r>
      <w:r w:rsidR="00497CAA">
        <w:t xml:space="preserve">Infographic </w:t>
      </w:r>
      <w:r w:rsidR="002A28D1">
        <w:t xml:space="preserve">versus </w:t>
      </w:r>
      <w:r w:rsidR="00B067B2">
        <w:t>plain text:</w:t>
      </w:r>
      <w:r w:rsidR="00497CAA">
        <w:t xml:space="preserve"> intention to back up data</w:t>
      </w:r>
      <w:bookmarkEnd w:id="65"/>
    </w:p>
    <w:p w14:paraId="4077FE74" w14:textId="247E5783" w:rsidR="00FD0E6C" w:rsidRPr="00FD0E6C" w:rsidRDefault="00FD0E6C" w:rsidP="00FD0E6C">
      <w:pPr>
        <w:pBdr>
          <w:top w:val="single" w:sz="4" w:space="3" w:color="142E3B" w:themeColor="accent6"/>
          <w:left w:val="single" w:sz="4" w:space="6" w:color="142E3B" w:themeColor="accent6"/>
          <w:bottom w:val="single" w:sz="4" w:space="7" w:color="142E3B" w:themeColor="accent6"/>
          <w:right w:val="single" w:sz="4" w:space="6" w:color="142E3B" w:themeColor="accent6"/>
        </w:pBdr>
        <w:shd w:val="clear" w:color="auto" w:fill="2D276C"/>
        <w:spacing w:after="0"/>
        <w:rPr>
          <w:b/>
          <w:color w:val="FFFFFF" w:themeColor="background1"/>
          <w:szCs w:val="20"/>
        </w:rPr>
      </w:pPr>
      <w:r w:rsidRPr="00FD0E6C">
        <w:rPr>
          <w:b/>
          <w:color w:val="FFFFFF" w:themeColor="background1"/>
          <w:szCs w:val="20"/>
        </w:rPr>
        <w:t>H3 Backups</w:t>
      </w:r>
    </w:p>
    <w:p w14:paraId="3F30118A" w14:textId="77777777" w:rsidR="00FD0E6C" w:rsidRDefault="00FD0E6C" w:rsidP="00FD0E6C">
      <w:pPr>
        <w:pStyle w:val="TableHeading"/>
        <w:numPr>
          <w:ilvl w:val="0"/>
          <w:numId w:val="0"/>
        </w:numPr>
        <w:sectPr w:rsidR="00FD0E6C" w:rsidSect="00FD0E6C">
          <w:type w:val="continuous"/>
          <w:pgSz w:w="11906" w:h="16838" w:code="9"/>
          <w:pgMar w:top="1843" w:right="1304" w:bottom="1247" w:left="1389" w:header="720" w:footer="851" w:gutter="0"/>
          <w:cols w:space="708"/>
          <w:docGrid w:linePitch="360"/>
        </w:sectPr>
      </w:pPr>
    </w:p>
    <w:tbl>
      <w:tblPr>
        <w:tblStyle w:val="DefaultTable"/>
        <w:tblW w:w="9498" w:type="dxa"/>
        <w:tblLayout w:type="fixed"/>
        <w:tblCellMar>
          <w:top w:w="113" w:type="dxa"/>
          <w:bottom w:w="113" w:type="dxa"/>
        </w:tblCellMar>
        <w:tblLook w:val="04A0" w:firstRow="1" w:lastRow="0" w:firstColumn="1" w:lastColumn="0" w:noHBand="0" w:noVBand="1"/>
        <w:tblCaption w:val="Infographic versus plain text: intention to back up data"/>
        <w:tblDescription w:val="This table presents the results of the linear regressions for H3 for the backups outcome variable as both binary (strong intention to back up data) and continuous (Likert score on intention to back up data, 0-3 scale) measures. For each outcome measure, the n and mean are given for text and infographic treatment groups, then the effect size (text versus infographic), 95% confidence interval, p-value (one-sided), and p-value (Bonferroni corrected)."/>
      </w:tblPr>
      <w:tblGrid>
        <w:gridCol w:w="1843"/>
        <w:gridCol w:w="709"/>
        <w:gridCol w:w="992"/>
        <w:gridCol w:w="1559"/>
        <w:gridCol w:w="993"/>
        <w:gridCol w:w="850"/>
        <w:gridCol w:w="1134"/>
        <w:gridCol w:w="1418"/>
      </w:tblGrid>
      <w:tr w:rsidR="00E34E32" w:rsidRPr="00B245F0" w14:paraId="2B948159" w14:textId="77777777" w:rsidTr="0088612C">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843" w:type="dxa"/>
            <w:tcBorders>
              <w:top w:val="nil"/>
            </w:tcBorders>
            <w:shd w:val="clear" w:color="auto" w:fill="2D276C"/>
            <w:noWrap/>
          </w:tcPr>
          <w:p w14:paraId="5DD8D829" w14:textId="247E5783" w:rsidR="00E34E32" w:rsidRPr="00FD0E6C" w:rsidRDefault="0088612C" w:rsidP="00DF649F">
            <w:pPr>
              <w:keepNext/>
              <w:spacing w:before="0" w:after="0" w:line="240" w:lineRule="auto"/>
              <w:rPr>
                <w:b w:val="0"/>
                <w:bCs/>
                <w:sz w:val="20"/>
                <w:szCs w:val="20"/>
              </w:rPr>
            </w:pPr>
            <w:r>
              <w:rPr>
                <w:color w:val="FFFFFF" w:themeColor="background1"/>
                <w:sz w:val="20"/>
                <w:szCs w:val="20"/>
              </w:rPr>
              <w:t>Treatment group</w:t>
            </w:r>
          </w:p>
        </w:tc>
        <w:tc>
          <w:tcPr>
            <w:tcW w:w="709" w:type="dxa"/>
            <w:tcBorders>
              <w:top w:val="nil"/>
            </w:tcBorders>
            <w:shd w:val="clear" w:color="auto" w:fill="2D276C"/>
            <w:noWrap/>
          </w:tcPr>
          <w:p w14:paraId="62E99740" w14:textId="70CFBCFD" w:rsidR="00E34E32" w:rsidRPr="00FD0E6C"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FD0E6C">
              <w:rPr>
                <w:bCs/>
                <w:i/>
                <w:color w:val="FFFFFF" w:themeColor="background1"/>
                <w:sz w:val="20"/>
                <w:szCs w:val="20"/>
              </w:rPr>
              <w:t>n</w:t>
            </w:r>
          </w:p>
        </w:tc>
        <w:tc>
          <w:tcPr>
            <w:tcW w:w="992" w:type="dxa"/>
            <w:tcBorders>
              <w:top w:val="nil"/>
            </w:tcBorders>
            <w:shd w:val="clear" w:color="auto" w:fill="2D276C"/>
            <w:noWrap/>
          </w:tcPr>
          <w:p w14:paraId="365C63D8" w14:textId="6C921C7C" w:rsidR="00E34E32" w:rsidRPr="00FD0E6C"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D0E6C">
              <w:rPr>
                <w:color w:val="FFFFFF" w:themeColor="background1"/>
                <w:sz w:val="20"/>
                <w:szCs w:val="20"/>
              </w:rPr>
              <w:t>Mean</w:t>
            </w:r>
          </w:p>
        </w:tc>
        <w:tc>
          <w:tcPr>
            <w:tcW w:w="1559" w:type="dxa"/>
            <w:tcBorders>
              <w:top w:val="nil"/>
            </w:tcBorders>
            <w:shd w:val="clear" w:color="auto" w:fill="2D276C"/>
            <w:noWrap/>
          </w:tcPr>
          <w:p w14:paraId="116F1709" w14:textId="5D99F800" w:rsidR="00E34E32" w:rsidRPr="00FD0E6C"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D0E6C">
              <w:rPr>
                <w:color w:val="FFFFFF" w:themeColor="background1"/>
                <w:sz w:val="20"/>
                <w:szCs w:val="20"/>
              </w:rPr>
              <w:t>Effect</w:t>
            </w:r>
            <w:r w:rsidR="00F9740B" w:rsidRPr="00FD0E6C">
              <w:rPr>
                <w:color w:val="FFFFFF" w:themeColor="background1"/>
                <w:sz w:val="20"/>
                <w:szCs w:val="20"/>
              </w:rPr>
              <w:t xml:space="preserve"> </w:t>
            </w:r>
            <w:r w:rsidRPr="00FD0E6C">
              <w:rPr>
                <w:color w:val="FFFFFF" w:themeColor="background1"/>
                <w:sz w:val="20"/>
                <w:szCs w:val="20"/>
              </w:rPr>
              <w:t>(relative to reference)</w:t>
            </w:r>
          </w:p>
        </w:tc>
        <w:tc>
          <w:tcPr>
            <w:tcW w:w="1843" w:type="dxa"/>
            <w:gridSpan w:val="2"/>
            <w:tcBorders>
              <w:top w:val="nil"/>
            </w:tcBorders>
            <w:shd w:val="clear" w:color="auto" w:fill="2D276C"/>
            <w:noWrap/>
          </w:tcPr>
          <w:p w14:paraId="61E10053" w14:textId="01A56291" w:rsidR="00E34E32" w:rsidRPr="00FD0E6C" w:rsidRDefault="005113F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D0E6C">
              <w:rPr>
                <w:color w:val="FFFFFF" w:themeColor="background1"/>
                <w:sz w:val="20"/>
                <w:szCs w:val="20"/>
              </w:rPr>
              <w:t>95% Conf</w:t>
            </w:r>
            <w:r w:rsidR="00B245F0" w:rsidRPr="00FD0E6C">
              <w:rPr>
                <w:color w:val="FFFFFF" w:themeColor="background1"/>
                <w:sz w:val="20"/>
                <w:szCs w:val="20"/>
              </w:rPr>
              <w:t xml:space="preserve">idence </w:t>
            </w:r>
            <w:r w:rsidRPr="00FD0E6C">
              <w:rPr>
                <w:color w:val="FFFFFF" w:themeColor="background1"/>
                <w:sz w:val="20"/>
                <w:szCs w:val="20"/>
              </w:rPr>
              <w:t>Interval</w:t>
            </w:r>
          </w:p>
        </w:tc>
        <w:tc>
          <w:tcPr>
            <w:tcW w:w="1134" w:type="dxa"/>
            <w:tcBorders>
              <w:top w:val="nil"/>
            </w:tcBorders>
            <w:shd w:val="clear" w:color="auto" w:fill="2D276C"/>
            <w:noWrap/>
          </w:tcPr>
          <w:p w14:paraId="0FD65E86" w14:textId="2B8C1695" w:rsidR="00E34E32" w:rsidRPr="00FD0E6C"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D0E6C">
              <w:rPr>
                <w:color w:val="FFFFFF" w:themeColor="background1"/>
                <w:sz w:val="20"/>
                <w:szCs w:val="20"/>
              </w:rPr>
              <w:t>p-value (one-sided)</w:t>
            </w:r>
          </w:p>
        </w:tc>
        <w:tc>
          <w:tcPr>
            <w:tcW w:w="1418" w:type="dxa"/>
            <w:tcBorders>
              <w:top w:val="nil"/>
            </w:tcBorders>
            <w:shd w:val="clear" w:color="auto" w:fill="2D276C"/>
            <w:noWrap/>
          </w:tcPr>
          <w:p w14:paraId="2DF50383" w14:textId="384B2945" w:rsidR="00E34E32" w:rsidRPr="00FD0E6C" w:rsidRDefault="00E34E32"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D0E6C">
              <w:rPr>
                <w:color w:val="FFFFFF" w:themeColor="background1"/>
                <w:sz w:val="20"/>
                <w:szCs w:val="20"/>
              </w:rPr>
              <w:t>p-value (bonferroni corrected)</w:t>
            </w:r>
          </w:p>
        </w:tc>
      </w:tr>
      <w:tr w:rsidR="00E34E32" w:rsidRPr="00B245F0" w14:paraId="629B298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7D0FCF93" w14:textId="36C2F5CB" w:rsidR="00E34E32" w:rsidRPr="005A4AC9" w:rsidRDefault="002D63DB" w:rsidP="00DF649F">
            <w:pPr>
              <w:keepNext/>
              <w:spacing w:before="0" w:after="0" w:line="240" w:lineRule="auto"/>
              <w:rPr>
                <w:color w:val="FFFFFF" w:themeColor="background1"/>
                <w:szCs w:val="20"/>
              </w:rPr>
            </w:pPr>
            <w:r>
              <w:rPr>
                <w:b/>
                <w:bCs/>
                <w:color w:val="FFFFFF" w:themeColor="background1"/>
                <w:szCs w:val="20"/>
              </w:rPr>
              <w:t>S</w:t>
            </w:r>
            <w:r w:rsidR="00AD266B" w:rsidRPr="00371D5C">
              <w:rPr>
                <w:b/>
                <w:bCs/>
                <w:color w:val="FFFFFF" w:themeColor="background1"/>
                <w:szCs w:val="20"/>
              </w:rPr>
              <w:t xml:space="preserve">trong </w:t>
            </w:r>
            <w:r w:rsidR="00D477AD" w:rsidRPr="00371D5C">
              <w:rPr>
                <w:b/>
                <w:bCs/>
                <w:color w:val="FFFFFF" w:themeColor="background1"/>
                <w:szCs w:val="20"/>
              </w:rPr>
              <w:t>intention to back up data</w:t>
            </w:r>
            <w:r>
              <w:rPr>
                <w:b/>
                <w:bCs/>
                <w:color w:val="FFFFFF" w:themeColor="background1"/>
                <w:szCs w:val="20"/>
              </w:rPr>
              <w:t xml:space="preserve"> (binary)</w:t>
            </w:r>
          </w:p>
        </w:tc>
      </w:tr>
      <w:tr w:rsidR="00E34E32" w:rsidRPr="00B245F0" w14:paraId="1963441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594BB8A" w14:textId="77777777" w:rsidR="006B6451" w:rsidRPr="00371D5C" w:rsidRDefault="006B6451" w:rsidP="00DF649F">
            <w:pPr>
              <w:keepNext/>
              <w:spacing w:before="0" w:after="0" w:line="240" w:lineRule="auto"/>
              <w:rPr>
                <w:szCs w:val="20"/>
              </w:rPr>
            </w:pPr>
            <w:r w:rsidRPr="00371D5C">
              <w:rPr>
                <w:szCs w:val="20"/>
              </w:rPr>
              <w:t>Text (reference)</w:t>
            </w:r>
          </w:p>
        </w:tc>
        <w:tc>
          <w:tcPr>
            <w:tcW w:w="709" w:type="dxa"/>
            <w:noWrap/>
            <w:hideMark/>
          </w:tcPr>
          <w:p w14:paraId="65EB905F" w14:textId="77777777" w:rsidR="006B6451" w:rsidRPr="00765296"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992" w:type="dxa"/>
            <w:noWrap/>
            <w:hideMark/>
          </w:tcPr>
          <w:p w14:paraId="190E7471" w14:textId="77777777" w:rsidR="006B6451" w:rsidRPr="0058344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88%</w:t>
            </w:r>
          </w:p>
        </w:tc>
        <w:tc>
          <w:tcPr>
            <w:tcW w:w="1559" w:type="dxa"/>
            <w:noWrap/>
            <w:hideMark/>
          </w:tcPr>
          <w:p w14:paraId="5A95C40D" w14:textId="77777777" w:rsidR="006B6451" w:rsidRPr="00370429"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hideMark/>
          </w:tcPr>
          <w:p w14:paraId="3E8F1EFC" w14:textId="77777777" w:rsidR="006B6451" w:rsidRPr="005D3DBE"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hideMark/>
          </w:tcPr>
          <w:p w14:paraId="13A4717B"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26A23D8C"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391FF0BD" w14:textId="77777777" w:rsidR="006B6451" w:rsidRPr="00E25238"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E34E32" w:rsidRPr="00B245F0" w14:paraId="4C3B6BD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10375656" w14:textId="77777777" w:rsidR="006B6451" w:rsidRPr="00371D5C" w:rsidRDefault="006B6451" w:rsidP="00DF649F">
            <w:pPr>
              <w:keepNext/>
              <w:spacing w:before="0" w:after="0" w:line="240" w:lineRule="auto"/>
              <w:rPr>
                <w:szCs w:val="20"/>
              </w:rPr>
            </w:pPr>
            <w:r w:rsidRPr="00371D5C">
              <w:rPr>
                <w:szCs w:val="20"/>
              </w:rPr>
              <w:t>Infographic</w:t>
            </w:r>
          </w:p>
        </w:tc>
        <w:tc>
          <w:tcPr>
            <w:tcW w:w="709" w:type="dxa"/>
            <w:noWrap/>
            <w:hideMark/>
          </w:tcPr>
          <w:p w14:paraId="35F7D505" w14:textId="77777777" w:rsidR="006B6451" w:rsidRPr="00765296"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281</w:t>
            </w:r>
          </w:p>
        </w:tc>
        <w:tc>
          <w:tcPr>
            <w:tcW w:w="992" w:type="dxa"/>
            <w:noWrap/>
            <w:hideMark/>
          </w:tcPr>
          <w:p w14:paraId="7FB3E7FF" w14:textId="77777777" w:rsidR="006B6451" w:rsidRPr="0058344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88%</w:t>
            </w:r>
          </w:p>
        </w:tc>
        <w:tc>
          <w:tcPr>
            <w:tcW w:w="1559" w:type="dxa"/>
            <w:noWrap/>
            <w:hideMark/>
          </w:tcPr>
          <w:p w14:paraId="33D810E8" w14:textId="77777777" w:rsidR="006B6451" w:rsidRPr="00370429"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0.000</w:t>
            </w:r>
          </w:p>
        </w:tc>
        <w:tc>
          <w:tcPr>
            <w:tcW w:w="993" w:type="dxa"/>
            <w:noWrap/>
            <w:hideMark/>
          </w:tcPr>
          <w:p w14:paraId="030D6415" w14:textId="77777777" w:rsidR="006B6451" w:rsidRPr="005D3DBE"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-0.046</w:t>
            </w:r>
          </w:p>
        </w:tc>
        <w:tc>
          <w:tcPr>
            <w:tcW w:w="850" w:type="dxa"/>
            <w:noWrap/>
            <w:hideMark/>
          </w:tcPr>
          <w:p w14:paraId="33C53E44"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0.046</w:t>
            </w:r>
          </w:p>
        </w:tc>
        <w:tc>
          <w:tcPr>
            <w:tcW w:w="1134" w:type="dxa"/>
            <w:noWrap/>
            <w:hideMark/>
          </w:tcPr>
          <w:p w14:paraId="30F278DE"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0.997</w:t>
            </w:r>
          </w:p>
        </w:tc>
        <w:tc>
          <w:tcPr>
            <w:tcW w:w="1418" w:type="dxa"/>
            <w:noWrap/>
            <w:hideMark/>
          </w:tcPr>
          <w:p w14:paraId="6113B609" w14:textId="7D0048DD" w:rsidR="006B6451" w:rsidRPr="001F78BA" w:rsidRDefault="00F9740B"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1.0</w:t>
            </w:r>
          </w:p>
        </w:tc>
      </w:tr>
      <w:tr w:rsidR="00E34E32" w:rsidRPr="00B245F0" w14:paraId="2DF5B51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7C10DCDB" w14:textId="1169FCC5" w:rsidR="00E34E32" w:rsidRPr="005A4AC9" w:rsidRDefault="00D477AD" w:rsidP="00DF649F">
            <w:pPr>
              <w:keepNext/>
              <w:spacing w:before="0" w:after="0" w:line="240" w:lineRule="auto"/>
              <w:rPr>
                <w:szCs w:val="20"/>
              </w:rPr>
            </w:pPr>
            <w:r w:rsidRPr="00371D5C">
              <w:rPr>
                <w:b/>
                <w:bCs/>
                <w:color w:val="FFFFFF" w:themeColor="background1"/>
                <w:szCs w:val="20"/>
              </w:rPr>
              <w:t>Likert score on intention to back up data (</w:t>
            </w:r>
            <w:r w:rsidR="002D63DB">
              <w:rPr>
                <w:b/>
                <w:bCs/>
                <w:color w:val="FFFFFF" w:themeColor="background1"/>
                <w:szCs w:val="20"/>
              </w:rPr>
              <w:t xml:space="preserve">continuous, </w:t>
            </w:r>
            <w:r w:rsidRPr="00371D5C">
              <w:rPr>
                <w:b/>
                <w:bCs/>
                <w:color w:val="FFFFFF" w:themeColor="background1"/>
                <w:szCs w:val="20"/>
              </w:rPr>
              <w:t>0-3 scale)</w:t>
            </w:r>
          </w:p>
        </w:tc>
      </w:tr>
      <w:tr w:rsidR="00E34E32" w:rsidRPr="00B245F0" w14:paraId="452D038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6304297" w14:textId="77777777" w:rsidR="006B6451" w:rsidRPr="00371D5C" w:rsidRDefault="006B6451" w:rsidP="00DF649F">
            <w:pPr>
              <w:keepNext/>
              <w:spacing w:before="0" w:after="0" w:line="240" w:lineRule="auto"/>
              <w:rPr>
                <w:szCs w:val="20"/>
              </w:rPr>
            </w:pPr>
            <w:r w:rsidRPr="00371D5C">
              <w:rPr>
                <w:szCs w:val="20"/>
              </w:rPr>
              <w:t>Text (reference)</w:t>
            </w:r>
          </w:p>
        </w:tc>
        <w:tc>
          <w:tcPr>
            <w:tcW w:w="709" w:type="dxa"/>
            <w:noWrap/>
            <w:hideMark/>
          </w:tcPr>
          <w:p w14:paraId="44776688" w14:textId="77777777" w:rsidR="006B6451" w:rsidRPr="00765296"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992" w:type="dxa"/>
            <w:noWrap/>
            <w:hideMark/>
          </w:tcPr>
          <w:p w14:paraId="33A55AC8" w14:textId="77777777" w:rsidR="006B6451" w:rsidRPr="0058344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2.85</w:t>
            </w:r>
          </w:p>
        </w:tc>
        <w:tc>
          <w:tcPr>
            <w:tcW w:w="1559" w:type="dxa"/>
            <w:noWrap/>
            <w:hideMark/>
          </w:tcPr>
          <w:p w14:paraId="6998694B" w14:textId="77777777" w:rsidR="006B6451" w:rsidRPr="00370429"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hideMark/>
          </w:tcPr>
          <w:p w14:paraId="170C5CC2" w14:textId="77777777" w:rsidR="006B6451" w:rsidRPr="005D3DBE"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hideMark/>
          </w:tcPr>
          <w:p w14:paraId="504F3147"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0922507B" w14:textId="77777777" w:rsidR="006B6451" w:rsidRPr="00EB41C0"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04763071" w14:textId="77777777" w:rsidR="006B6451" w:rsidRPr="00E25238" w:rsidRDefault="006B6451"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E34E32" w:rsidRPr="00B245F0" w14:paraId="6F8A89A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843" w:type="dxa"/>
            <w:noWrap/>
            <w:hideMark/>
          </w:tcPr>
          <w:p w14:paraId="6AEDB094" w14:textId="77777777" w:rsidR="006B6451" w:rsidRPr="00371D5C" w:rsidRDefault="006B6451" w:rsidP="00DF649F">
            <w:pPr>
              <w:spacing w:before="0" w:after="0" w:line="240" w:lineRule="auto"/>
              <w:rPr>
                <w:szCs w:val="20"/>
              </w:rPr>
            </w:pPr>
            <w:r w:rsidRPr="00371D5C">
              <w:rPr>
                <w:szCs w:val="20"/>
              </w:rPr>
              <w:t>Infographic</w:t>
            </w:r>
          </w:p>
        </w:tc>
        <w:tc>
          <w:tcPr>
            <w:tcW w:w="709" w:type="dxa"/>
            <w:noWrap/>
            <w:hideMark/>
          </w:tcPr>
          <w:p w14:paraId="3B9C09BD" w14:textId="77777777" w:rsidR="006B6451" w:rsidRPr="00765296"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281</w:t>
            </w:r>
          </w:p>
        </w:tc>
        <w:tc>
          <w:tcPr>
            <w:tcW w:w="992" w:type="dxa"/>
            <w:noWrap/>
            <w:hideMark/>
          </w:tcPr>
          <w:p w14:paraId="6C2E67C2" w14:textId="77777777" w:rsidR="006B6451" w:rsidRPr="00583440"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2.84</w:t>
            </w:r>
          </w:p>
        </w:tc>
        <w:tc>
          <w:tcPr>
            <w:tcW w:w="1559" w:type="dxa"/>
            <w:noWrap/>
            <w:hideMark/>
          </w:tcPr>
          <w:p w14:paraId="4B4F5DFC" w14:textId="77777777" w:rsidR="006B6451" w:rsidRPr="00370429"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-0.011</w:t>
            </w:r>
          </w:p>
        </w:tc>
        <w:tc>
          <w:tcPr>
            <w:tcW w:w="993" w:type="dxa"/>
            <w:noWrap/>
            <w:hideMark/>
          </w:tcPr>
          <w:p w14:paraId="3ED56497" w14:textId="77777777" w:rsidR="006B6451" w:rsidRPr="005D3DBE"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-0.073</w:t>
            </w:r>
          </w:p>
        </w:tc>
        <w:tc>
          <w:tcPr>
            <w:tcW w:w="850" w:type="dxa"/>
            <w:noWrap/>
            <w:hideMark/>
          </w:tcPr>
          <w:p w14:paraId="1B80B8BE" w14:textId="77777777" w:rsidR="006B6451" w:rsidRPr="00EB41C0"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0.051</w:t>
            </w:r>
          </w:p>
        </w:tc>
        <w:tc>
          <w:tcPr>
            <w:tcW w:w="1134" w:type="dxa"/>
            <w:noWrap/>
            <w:hideMark/>
          </w:tcPr>
          <w:p w14:paraId="343C1A3B" w14:textId="77777777" w:rsidR="006B6451" w:rsidRPr="00EB41C0"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0.724</w:t>
            </w:r>
          </w:p>
        </w:tc>
        <w:tc>
          <w:tcPr>
            <w:tcW w:w="1418" w:type="dxa"/>
            <w:noWrap/>
            <w:hideMark/>
          </w:tcPr>
          <w:p w14:paraId="00C70EAC" w14:textId="77777777" w:rsidR="006B6451" w:rsidRPr="00E25238" w:rsidRDefault="006B6451"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bl>
    <w:p w14:paraId="5BEDEF5C" w14:textId="77777777" w:rsidR="0088612C" w:rsidRDefault="0088612C">
      <w:pPr>
        <w:spacing w:before="0" w:after="0" w:line="240" w:lineRule="auto"/>
        <w:rPr>
          <w:color w:val="auto"/>
        </w:rPr>
      </w:pPr>
      <w:r>
        <w:br w:type="page"/>
      </w:r>
    </w:p>
    <w:p w14:paraId="5FA8CD25" w14:textId="4563914E" w:rsidR="00775E69" w:rsidRDefault="00DD78F1" w:rsidP="00DF649F">
      <w:pPr>
        <w:pStyle w:val="TableHeading"/>
        <w:sectPr w:rsidR="00775E69" w:rsidSect="00476E18">
          <w:type w:val="continuous"/>
          <w:pgSz w:w="11906" w:h="16838" w:code="9"/>
          <w:pgMar w:top="1843" w:right="2381" w:bottom="1247" w:left="1247" w:header="720" w:footer="851" w:gutter="0"/>
          <w:cols w:space="708"/>
          <w:docGrid w:linePitch="360"/>
        </w:sectPr>
      </w:pPr>
      <w:bookmarkStart w:id="66" w:name="_Ref59618048"/>
      <w:r>
        <w:lastRenderedPageBreak/>
        <w:t xml:space="preserve">H4 - </w:t>
      </w:r>
      <w:r w:rsidR="00047624">
        <w:t xml:space="preserve">Interactive </w:t>
      </w:r>
      <w:r w:rsidR="00B067B2">
        <w:t>versus p</w:t>
      </w:r>
      <w:r w:rsidR="002A28D1">
        <w:t>lain text</w:t>
      </w:r>
      <w:r w:rsidR="00B067B2">
        <w:t>:</w:t>
      </w:r>
      <w:r w:rsidR="00047624">
        <w:t xml:space="preserve"> phishing test score</w:t>
      </w:r>
      <w:bookmarkEnd w:id="66"/>
    </w:p>
    <w:tbl>
      <w:tblPr>
        <w:tblStyle w:val="DefaultTable"/>
        <w:tblW w:w="9498" w:type="dxa"/>
        <w:tblLayout w:type="fixed"/>
        <w:tblCellMar>
          <w:top w:w="113" w:type="dxa"/>
          <w:bottom w:w="113" w:type="dxa"/>
        </w:tblCellMar>
        <w:tblLook w:val="04A0" w:firstRow="1" w:lastRow="0" w:firstColumn="1" w:lastColumn="0" w:noHBand="0" w:noVBand="1"/>
        <w:tblCaption w:val="Interactive versus plain text: phishing test score"/>
        <w:tblDescription w:val="This table presents the results of the linear regressions for H4 for the phishing outcome variable as both continuous (score on phishing test) and binary (scored all correct on phishing test) measures. For each outcome measure, the n and mean are given for text and interactive treatment groups, then the effect size (text versus interactive), 95% confidence interval, p-value (one-sided), and p-value (Bonferroni corrected)."/>
      </w:tblPr>
      <w:tblGrid>
        <w:gridCol w:w="1985"/>
        <w:gridCol w:w="709"/>
        <w:gridCol w:w="992"/>
        <w:gridCol w:w="1417"/>
        <w:gridCol w:w="993"/>
        <w:gridCol w:w="850"/>
        <w:gridCol w:w="1134"/>
        <w:gridCol w:w="1418"/>
      </w:tblGrid>
      <w:tr w:rsidR="0088612C" w:rsidRPr="003B5FB1" w14:paraId="5DFE1EE3" w14:textId="77777777" w:rsidTr="0088612C">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985" w:type="dxa"/>
            <w:tcBorders>
              <w:top w:val="nil"/>
            </w:tcBorders>
            <w:shd w:val="clear" w:color="auto" w:fill="2D276C"/>
            <w:noWrap/>
          </w:tcPr>
          <w:p w14:paraId="4C543E66" w14:textId="1CF4D4FD" w:rsidR="0088612C" w:rsidRPr="00775E69" w:rsidRDefault="0088612C" w:rsidP="0088612C">
            <w:pPr>
              <w:keepNext/>
              <w:spacing w:before="0" w:after="0" w:line="240" w:lineRule="auto"/>
              <w:rPr>
                <w:b w:val="0"/>
                <w:bCs/>
                <w:color w:val="auto"/>
                <w:sz w:val="20"/>
                <w:szCs w:val="20"/>
              </w:rPr>
            </w:pPr>
            <w:r>
              <w:rPr>
                <w:color w:val="FFFFFF" w:themeColor="background1"/>
                <w:sz w:val="20"/>
                <w:szCs w:val="20"/>
              </w:rPr>
              <w:t>Treatment group</w:t>
            </w:r>
          </w:p>
        </w:tc>
        <w:tc>
          <w:tcPr>
            <w:tcW w:w="709" w:type="dxa"/>
            <w:tcBorders>
              <w:top w:val="nil"/>
            </w:tcBorders>
            <w:shd w:val="clear" w:color="auto" w:fill="2D276C"/>
            <w:noWrap/>
          </w:tcPr>
          <w:p w14:paraId="56EAB7CE" w14:textId="4E20B724" w:rsidR="0088612C" w:rsidRPr="00775E69" w:rsidRDefault="0088612C" w:rsidP="0088612C">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775E69">
              <w:rPr>
                <w:i/>
                <w:iCs/>
                <w:color w:val="FFFFFF" w:themeColor="background1"/>
                <w:sz w:val="20"/>
                <w:szCs w:val="20"/>
              </w:rPr>
              <w:t>n</w:t>
            </w:r>
          </w:p>
        </w:tc>
        <w:tc>
          <w:tcPr>
            <w:tcW w:w="992" w:type="dxa"/>
            <w:tcBorders>
              <w:top w:val="nil"/>
            </w:tcBorders>
            <w:shd w:val="clear" w:color="auto" w:fill="2D276C"/>
            <w:noWrap/>
          </w:tcPr>
          <w:p w14:paraId="059A3122" w14:textId="581EBD96" w:rsidR="0088612C" w:rsidRPr="00775E69" w:rsidRDefault="0088612C" w:rsidP="0088612C">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75E69">
              <w:rPr>
                <w:color w:val="FFFFFF" w:themeColor="background1"/>
                <w:sz w:val="20"/>
                <w:szCs w:val="20"/>
              </w:rPr>
              <w:t>Mean</w:t>
            </w:r>
          </w:p>
        </w:tc>
        <w:tc>
          <w:tcPr>
            <w:tcW w:w="1417" w:type="dxa"/>
            <w:tcBorders>
              <w:top w:val="nil"/>
            </w:tcBorders>
            <w:shd w:val="clear" w:color="auto" w:fill="2D276C"/>
            <w:noWrap/>
          </w:tcPr>
          <w:p w14:paraId="075B89EC" w14:textId="2E5C17B5" w:rsidR="0088612C" w:rsidRPr="00775E69" w:rsidRDefault="0088612C" w:rsidP="0088612C">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75E69">
              <w:rPr>
                <w:color w:val="FFFFFF" w:themeColor="background1"/>
                <w:sz w:val="20"/>
                <w:szCs w:val="20"/>
              </w:rPr>
              <w:t>Effect (relative to reference)</w:t>
            </w:r>
          </w:p>
        </w:tc>
        <w:tc>
          <w:tcPr>
            <w:tcW w:w="1843" w:type="dxa"/>
            <w:gridSpan w:val="2"/>
            <w:tcBorders>
              <w:top w:val="nil"/>
            </w:tcBorders>
            <w:shd w:val="clear" w:color="auto" w:fill="2D276C"/>
            <w:noWrap/>
          </w:tcPr>
          <w:p w14:paraId="2E03BF16" w14:textId="25B9B3FA" w:rsidR="0088612C" w:rsidRPr="00775E69" w:rsidRDefault="0088612C" w:rsidP="0088612C">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75E69">
              <w:rPr>
                <w:color w:val="FFFFFF" w:themeColor="background1"/>
                <w:sz w:val="20"/>
                <w:szCs w:val="20"/>
              </w:rPr>
              <w:t xml:space="preserve"> 95% Confidence Interval</w:t>
            </w:r>
          </w:p>
        </w:tc>
        <w:tc>
          <w:tcPr>
            <w:tcW w:w="1134" w:type="dxa"/>
            <w:tcBorders>
              <w:top w:val="nil"/>
            </w:tcBorders>
            <w:shd w:val="clear" w:color="auto" w:fill="2D276C"/>
            <w:noWrap/>
          </w:tcPr>
          <w:p w14:paraId="60C67F63" w14:textId="19E1AA28" w:rsidR="0088612C" w:rsidRPr="00775E69" w:rsidRDefault="0088612C" w:rsidP="0088612C">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75E69">
              <w:rPr>
                <w:color w:val="FFFFFF" w:themeColor="background1"/>
                <w:sz w:val="20"/>
                <w:szCs w:val="20"/>
              </w:rPr>
              <w:t xml:space="preserve">p-value </w:t>
            </w:r>
            <w:r w:rsidRPr="00775E69">
              <w:rPr>
                <w:color w:val="FFFFFF" w:themeColor="background1"/>
                <w:sz w:val="20"/>
                <w:szCs w:val="20"/>
              </w:rPr>
              <w:br/>
              <w:t>(one-sided)</w:t>
            </w:r>
          </w:p>
        </w:tc>
        <w:tc>
          <w:tcPr>
            <w:tcW w:w="1418" w:type="dxa"/>
            <w:tcBorders>
              <w:top w:val="nil"/>
            </w:tcBorders>
            <w:shd w:val="clear" w:color="auto" w:fill="2D276C"/>
            <w:noWrap/>
          </w:tcPr>
          <w:p w14:paraId="3A11F559" w14:textId="425CC8F6" w:rsidR="0088612C" w:rsidRPr="00775E69" w:rsidRDefault="0088612C" w:rsidP="0088612C">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75E69">
              <w:rPr>
                <w:color w:val="FFFFFF" w:themeColor="background1"/>
                <w:sz w:val="20"/>
                <w:szCs w:val="20"/>
              </w:rPr>
              <w:t xml:space="preserve">p-value </w:t>
            </w:r>
            <w:r w:rsidRPr="00775E69">
              <w:rPr>
                <w:color w:val="FFFFFF" w:themeColor="background1"/>
                <w:sz w:val="20"/>
                <w:szCs w:val="20"/>
              </w:rPr>
              <w:br/>
              <w:t>(bonferroni corrected)</w:t>
            </w:r>
          </w:p>
        </w:tc>
      </w:tr>
      <w:tr w:rsidR="0088612C" w:rsidRPr="003B5FB1" w14:paraId="46F5ADD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22342ED7" w14:textId="7790E37F" w:rsidR="0088612C" w:rsidRPr="005A4AC9" w:rsidRDefault="0088612C" w:rsidP="0088612C">
            <w:pPr>
              <w:keepNext/>
              <w:spacing w:before="0" w:after="0" w:line="240" w:lineRule="auto"/>
              <w:rPr>
                <w:color w:val="FFFFFF" w:themeColor="background1"/>
                <w:szCs w:val="20"/>
              </w:rPr>
            </w:pPr>
            <w:r>
              <w:rPr>
                <w:b/>
                <w:bCs/>
                <w:color w:val="FFFFFF" w:themeColor="background1"/>
                <w:szCs w:val="20"/>
              </w:rPr>
              <w:t>S</w:t>
            </w:r>
            <w:r w:rsidRPr="00371D5C">
              <w:rPr>
                <w:b/>
                <w:bCs/>
                <w:color w:val="FFFFFF" w:themeColor="background1"/>
                <w:szCs w:val="20"/>
              </w:rPr>
              <w:t>core on phishing test</w:t>
            </w:r>
            <w:r>
              <w:rPr>
                <w:b/>
                <w:bCs/>
                <w:color w:val="FFFFFF" w:themeColor="background1"/>
                <w:szCs w:val="20"/>
              </w:rPr>
              <w:t xml:space="preserve"> (continuous)</w:t>
            </w:r>
          </w:p>
        </w:tc>
      </w:tr>
      <w:tr w:rsidR="0088612C" w:rsidRPr="003B5FB1" w14:paraId="45A23BA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A1C0D97" w14:textId="77777777" w:rsidR="0088612C" w:rsidRPr="00371D5C" w:rsidRDefault="0088612C" w:rsidP="0088612C">
            <w:pPr>
              <w:keepNext/>
              <w:spacing w:before="0" w:after="0" w:line="240" w:lineRule="auto"/>
              <w:rPr>
                <w:szCs w:val="20"/>
              </w:rPr>
            </w:pPr>
            <w:r w:rsidRPr="00371D5C">
              <w:rPr>
                <w:szCs w:val="20"/>
              </w:rPr>
              <w:t>Text (reference)</w:t>
            </w:r>
          </w:p>
        </w:tc>
        <w:tc>
          <w:tcPr>
            <w:tcW w:w="709" w:type="dxa"/>
            <w:noWrap/>
            <w:hideMark/>
          </w:tcPr>
          <w:p w14:paraId="014241EF" w14:textId="77777777" w:rsidR="0088612C" w:rsidRPr="00765296"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992" w:type="dxa"/>
            <w:noWrap/>
            <w:hideMark/>
          </w:tcPr>
          <w:p w14:paraId="65E82CC3" w14:textId="77777777" w:rsidR="0088612C" w:rsidRPr="0058344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0.72</w:t>
            </w:r>
          </w:p>
        </w:tc>
        <w:tc>
          <w:tcPr>
            <w:tcW w:w="1417" w:type="dxa"/>
            <w:noWrap/>
            <w:hideMark/>
          </w:tcPr>
          <w:p w14:paraId="170A24DD" w14:textId="77777777" w:rsidR="0088612C" w:rsidRPr="00370429"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hideMark/>
          </w:tcPr>
          <w:p w14:paraId="7B34E010" w14:textId="77777777" w:rsidR="0088612C" w:rsidRPr="005D3DBE"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hideMark/>
          </w:tcPr>
          <w:p w14:paraId="3684C557" w14:textId="77777777" w:rsidR="0088612C" w:rsidRPr="00EB41C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1E937A71" w14:textId="77777777" w:rsidR="0088612C" w:rsidRPr="00EB41C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1ACD00BE" w14:textId="77777777" w:rsidR="0088612C" w:rsidRPr="00E25238"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88612C" w:rsidRPr="003B5FB1" w14:paraId="51246A4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BD6A20B" w14:textId="77777777" w:rsidR="0088612C" w:rsidRPr="00371D5C" w:rsidRDefault="0088612C" w:rsidP="0088612C">
            <w:pPr>
              <w:keepNext/>
              <w:spacing w:before="0" w:after="0" w:line="240" w:lineRule="auto"/>
              <w:rPr>
                <w:szCs w:val="20"/>
              </w:rPr>
            </w:pPr>
            <w:r w:rsidRPr="00371D5C">
              <w:rPr>
                <w:szCs w:val="20"/>
              </w:rPr>
              <w:t>Interactive</w:t>
            </w:r>
          </w:p>
        </w:tc>
        <w:tc>
          <w:tcPr>
            <w:tcW w:w="709" w:type="dxa"/>
            <w:noWrap/>
            <w:hideMark/>
          </w:tcPr>
          <w:p w14:paraId="74138B49" w14:textId="77777777" w:rsidR="0088612C" w:rsidRPr="00765296"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284</w:t>
            </w:r>
          </w:p>
        </w:tc>
        <w:tc>
          <w:tcPr>
            <w:tcW w:w="992" w:type="dxa"/>
            <w:noWrap/>
            <w:hideMark/>
          </w:tcPr>
          <w:p w14:paraId="2CD36323" w14:textId="77777777" w:rsidR="0088612C" w:rsidRPr="0058344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0.74</w:t>
            </w:r>
          </w:p>
        </w:tc>
        <w:tc>
          <w:tcPr>
            <w:tcW w:w="1417" w:type="dxa"/>
            <w:noWrap/>
            <w:hideMark/>
          </w:tcPr>
          <w:p w14:paraId="448EF3AE" w14:textId="77777777" w:rsidR="0088612C" w:rsidRPr="00370429"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0.024</w:t>
            </w:r>
          </w:p>
        </w:tc>
        <w:tc>
          <w:tcPr>
            <w:tcW w:w="993" w:type="dxa"/>
            <w:noWrap/>
            <w:hideMark/>
          </w:tcPr>
          <w:p w14:paraId="3B273C5E" w14:textId="77777777" w:rsidR="0088612C" w:rsidRPr="005D3DBE"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-0.011</w:t>
            </w:r>
          </w:p>
        </w:tc>
        <w:tc>
          <w:tcPr>
            <w:tcW w:w="850" w:type="dxa"/>
            <w:noWrap/>
            <w:hideMark/>
          </w:tcPr>
          <w:p w14:paraId="6B43BA09" w14:textId="77777777" w:rsidR="0088612C" w:rsidRPr="00EB41C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0.060</w:t>
            </w:r>
          </w:p>
        </w:tc>
        <w:tc>
          <w:tcPr>
            <w:tcW w:w="1134" w:type="dxa"/>
            <w:noWrap/>
            <w:hideMark/>
          </w:tcPr>
          <w:p w14:paraId="2044EDF2" w14:textId="77777777" w:rsidR="0088612C" w:rsidRPr="00EB41C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0.175</w:t>
            </w:r>
          </w:p>
        </w:tc>
        <w:tc>
          <w:tcPr>
            <w:tcW w:w="1418" w:type="dxa"/>
            <w:noWrap/>
            <w:hideMark/>
          </w:tcPr>
          <w:p w14:paraId="0F692E5D" w14:textId="4C2EA58A" w:rsidR="0088612C" w:rsidRPr="001F78BA"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1.0</w:t>
            </w:r>
          </w:p>
        </w:tc>
      </w:tr>
      <w:tr w:rsidR="0088612C" w:rsidRPr="003B5FB1" w14:paraId="7173014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55C13DF7" w14:textId="0908E326" w:rsidR="0088612C" w:rsidRPr="005A4AC9" w:rsidRDefault="0088612C" w:rsidP="0088612C">
            <w:pPr>
              <w:keepNext/>
              <w:spacing w:before="0" w:after="0" w:line="240" w:lineRule="auto"/>
              <w:rPr>
                <w:color w:val="FFFFFF" w:themeColor="background1"/>
                <w:szCs w:val="20"/>
              </w:rPr>
            </w:pPr>
            <w:r>
              <w:rPr>
                <w:b/>
                <w:bCs/>
                <w:color w:val="FFFFFF" w:themeColor="background1"/>
                <w:szCs w:val="20"/>
              </w:rPr>
              <w:t>S</w:t>
            </w:r>
            <w:r w:rsidRPr="00371D5C">
              <w:rPr>
                <w:b/>
                <w:bCs/>
                <w:color w:val="FFFFFF" w:themeColor="background1"/>
                <w:szCs w:val="20"/>
              </w:rPr>
              <w:t>cored all correct on phishing test</w:t>
            </w:r>
            <w:r>
              <w:rPr>
                <w:b/>
                <w:bCs/>
                <w:color w:val="FFFFFF" w:themeColor="background1"/>
                <w:szCs w:val="20"/>
              </w:rPr>
              <w:t xml:space="preserve"> (binary)</w:t>
            </w:r>
          </w:p>
        </w:tc>
      </w:tr>
      <w:tr w:rsidR="0088612C" w:rsidRPr="003B5FB1" w14:paraId="2AB371C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403D55B" w14:textId="77777777" w:rsidR="0088612C" w:rsidRPr="00371D5C" w:rsidRDefault="0088612C" w:rsidP="0088612C">
            <w:pPr>
              <w:keepNext/>
              <w:spacing w:before="0" w:after="0" w:line="240" w:lineRule="auto"/>
              <w:rPr>
                <w:szCs w:val="20"/>
              </w:rPr>
            </w:pPr>
            <w:r w:rsidRPr="00371D5C">
              <w:rPr>
                <w:szCs w:val="20"/>
              </w:rPr>
              <w:t>Text (reference)</w:t>
            </w:r>
          </w:p>
        </w:tc>
        <w:tc>
          <w:tcPr>
            <w:tcW w:w="709" w:type="dxa"/>
            <w:noWrap/>
            <w:hideMark/>
          </w:tcPr>
          <w:p w14:paraId="021CED7D" w14:textId="77777777" w:rsidR="0088612C" w:rsidRPr="00765296"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992" w:type="dxa"/>
            <w:noWrap/>
            <w:hideMark/>
          </w:tcPr>
          <w:p w14:paraId="2ACF7754" w14:textId="77777777" w:rsidR="0088612C" w:rsidRPr="0058344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29%</w:t>
            </w:r>
          </w:p>
        </w:tc>
        <w:tc>
          <w:tcPr>
            <w:tcW w:w="1417" w:type="dxa"/>
            <w:noWrap/>
            <w:hideMark/>
          </w:tcPr>
          <w:p w14:paraId="74219DB8" w14:textId="77777777" w:rsidR="0088612C" w:rsidRPr="00370429"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hideMark/>
          </w:tcPr>
          <w:p w14:paraId="48AC8245" w14:textId="77777777" w:rsidR="0088612C" w:rsidRPr="005D3DBE"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hideMark/>
          </w:tcPr>
          <w:p w14:paraId="1D0E7699" w14:textId="77777777" w:rsidR="0088612C" w:rsidRPr="00EB41C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4EE883C7" w14:textId="77777777" w:rsidR="0088612C" w:rsidRPr="00EB41C0"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49144BF9" w14:textId="77777777" w:rsidR="0088612C" w:rsidRPr="00E25238" w:rsidRDefault="0088612C" w:rsidP="0088612C">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88612C" w:rsidRPr="003B5FB1" w14:paraId="2A13F44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1202BAB" w14:textId="77777777" w:rsidR="0088612C" w:rsidRPr="00371D5C" w:rsidRDefault="0088612C" w:rsidP="0088612C">
            <w:pPr>
              <w:spacing w:before="0" w:after="0" w:line="240" w:lineRule="auto"/>
              <w:rPr>
                <w:szCs w:val="20"/>
              </w:rPr>
            </w:pPr>
            <w:r w:rsidRPr="00371D5C">
              <w:rPr>
                <w:szCs w:val="20"/>
              </w:rPr>
              <w:t>Interactive</w:t>
            </w:r>
          </w:p>
        </w:tc>
        <w:tc>
          <w:tcPr>
            <w:tcW w:w="709" w:type="dxa"/>
            <w:noWrap/>
            <w:hideMark/>
          </w:tcPr>
          <w:p w14:paraId="0A381332" w14:textId="77777777" w:rsidR="0088612C" w:rsidRPr="00765296" w:rsidRDefault="0088612C" w:rsidP="0088612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284</w:t>
            </w:r>
          </w:p>
        </w:tc>
        <w:tc>
          <w:tcPr>
            <w:tcW w:w="992" w:type="dxa"/>
            <w:noWrap/>
            <w:hideMark/>
          </w:tcPr>
          <w:p w14:paraId="24451100" w14:textId="77777777" w:rsidR="0088612C" w:rsidRPr="00583440" w:rsidRDefault="0088612C" w:rsidP="0088612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34%</w:t>
            </w:r>
          </w:p>
        </w:tc>
        <w:tc>
          <w:tcPr>
            <w:tcW w:w="1417" w:type="dxa"/>
            <w:noWrap/>
            <w:hideMark/>
          </w:tcPr>
          <w:p w14:paraId="08A9EA72" w14:textId="77777777" w:rsidR="0088612C" w:rsidRPr="00370429" w:rsidRDefault="0088612C" w:rsidP="0088612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0.051</w:t>
            </w:r>
          </w:p>
        </w:tc>
        <w:tc>
          <w:tcPr>
            <w:tcW w:w="993" w:type="dxa"/>
            <w:noWrap/>
            <w:hideMark/>
          </w:tcPr>
          <w:p w14:paraId="7993C8CA" w14:textId="77777777" w:rsidR="0088612C" w:rsidRPr="005D3DBE" w:rsidRDefault="0088612C" w:rsidP="0088612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-0.025</w:t>
            </w:r>
          </w:p>
        </w:tc>
        <w:tc>
          <w:tcPr>
            <w:tcW w:w="850" w:type="dxa"/>
            <w:noWrap/>
            <w:hideMark/>
          </w:tcPr>
          <w:p w14:paraId="358AE21F" w14:textId="77777777" w:rsidR="0088612C" w:rsidRPr="00EB41C0" w:rsidRDefault="0088612C" w:rsidP="0088612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0.128</w:t>
            </w:r>
          </w:p>
        </w:tc>
        <w:tc>
          <w:tcPr>
            <w:tcW w:w="1134" w:type="dxa"/>
            <w:noWrap/>
            <w:hideMark/>
          </w:tcPr>
          <w:p w14:paraId="2C11991A" w14:textId="77777777" w:rsidR="0088612C" w:rsidRPr="00EB41C0" w:rsidRDefault="0088612C" w:rsidP="0088612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0.186</w:t>
            </w:r>
          </w:p>
        </w:tc>
        <w:tc>
          <w:tcPr>
            <w:tcW w:w="1418" w:type="dxa"/>
            <w:noWrap/>
            <w:hideMark/>
          </w:tcPr>
          <w:p w14:paraId="3A2B4C1E" w14:textId="77777777" w:rsidR="0088612C" w:rsidRPr="00E25238" w:rsidRDefault="0088612C" w:rsidP="0088612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bl>
    <w:p w14:paraId="71636D3B" w14:textId="3CBC2FDA" w:rsidR="00FB0706" w:rsidRDefault="00EA4728" w:rsidP="00DF649F">
      <w:pPr>
        <w:pStyle w:val="TableHeading"/>
        <w:sectPr w:rsidR="00FB0706" w:rsidSect="00476E18">
          <w:type w:val="continuous"/>
          <w:pgSz w:w="11906" w:h="16838" w:code="9"/>
          <w:pgMar w:top="1843" w:right="2381" w:bottom="1247" w:left="1247" w:header="720" w:footer="851" w:gutter="0"/>
          <w:cols w:space="708"/>
          <w:docGrid w:linePitch="360"/>
        </w:sectPr>
      </w:pPr>
      <w:r>
        <w:t xml:space="preserve">H4 - </w:t>
      </w:r>
      <w:r w:rsidR="00047624">
        <w:t xml:space="preserve">Interactive </w:t>
      </w:r>
      <w:r w:rsidR="00B067B2">
        <w:t>versus p</w:t>
      </w:r>
      <w:r w:rsidR="002A28D1">
        <w:t>lain text</w:t>
      </w:r>
      <w:r w:rsidR="00B067B2">
        <w:t>:</w:t>
      </w:r>
      <w:r w:rsidR="00047624">
        <w:t xml:space="preserve"> intention to update software</w:t>
      </w:r>
    </w:p>
    <w:tbl>
      <w:tblPr>
        <w:tblStyle w:val="DefaultTable"/>
        <w:tblW w:w="9564" w:type="dxa"/>
        <w:tblCellMar>
          <w:top w:w="113" w:type="dxa"/>
          <w:bottom w:w="113" w:type="dxa"/>
        </w:tblCellMar>
        <w:tblLook w:val="04A0" w:firstRow="1" w:lastRow="0" w:firstColumn="1" w:lastColumn="0" w:noHBand="0" w:noVBand="1"/>
        <w:tblCaption w:val="Interacive versus plain text: intention to update software"/>
        <w:tblDescription w:val="This table presents the results of the linear regressions for H4 for the software updates outcome variable as both binary (strong intention to update software) and continuous (Likert score on intention to update software) measures. For each outcome measure, the n and mean are given for text and interactive treatment groups, then the effect size (text versus interactive), 95% confidence interval, p-value (one-sided), and p-value (Bonferroni corrected)."/>
      </w:tblPr>
      <w:tblGrid>
        <w:gridCol w:w="1985"/>
        <w:gridCol w:w="709"/>
        <w:gridCol w:w="850"/>
        <w:gridCol w:w="1559"/>
        <w:gridCol w:w="993"/>
        <w:gridCol w:w="992"/>
        <w:gridCol w:w="1050"/>
        <w:gridCol w:w="1426"/>
      </w:tblGrid>
      <w:tr w:rsidR="001A432F" w:rsidRPr="00226EE8" w14:paraId="39231A4C" w14:textId="77777777" w:rsidTr="00EA4728">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985" w:type="dxa"/>
            <w:tcBorders>
              <w:top w:val="nil"/>
            </w:tcBorders>
            <w:shd w:val="clear" w:color="auto" w:fill="2D276C"/>
            <w:noWrap/>
          </w:tcPr>
          <w:p w14:paraId="6AEC81B1" w14:textId="5DCD4087" w:rsidR="001A432F" w:rsidRPr="00FB0706" w:rsidRDefault="00EA4728" w:rsidP="00DF649F">
            <w:pPr>
              <w:keepNext/>
              <w:spacing w:before="0" w:after="0" w:line="240" w:lineRule="auto"/>
              <w:rPr>
                <w:b w:val="0"/>
                <w:bCs/>
                <w:sz w:val="20"/>
                <w:szCs w:val="20"/>
              </w:rPr>
            </w:pPr>
            <w:r>
              <w:rPr>
                <w:color w:val="FFFFFF" w:themeColor="background1"/>
                <w:sz w:val="20"/>
                <w:szCs w:val="20"/>
              </w:rPr>
              <w:t>Treatment group</w:t>
            </w:r>
          </w:p>
        </w:tc>
        <w:tc>
          <w:tcPr>
            <w:tcW w:w="709" w:type="dxa"/>
            <w:tcBorders>
              <w:top w:val="nil"/>
            </w:tcBorders>
            <w:shd w:val="clear" w:color="auto" w:fill="2D276C"/>
            <w:noWrap/>
          </w:tcPr>
          <w:p w14:paraId="0E386049" w14:textId="217238F2" w:rsidR="001A432F" w:rsidRPr="00FB0706" w:rsidRDefault="001A432F"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FB0706">
              <w:rPr>
                <w:bCs/>
                <w:i/>
                <w:color w:val="FFFFFF" w:themeColor="background1"/>
                <w:sz w:val="20"/>
                <w:szCs w:val="20"/>
              </w:rPr>
              <w:t>n</w:t>
            </w:r>
          </w:p>
        </w:tc>
        <w:tc>
          <w:tcPr>
            <w:tcW w:w="850" w:type="dxa"/>
            <w:tcBorders>
              <w:top w:val="nil"/>
            </w:tcBorders>
            <w:shd w:val="clear" w:color="auto" w:fill="2D276C"/>
            <w:noWrap/>
          </w:tcPr>
          <w:p w14:paraId="23D28319" w14:textId="35FF675E" w:rsidR="001A432F" w:rsidRPr="00FB0706" w:rsidRDefault="001A432F"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B0706">
              <w:rPr>
                <w:color w:val="FFFFFF" w:themeColor="background1"/>
                <w:sz w:val="20"/>
                <w:szCs w:val="20"/>
              </w:rPr>
              <w:t>Mean</w:t>
            </w:r>
          </w:p>
        </w:tc>
        <w:tc>
          <w:tcPr>
            <w:tcW w:w="1559" w:type="dxa"/>
            <w:tcBorders>
              <w:top w:val="nil"/>
            </w:tcBorders>
            <w:shd w:val="clear" w:color="auto" w:fill="2D276C"/>
            <w:noWrap/>
          </w:tcPr>
          <w:p w14:paraId="5DFC20DC" w14:textId="009E68C6" w:rsidR="001A432F" w:rsidRPr="00FB0706" w:rsidRDefault="001A432F"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B0706">
              <w:rPr>
                <w:color w:val="FFFFFF" w:themeColor="background1"/>
                <w:sz w:val="20"/>
                <w:szCs w:val="20"/>
              </w:rPr>
              <w:t>Effect</w:t>
            </w:r>
            <w:r w:rsidR="00376780" w:rsidRPr="00FB0706">
              <w:rPr>
                <w:color w:val="FFFFFF" w:themeColor="background1"/>
                <w:sz w:val="20"/>
                <w:szCs w:val="20"/>
              </w:rPr>
              <w:t xml:space="preserve"> </w:t>
            </w:r>
            <w:r w:rsidRPr="00FB0706">
              <w:rPr>
                <w:color w:val="FFFFFF" w:themeColor="background1"/>
                <w:sz w:val="20"/>
                <w:szCs w:val="20"/>
              </w:rPr>
              <w:t>(relative to reference)</w:t>
            </w:r>
          </w:p>
        </w:tc>
        <w:tc>
          <w:tcPr>
            <w:tcW w:w="1985" w:type="dxa"/>
            <w:gridSpan w:val="2"/>
            <w:tcBorders>
              <w:top w:val="nil"/>
            </w:tcBorders>
            <w:shd w:val="clear" w:color="auto" w:fill="2D276C"/>
            <w:noWrap/>
          </w:tcPr>
          <w:p w14:paraId="18024526" w14:textId="1032933E" w:rsidR="001A432F" w:rsidRPr="00FB0706" w:rsidRDefault="005113F5"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B0706">
              <w:rPr>
                <w:color w:val="FFFFFF" w:themeColor="background1"/>
                <w:sz w:val="20"/>
                <w:szCs w:val="20"/>
              </w:rPr>
              <w:t>95% Conf</w:t>
            </w:r>
            <w:r w:rsidR="00226EE8" w:rsidRPr="00FB0706">
              <w:rPr>
                <w:color w:val="FFFFFF" w:themeColor="background1"/>
                <w:sz w:val="20"/>
                <w:szCs w:val="20"/>
              </w:rPr>
              <w:t xml:space="preserve">idence </w:t>
            </w:r>
            <w:r w:rsidRPr="00FB0706">
              <w:rPr>
                <w:color w:val="FFFFFF" w:themeColor="background1"/>
                <w:sz w:val="20"/>
                <w:szCs w:val="20"/>
              </w:rPr>
              <w:t>Interval</w:t>
            </w:r>
          </w:p>
        </w:tc>
        <w:tc>
          <w:tcPr>
            <w:tcW w:w="1050" w:type="dxa"/>
            <w:tcBorders>
              <w:top w:val="nil"/>
            </w:tcBorders>
            <w:shd w:val="clear" w:color="auto" w:fill="2D276C"/>
            <w:noWrap/>
          </w:tcPr>
          <w:p w14:paraId="2A239275" w14:textId="19002971" w:rsidR="001A432F" w:rsidRPr="00FB0706" w:rsidRDefault="001A432F"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B0706">
              <w:rPr>
                <w:color w:val="FFFFFF" w:themeColor="background1"/>
                <w:sz w:val="20"/>
                <w:szCs w:val="20"/>
              </w:rPr>
              <w:t>p-value (one-sided)</w:t>
            </w:r>
          </w:p>
        </w:tc>
        <w:tc>
          <w:tcPr>
            <w:tcW w:w="1426" w:type="dxa"/>
            <w:tcBorders>
              <w:top w:val="nil"/>
            </w:tcBorders>
            <w:shd w:val="clear" w:color="auto" w:fill="2D276C"/>
            <w:noWrap/>
          </w:tcPr>
          <w:p w14:paraId="31B64934" w14:textId="3642916B" w:rsidR="001A432F" w:rsidRPr="00FB0706" w:rsidRDefault="001A432F"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B0706">
              <w:rPr>
                <w:color w:val="FFFFFF" w:themeColor="background1"/>
                <w:sz w:val="20"/>
                <w:szCs w:val="20"/>
              </w:rPr>
              <w:t>p-value (bonferroni corrected)</w:t>
            </w:r>
          </w:p>
        </w:tc>
      </w:tr>
      <w:tr w:rsidR="00E34E32" w:rsidRPr="00226EE8" w14:paraId="63A160E8"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64" w:type="dxa"/>
            <w:gridSpan w:val="8"/>
            <w:shd w:val="clear" w:color="auto" w:fill="2158A8"/>
            <w:noWrap/>
            <w:hideMark/>
          </w:tcPr>
          <w:p w14:paraId="5A7C0A3B" w14:textId="5476551B" w:rsidR="00E34E32" w:rsidRPr="005A4AC9" w:rsidRDefault="002D63DB" w:rsidP="00DF649F">
            <w:pPr>
              <w:keepNext/>
              <w:spacing w:before="0" w:after="0" w:line="240" w:lineRule="auto"/>
              <w:rPr>
                <w:color w:val="FFFFFF" w:themeColor="background1"/>
                <w:szCs w:val="20"/>
              </w:rPr>
            </w:pPr>
            <w:r>
              <w:rPr>
                <w:b/>
                <w:bCs/>
                <w:color w:val="FFFFFF" w:themeColor="background1"/>
                <w:szCs w:val="20"/>
              </w:rPr>
              <w:t>S</w:t>
            </w:r>
            <w:r w:rsidR="00A43380" w:rsidRPr="00371D5C">
              <w:rPr>
                <w:b/>
                <w:bCs/>
                <w:color w:val="FFFFFF" w:themeColor="background1"/>
                <w:szCs w:val="20"/>
              </w:rPr>
              <w:t>trong intention to update software</w:t>
            </w:r>
            <w:r>
              <w:rPr>
                <w:b/>
                <w:bCs/>
                <w:color w:val="FFFFFF" w:themeColor="background1"/>
                <w:szCs w:val="20"/>
              </w:rPr>
              <w:t xml:space="preserve"> (binary)</w:t>
            </w:r>
          </w:p>
        </w:tc>
      </w:tr>
      <w:tr w:rsidR="00E34E32" w:rsidRPr="00226EE8" w14:paraId="2861564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10F9E91" w14:textId="77777777" w:rsidR="00E34E32" w:rsidRPr="00371D5C" w:rsidRDefault="00E34E32" w:rsidP="00DF649F">
            <w:pPr>
              <w:keepNext/>
              <w:spacing w:before="0" w:after="0" w:line="240" w:lineRule="auto"/>
              <w:rPr>
                <w:szCs w:val="20"/>
              </w:rPr>
            </w:pPr>
            <w:r w:rsidRPr="00371D5C">
              <w:rPr>
                <w:szCs w:val="20"/>
              </w:rPr>
              <w:t>Text (reference)</w:t>
            </w:r>
          </w:p>
        </w:tc>
        <w:tc>
          <w:tcPr>
            <w:tcW w:w="709" w:type="dxa"/>
            <w:noWrap/>
            <w:hideMark/>
          </w:tcPr>
          <w:p w14:paraId="0F42E4F0" w14:textId="77777777" w:rsidR="00E34E32" w:rsidRPr="00765296"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850" w:type="dxa"/>
            <w:noWrap/>
            <w:hideMark/>
          </w:tcPr>
          <w:p w14:paraId="145590E0" w14:textId="77777777" w:rsidR="00E34E32" w:rsidRPr="0058344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89%</w:t>
            </w:r>
          </w:p>
        </w:tc>
        <w:tc>
          <w:tcPr>
            <w:tcW w:w="1559" w:type="dxa"/>
            <w:noWrap/>
            <w:hideMark/>
          </w:tcPr>
          <w:p w14:paraId="31A39201" w14:textId="77777777" w:rsidR="00E34E32" w:rsidRPr="00370429"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hideMark/>
          </w:tcPr>
          <w:p w14:paraId="6B2505C7" w14:textId="77777777" w:rsidR="00E34E32" w:rsidRPr="005D3DBE"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065BA632" w14:textId="77777777" w:rsidR="00E34E32" w:rsidRPr="00EB41C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050" w:type="dxa"/>
            <w:noWrap/>
            <w:hideMark/>
          </w:tcPr>
          <w:p w14:paraId="05038C3B" w14:textId="77777777" w:rsidR="00E34E32" w:rsidRPr="00EB41C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6" w:type="dxa"/>
            <w:noWrap/>
            <w:hideMark/>
          </w:tcPr>
          <w:p w14:paraId="74277285" w14:textId="77777777" w:rsidR="00E34E32" w:rsidRPr="00E25238"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E34E32" w:rsidRPr="00226EE8" w14:paraId="6547754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9377BF2" w14:textId="77777777" w:rsidR="00E34E32" w:rsidRPr="00371D5C" w:rsidRDefault="00E34E32" w:rsidP="00DF649F">
            <w:pPr>
              <w:keepNext/>
              <w:spacing w:before="0" w:after="0" w:line="240" w:lineRule="auto"/>
              <w:rPr>
                <w:szCs w:val="20"/>
              </w:rPr>
            </w:pPr>
            <w:r w:rsidRPr="00371D5C">
              <w:rPr>
                <w:szCs w:val="20"/>
              </w:rPr>
              <w:t>Interactive</w:t>
            </w:r>
          </w:p>
        </w:tc>
        <w:tc>
          <w:tcPr>
            <w:tcW w:w="709" w:type="dxa"/>
            <w:noWrap/>
            <w:hideMark/>
          </w:tcPr>
          <w:p w14:paraId="209AB574" w14:textId="77777777" w:rsidR="00E34E32" w:rsidRPr="00765296"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285</w:t>
            </w:r>
          </w:p>
        </w:tc>
        <w:tc>
          <w:tcPr>
            <w:tcW w:w="850" w:type="dxa"/>
            <w:noWrap/>
            <w:hideMark/>
          </w:tcPr>
          <w:p w14:paraId="6A2FE201" w14:textId="77777777" w:rsidR="00E34E32" w:rsidRPr="0058344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83%</w:t>
            </w:r>
          </w:p>
        </w:tc>
        <w:tc>
          <w:tcPr>
            <w:tcW w:w="1559" w:type="dxa"/>
            <w:noWrap/>
            <w:hideMark/>
          </w:tcPr>
          <w:p w14:paraId="49FE296A" w14:textId="77777777" w:rsidR="00E34E32" w:rsidRPr="00370429"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-0.056</w:t>
            </w:r>
          </w:p>
        </w:tc>
        <w:tc>
          <w:tcPr>
            <w:tcW w:w="993" w:type="dxa"/>
            <w:noWrap/>
            <w:hideMark/>
          </w:tcPr>
          <w:p w14:paraId="3687944F" w14:textId="77777777" w:rsidR="00E34E32" w:rsidRPr="005D3DBE"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-0.109</w:t>
            </w:r>
          </w:p>
        </w:tc>
        <w:tc>
          <w:tcPr>
            <w:tcW w:w="992" w:type="dxa"/>
            <w:noWrap/>
            <w:hideMark/>
          </w:tcPr>
          <w:p w14:paraId="0A517B83" w14:textId="77777777" w:rsidR="00E34E32" w:rsidRPr="00EB41C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-0.004</w:t>
            </w:r>
          </w:p>
        </w:tc>
        <w:tc>
          <w:tcPr>
            <w:tcW w:w="1050" w:type="dxa"/>
            <w:noWrap/>
            <w:hideMark/>
          </w:tcPr>
          <w:p w14:paraId="72FBF7C6" w14:textId="77777777" w:rsidR="00E34E32" w:rsidRPr="00EB41C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0.037</w:t>
            </w:r>
          </w:p>
        </w:tc>
        <w:tc>
          <w:tcPr>
            <w:tcW w:w="1426" w:type="dxa"/>
            <w:noWrap/>
            <w:hideMark/>
          </w:tcPr>
          <w:p w14:paraId="475D670F" w14:textId="642A51E0" w:rsidR="00E34E32" w:rsidRPr="001F78BA" w:rsidRDefault="00F9740B"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0.330</w:t>
            </w:r>
          </w:p>
        </w:tc>
      </w:tr>
      <w:tr w:rsidR="00E34E32" w:rsidRPr="00226EE8" w14:paraId="160070D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64" w:type="dxa"/>
            <w:gridSpan w:val="8"/>
            <w:shd w:val="clear" w:color="auto" w:fill="2158A8"/>
            <w:noWrap/>
            <w:hideMark/>
          </w:tcPr>
          <w:p w14:paraId="5C3C7279" w14:textId="663E09D0" w:rsidR="00E34E32" w:rsidRPr="005D3DBE" w:rsidRDefault="00D525A1" w:rsidP="00DF649F">
            <w:pPr>
              <w:keepNext/>
              <w:spacing w:before="0" w:after="0" w:line="240" w:lineRule="auto"/>
              <w:rPr>
                <w:szCs w:val="20"/>
              </w:rPr>
            </w:pPr>
            <w:r w:rsidRPr="005A4AC9">
              <w:rPr>
                <w:b/>
                <w:bCs/>
                <w:color w:val="FFFFFF" w:themeColor="background1"/>
                <w:szCs w:val="20"/>
              </w:rPr>
              <w:t>L</w:t>
            </w:r>
            <w:r w:rsidR="00A43380" w:rsidRPr="00765296">
              <w:rPr>
                <w:b/>
                <w:bCs/>
                <w:color w:val="FFFFFF" w:themeColor="background1"/>
                <w:szCs w:val="20"/>
              </w:rPr>
              <w:t>ikert score on intention</w:t>
            </w:r>
            <w:r w:rsidR="00A43380" w:rsidRPr="00583440">
              <w:rPr>
                <w:b/>
                <w:bCs/>
                <w:color w:val="FFFFFF" w:themeColor="background1"/>
                <w:szCs w:val="20"/>
              </w:rPr>
              <w:t xml:space="preserve"> to update software</w:t>
            </w:r>
            <w:r w:rsidR="002A28D1" w:rsidRPr="00370429">
              <w:rPr>
                <w:b/>
                <w:bCs/>
                <w:color w:val="FFFFFF" w:themeColor="background1"/>
                <w:szCs w:val="20"/>
              </w:rPr>
              <w:t xml:space="preserve"> (</w:t>
            </w:r>
            <w:r w:rsidR="002D63DB">
              <w:rPr>
                <w:b/>
                <w:bCs/>
                <w:color w:val="FFFFFF" w:themeColor="background1"/>
                <w:szCs w:val="20"/>
              </w:rPr>
              <w:t xml:space="preserve">continuous, </w:t>
            </w:r>
            <w:r w:rsidR="002A28D1" w:rsidRPr="00370429">
              <w:rPr>
                <w:b/>
                <w:bCs/>
                <w:color w:val="FFFFFF" w:themeColor="background1"/>
                <w:szCs w:val="20"/>
              </w:rPr>
              <w:t>0-3 scale)</w:t>
            </w:r>
          </w:p>
        </w:tc>
      </w:tr>
      <w:tr w:rsidR="00E34E32" w:rsidRPr="00226EE8" w14:paraId="71FD41E8"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9F4A1C6" w14:textId="77777777" w:rsidR="00E34E32" w:rsidRPr="00371D5C" w:rsidRDefault="00E34E32" w:rsidP="00DF649F">
            <w:pPr>
              <w:keepNext/>
              <w:spacing w:before="0" w:after="0" w:line="240" w:lineRule="auto"/>
              <w:rPr>
                <w:szCs w:val="20"/>
              </w:rPr>
            </w:pPr>
            <w:r w:rsidRPr="00371D5C">
              <w:rPr>
                <w:szCs w:val="20"/>
              </w:rPr>
              <w:t>Text (reference)</w:t>
            </w:r>
          </w:p>
        </w:tc>
        <w:tc>
          <w:tcPr>
            <w:tcW w:w="709" w:type="dxa"/>
            <w:noWrap/>
            <w:hideMark/>
          </w:tcPr>
          <w:p w14:paraId="28EEE3FA" w14:textId="77777777" w:rsidR="00E34E32" w:rsidRPr="00765296"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850" w:type="dxa"/>
            <w:noWrap/>
            <w:hideMark/>
          </w:tcPr>
          <w:p w14:paraId="6FACA663" w14:textId="77777777" w:rsidR="00E34E32" w:rsidRPr="0058344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2.86</w:t>
            </w:r>
          </w:p>
        </w:tc>
        <w:tc>
          <w:tcPr>
            <w:tcW w:w="1559" w:type="dxa"/>
            <w:noWrap/>
            <w:hideMark/>
          </w:tcPr>
          <w:p w14:paraId="4D78297D" w14:textId="77777777" w:rsidR="00E34E32" w:rsidRPr="00370429"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hideMark/>
          </w:tcPr>
          <w:p w14:paraId="15DC6E43" w14:textId="77777777" w:rsidR="00E34E32" w:rsidRPr="005D3DBE"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447ECF9D" w14:textId="77777777" w:rsidR="00E34E32" w:rsidRPr="00EB41C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050" w:type="dxa"/>
            <w:noWrap/>
            <w:hideMark/>
          </w:tcPr>
          <w:p w14:paraId="4FEF9A9E" w14:textId="77777777" w:rsidR="00E34E32" w:rsidRPr="00EB41C0"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6" w:type="dxa"/>
            <w:noWrap/>
            <w:hideMark/>
          </w:tcPr>
          <w:p w14:paraId="360B7E69" w14:textId="77777777" w:rsidR="00E34E32" w:rsidRPr="00E25238" w:rsidRDefault="00E34E32"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E34E32" w:rsidRPr="00226EE8" w14:paraId="29A102D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BD6513A" w14:textId="77777777" w:rsidR="00E34E32" w:rsidRPr="00371D5C" w:rsidRDefault="00E34E32" w:rsidP="00DF649F">
            <w:pPr>
              <w:spacing w:before="0" w:after="0" w:line="240" w:lineRule="auto"/>
              <w:rPr>
                <w:szCs w:val="20"/>
              </w:rPr>
            </w:pPr>
            <w:r w:rsidRPr="00371D5C">
              <w:rPr>
                <w:szCs w:val="20"/>
              </w:rPr>
              <w:t>Interactive</w:t>
            </w:r>
          </w:p>
        </w:tc>
        <w:tc>
          <w:tcPr>
            <w:tcW w:w="709" w:type="dxa"/>
            <w:noWrap/>
            <w:hideMark/>
          </w:tcPr>
          <w:p w14:paraId="07F6DFF0" w14:textId="77777777" w:rsidR="00E34E32" w:rsidRPr="00765296" w:rsidRDefault="00E34E32"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285</w:t>
            </w:r>
          </w:p>
        </w:tc>
        <w:tc>
          <w:tcPr>
            <w:tcW w:w="850" w:type="dxa"/>
            <w:noWrap/>
            <w:hideMark/>
          </w:tcPr>
          <w:p w14:paraId="24F9A0B4" w14:textId="77777777" w:rsidR="00E34E32" w:rsidRPr="00583440" w:rsidRDefault="00E34E32"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2.75</w:t>
            </w:r>
          </w:p>
        </w:tc>
        <w:tc>
          <w:tcPr>
            <w:tcW w:w="1559" w:type="dxa"/>
            <w:noWrap/>
            <w:hideMark/>
          </w:tcPr>
          <w:p w14:paraId="1796DACE" w14:textId="77777777" w:rsidR="00E34E32" w:rsidRPr="00370429" w:rsidRDefault="00E34E32"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-0.105</w:t>
            </w:r>
          </w:p>
        </w:tc>
        <w:tc>
          <w:tcPr>
            <w:tcW w:w="993" w:type="dxa"/>
            <w:noWrap/>
            <w:hideMark/>
          </w:tcPr>
          <w:p w14:paraId="1154DA45" w14:textId="77777777" w:rsidR="00E34E32" w:rsidRPr="005D3DBE" w:rsidRDefault="00E34E32"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-0.187</w:t>
            </w:r>
          </w:p>
        </w:tc>
        <w:tc>
          <w:tcPr>
            <w:tcW w:w="992" w:type="dxa"/>
            <w:noWrap/>
            <w:hideMark/>
          </w:tcPr>
          <w:p w14:paraId="7F463CD7" w14:textId="77777777" w:rsidR="00E34E32" w:rsidRPr="00EB41C0" w:rsidRDefault="00E34E32"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-0.024</w:t>
            </w:r>
          </w:p>
        </w:tc>
        <w:tc>
          <w:tcPr>
            <w:tcW w:w="1050" w:type="dxa"/>
            <w:noWrap/>
            <w:hideMark/>
          </w:tcPr>
          <w:p w14:paraId="4498F1A7" w14:textId="77777777" w:rsidR="00E34E32" w:rsidRPr="00EB41C0" w:rsidRDefault="00E34E32"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0.012</w:t>
            </w:r>
          </w:p>
        </w:tc>
        <w:tc>
          <w:tcPr>
            <w:tcW w:w="1426" w:type="dxa"/>
            <w:noWrap/>
            <w:hideMark/>
          </w:tcPr>
          <w:p w14:paraId="3A7B5CB9" w14:textId="77777777" w:rsidR="00E34E32" w:rsidRPr="00E25238" w:rsidRDefault="00E34E32"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bl>
    <w:p w14:paraId="17DE599F" w14:textId="77777777" w:rsidR="00A10D6A" w:rsidRDefault="00A10D6A">
      <w:pPr>
        <w:spacing w:before="0" w:after="0" w:line="240" w:lineRule="auto"/>
        <w:rPr>
          <w:color w:val="auto"/>
        </w:rPr>
      </w:pPr>
      <w:r>
        <w:br w:type="page"/>
      </w:r>
    </w:p>
    <w:p w14:paraId="3A334535" w14:textId="20EB0DAB" w:rsidR="00AA1FEA" w:rsidRDefault="00A10D6A" w:rsidP="00DF649F">
      <w:pPr>
        <w:pStyle w:val="TableHeading"/>
        <w:sectPr w:rsidR="00AA1FEA" w:rsidSect="00476E18">
          <w:type w:val="continuous"/>
          <w:pgSz w:w="11906" w:h="16838" w:code="9"/>
          <w:pgMar w:top="1843" w:right="2381" w:bottom="1247" w:left="1247" w:header="720" w:footer="851" w:gutter="0"/>
          <w:cols w:space="708"/>
          <w:docGrid w:linePitch="360"/>
        </w:sectPr>
      </w:pPr>
      <w:bookmarkStart w:id="67" w:name="_Ref59618057"/>
      <w:r>
        <w:lastRenderedPageBreak/>
        <w:t xml:space="preserve">H4 - </w:t>
      </w:r>
      <w:r w:rsidR="00047624">
        <w:t xml:space="preserve">Interactive </w:t>
      </w:r>
      <w:r w:rsidR="00B067B2">
        <w:t>versus p</w:t>
      </w:r>
      <w:r w:rsidR="002A28D1">
        <w:t>lain text</w:t>
      </w:r>
      <w:r w:rsidR="00B067B2">
        <w:t>:</w:t>
      </w:r>
      <w:r w:rsidR="00047624">
        <w:t xml:space="preserve"> intention to back up data</w:t>
      </w:r>
      <w:bookmarkEnd w:id="67"/>
    </w:p>
    <w:tbl>
      <w:tblPr>
        <w:tblStyle w:val="DefaultTable"/>
        <w:tblW w:w="9589" w:type="dxa"/>
        <w:tblLayout w:type="fixed"/>
        <w:tblCellMar>
          <w:top w:w="113" w:type="dxa"/>
          <w:bottom w:w="113" w:type="dxa"/>
        </w:tblCellMar>
        <w:tblLook w:val="04A0" w:firstRow="1" w:lastRow="0" w:firstColumn="1" w:lastColumn="0" w:noHBand="0" w:noVBand="1"/>
        <w:tblCaption w:val="Interactive versus plain text: intention to back up data"/>
        <w:tblDescription w:val="This table presents the results of the linear regressions for H4 for the backups outcome variable as both binary (strong intention to back up data) and continuous (Likert score on intention to back up data) measures. For each outcome measure, the n and mean are given for text and interactive treatment groups, then the effect size (text versus interactive), 95% confidence interval, p-value (one-sided), and p-value (Bonferroni corrected)."/>
      </w:tblPr>
      <w:tblGrid>
        <w:gridCol w:w="1985"/>
        <w:gridCol w:w="709"/>
        <w:gridCol w:w="850"/>
        <w:gridCol w:w="1559"/>
        <w:gridCol w:w="993"/>
        <w:gridCol w:w="992"/>
        <w:gridCol w:w="1055"/>
        <w:gridCol w:w="1446"/>
      </w:tblGrid>
      <w:tr w:rsidR="00A10D6A" w:rsidRPr="004D02CD" w14:paraId="062AD5BC" w14:textId="77777777" w:rsidTr="00A10D6A">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985" w:type="dxa"/>
            <w:shd w:val="clear" w:color="auto" w:fill="2D276C"/>
            <w:noWrap/>
          </w:tcPr>
          <w:p w14:paraId="35588144" w14:textId="58E54907" w:rsidR="00A10D6A" w:rsidRPr="00AA1FEA" w:rsidRDefault="00A10D6A" w:rsidP="00A10D6A">
            <w:pPr>
              <w:keepNext/>
              <w:spacing w:before="0" w:after="0" w:line="240" w:lineRule="auto"/>
              <w:rPr>
                <w:b w:val="0"/>
                <w:bCs/>
                <w:sz w:val="20"/>
                <w:szCs w:val="20"/>
              </w:rPr>
            </w:pPr>
            <w:r>
              <w:rPr>
                <w:color w:val="FFFFFF" w:themeColor="background1"/>
                <w:sz w:val="20"/>
                <w:szCs w:val="20"/>
              </w:rPr>
              <w:t>Treatment group</w:t>
            </w:r>
          </w:p>
        </w:tc>
        <w:tc>
          <w:tcPr>
            <w:tcW w:w="709" w:type="dxa"/>
            <w:shd w:val="clear" w:color="auto" w:fill="2D276C"/>
            <w:noWrap/>
          </w:tcPr>
          <w:p w14:paraId="1F63E2C0" w14:textId="48B3267F" w:rsidR="00A10D6A" w:rsidRPr="00AA1FEA" w:rsidRDefault="00A10D6A" w:rsidP="00A10D6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AA1FEA">
              <w:rPr>
                <w:bCs/>
                <w:i/>
                <w:color w:val="FFFFFF" w:themeColor="background1"/>
                <w:sz w:val="20"/>
                <w:szCs w:val="20"/>
              </w:rPr>
              <w:t>n</w:t>
            </w:r>
          </w:p>
        </w:tc>
        <w:tc>
          <w:tcPr>
            <w:tcW w:w="850" w:type="dxa"/>
            <w:shd w:val="clear" w:color="auto" w:fill="2D276C"/>
            <w:noWrap/>
          </w:tcPr>
          <w:p w14:paraId="55FE9972" w14:textId="1BD8B419" w:rsidR="00A10D6A" w:rsidRPr="00AA1FEA" w:rsidRDefault="00A10D6A" w:rsidP="00A10D6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A1FEA">
              <w:rPr>
                <w:color w:val="FFFFFF" w:themeColor="background1"/>
                <w:sz w:val="20"/>
                <w:szCs w:val="20"/>
              </w:rPr>
              <w:t>Mean</w:t>
            </w:r>
          </w:p>
        </w:tc>
        <w:tc>
          <w:tcPr>
            <w:tcW w:w="1559" w:type="dxa"/>
            <w:shd w:val="clear" w:color="auto" w:fill="2D276C"/>
            <w:noWrap/>
          </w:tcPr>
          <w:p w14:paraId="23517F03" w14:textId="278E2950" w:rsidR="00A10D6A" w:rsidRPr="00AA1FEA" w:rsidRDefault="00A10D6A" w:rsidP="00A10D6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A1FEA">
              <w:rPr>
                <w:color w:val="FFFFFF" w:themeColor="background1"/>
                <w:sz w:val="20"/>
                <w:szCs w:val="20"/>
              </w:rPr>
              <w:t>Effect (relative to reference)</w:t>
            </w:r>
          </w:p>
        </w:tc>
        <w:tc>
          <w:tcPr>
            <w:tcW w:w="1985" w:type="dxa"/>
            <w:gridSpan w:val="2"/>
            <w:shd w:val="clear" w:color="auto" w:fill="2D276C"/>
            <w:noWrap/>
          </w:tcPr>
          <w:p w14:paraId="09B76C91" w14:textId="029A9815" w:rsidR="00A10D6A" w:rsidRPr="00AA1FEA" w:rsidRDefault="00A10D6A" w:rsidP="00A10D6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A1FEA">
              <w:rPr>
                <w:color w:val="FFFFFF" w:themeColor="background1"/>
                <w:sz w:val="20"/>
                <w:szCs w:val="20"/>
              </w:rPr>
              <w:t>95% Confidence Interval</w:t>
            </w:r>
          </w:p>
        </w:tc>
        <w:tc>
          <w:tcPr>
            <w:tcW w:w="1055" w:type="dxa"/>
            <w:shd w:val="clear" w:color="auto" w:fill="2D276C"/>
            <w:noWrap/>
          </w:tcPr>
          <w:p w14:paraId="5CCCAAAD" w14:textId="235736A3" w:rsidR="00A10D6A" w:rsidRPr="00AA1FEA" w:rsidRDefault="00A10D6A" w:rsidP="00A10D6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A1FEA">
              <w:rPr>
                <w:color w:val="FFFFFF" w:themeColor="background1"/>
                <w:sz w:val="20"/>
                <w:szCs w:val="20"/>
              </w:rPr>
              <w:t>p-value (one-sided)</w:t>
            </w:r>
          </w:p>
        </w:tc>
        <w:tc>
          <w:tcPr>
            <w:tcW w:w="1446" w:type="dxa"/>
            <w:shd w:val="clear" w:color="auto" w:fill="2D276C"/>
            <w:noWrap/>
          </w:tcPr>
          <w:p w14:paraId="32BC8AF0" w14:textId="63D7D518" w:rsidR="00A10D6A" w:rsidRPr="00AA1FEA" w:rsidRDefault="00A10D6A" w:rsidP="00A10D6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AA1FEA">
              <w:rPr>
                <w:color w:val="FFFFFF" w:themeColor="background1"/>
                <w:sz w:val="20"/>
                <w:szCs w:val="20"/>
              </w:rPr>
              <w:t>p-value (bonferroni corrected)</w:t>
            </w:r>
          </w:p>
        </w:tc>
      </w:tr>
      <w:tr w:rsidR="00A10D6A" w:rsidRPr="004D02CD" w14:paraId="6E121815" w14:textId="77777777" w:rsidTr="00A10D6A">
        <w:trPr>
          <w:cantSplit w:val="0"/>
        </w:trPr>
        <w:tc>
          <w:tcPr>
            <w:cnfStyle w:val="001000000000" w:firstRow="0" w:lastRow="0" w:firstColumn="1" w:lastColumn="0" w:oddVBand="0" w:evenVBand="0" w:oddHBand="0" w:evenHBand="0" w:firstRowFirstColumn="0" w:firstRowLastColumn="0" w:lastRowFirstColumn="0" w:lastRowLastColumn="0"/>
            <w:tcW w:w="9589" w:type="dxa"/>
            <w:gridSpan w:val="8"/>
            <w:tcBorders>
              <w:top w:val="single" w:sz="4" w:space="0" w:color="142E3B" w:themeColor="accent6"/>
            </w:tcBorders>
            <w:shd w:val="clear" w:color="auto" w:fill="2158A8"/>
            <w:noWrap/>
            <w:hideMark/>
          </w:tcPr>
          <w:p w14:paraId="1D7D617F" w14:textId="052BD625" w:rsidR="00A10D6A" w:rsidRPr="00765296" w:rsidRDefault="00A10D6A" w:rsidP="00A10D6A">
            <w:pPr>
              <w:keepNext/>
              <w:spacing w:before="0" w:after="0" w:line="240" w:lineRule="auto"/>
              <w:rPr>
                <w:color w:val="FFFFFF" w:themeColor="background1"/>
                <w:szCs w:val="20"/>
              </w:rPr>
            </w:pPr>
            <w:r>
              <w:rPr>
                <w:b/>
                <w:bCs/>
                <w:color w:val="FFFFFF" w:themeColor="background1"/>
                <w:szCs w:val="20"/>
              </w:rPr>
              <w:t>S</w:t>
            </w:r>
            <w:r w:rsidRPr="005A4AC9">
              <w:rPr>
                <w:b/>
                <w:bCs/>
                <w:color w:val="FFFFFF" w:themeColor="background1"/>
                <w:szCs w:val="20"/>
              </w:rPr>
              <w:t>trong intention to back up data</w:t>
            </w:r>
            <w:r>
              <w:rPr>
                <w:b/>
                <w:bCs/>
                <w:color w:val="FFFFFF" w:themeColor="background1"/>
                <w:szCs w:val="20"/>
              </w:rPr>
              <w:t xml:space="preserve"> (binary)</w:t>
            </w:r>
          </w:p>
        </w:tc>
      </w:tr>
      <w:tr w:rsidR="00A10D6A" w:rsidRPr="004D02CD" w14:paraId="0FB4813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732D165" w14:textId="77777777" w:rsidR="00A10D6A" w:rsidRPr="00371D5C" w:rsidRDefault="00A10D6A" w:rsidP="00A10D6A">
            <w:pPr>
              <w:keepNext/>
              <w:spacing w:before="0" w:after="0" w:line="240" w:lineRule="auto"/>
              <w:rPr>
                <w:szCs w:val="20"/>
              </w:rPr>
            </w:pPr>
            <w:r w:rsidRPr="00371D5C">
              <w:rPr>
                <w:szCs w:val="20"/>
              </w:rPr>
              <w:t>Text (reference)</w:t>
            </w:r>
          </w:p>
        </w:tc>
        <w:tc>
          <w:tcPr>
            <w:tcW w:w="709" w:type="dxa"/>
            <w:noWrap/>
            <w:hideMark/>
          </w:tcPr>
          <w:p w14:paraId="0397DB99" w14:textId="77777777" w:rsidR="00A10D6A" w:rsidRPr="00765296"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283</w:t>
            </w:r>
          </w:p>
        </w:tc>
        <w:tc>
          <w:tcPr>
            <w:tcW w:w="850" w:type="dxa"/>
            <w:noWrap/>
            <w:hideMark/>
          </w:tcPr>
          <w:p w14:paraId="73D03021" w14:textId="77777777" w:rsidR="00A10D6A" w:rsidRPr="0058344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88%</w:t>
            </w:r>
          </w:p>
        </w:tc>
        <w:tc>
          <w:tcPr>
            <w:tcW w:w="1559" w:type="dxa"/>
            <w:noWrap/>
            <w:hideMark/>
          </w:tcPr>
          <w:p w14:paraId="14D360FF" w14:textId="77777777" w:rsidR="00A10D6A" w:rsidRPr="00370429"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hideMark/>
          </w:tcPr>
          <w:p w14:paraId="0C3CC59F" w14:textId="77777777" w:rsidR="00A10D6A" w:rsidRPr="005D3DBE"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127613F8" w14:textId="77777777" w:rsidR="00A10D6A" w:rsidRPr="00EB41C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055" w:type="dxa"/>
            <w:noWrap/>
            <w:hideMark/>
          </w:tcPr>
          <w:p w14:paraId="56E8D534" w14:textId="77777777" w:rsidR="00A10D6A" w:rsidRPr="00EB41C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46" w:type="dxa"/>
            <w:noWrap/>
            <w:hideMark/>
          </w:tcPr>
          <w:p w14:paraId="3D480A00" w14:textId="77777777" w:rsidR="00A10D6A" w:rsidRPr="00E25238"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A10D6A" w:rsidRPr="004D02CD" w14:paraId="31AD974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ACEAF78" w14:textId="77777777" w:rsidR="00A10D6A" w:rsidRPr="00371D5C" w:rsidRDefault="00A10D6A" w:rsidP="00A10D6A">
            <w:pPr>
              <w:keepNext/>
              <w:spacing w:before="0" w:after="0" w:line="240" w:lineRule="auto"/>
              <w:rPr>
                <w:szCs w:val="20"/>
              </w:rPr>
            </w:pPr>
            <w:r w:rsidRPr="00371D5C">
              <w:rPr>
                <w:szCs w:val="20"/>
              </w:rPr>
              <w:t>Interactive</w:t>
            </w:r>
          </w:p>
        </w:tc>
        <w:tc>
          <w:tcPr>
            <w:tcW w:w="709" w:type="dxa"/>
            <w:noWrap/>
            <w:hideMark/>
          </w:tcPr>
          <w:p w14:paraId="062E4BD0" w14:textId="77777777" w:rsidR="00A10D6A" w:rsidRPr="00765296"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286</w:t>
            </w:r>
          </w:p>
        </w:tc>
        <w:tc>
          <w:tcPr>
            <w:tcW w:w="850" w:type="dxa"/>
            <w:noWrap/>
            <w:hideMark/>
          </w:tcPr>
          <w:p w14:paraId="391F2D66" w14:textId="77777777" w:rsidR="00A10D6A" w:rsidRPr="0058344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88%</w:t>
            </w:r>
          </w:p>
        </w:tc>
        <w:tc>
          <w:tcPr>
            <w:tcW w:w="1559" w:type="dxa"/>
            <w:noWrap/>
            <w:hideMark/>
          </w:tcPr>
          <w:p w14:paraId="7C1D7CCA" w14:textId="77777777" w:rsidR="00A10D6A" w:rsidRPr="00370429"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-0.001</w:t>
            </w:r>
          </w:p>
        </w:tc>
        <w:tc>
          <w:tcPr>
            <w:tcW w:w="993" w:type="dxa"/>
            <w:noWrap/>
            <w:hideMark/>
          </w:tcPr>
          <w:p w14:paraId="12495051" w14:textId="77777777" w:rsidR="00A10D6A" w:rsidRPr="005D3DBE"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-0.048</w:t>
            </w:r>
          </w:p>
        </w:tc>
        <w:tc>
          <w:tcPr>
            <w:tcW w:w="992" w:type="dxa"/>
            <w:noWrap/>
            <w:hideMark/>
          </w:tcPr>
          <w:p w14:paraId="219ADB84" w14:textId="77777777" w:rsidR="00A10D6A" w:rsidRPr="00EB41C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0.047</w:t>
            </w:r>
          </w:p>
        </w:tc>
        <w:tc>
          <w:tcPr>
            <w:tcW w:w="1055" w:type="dxa"/>
            <w:noWrap/>
            <w:hideMark/>
          </w:tcPr>
          <w:p w14:paraId="4CE4113F" w14:textId="77777777" w:rsidR="00A10D6A" w:rsidRPr="00EB41C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0.983</w:t>
            </w:r>
          </w:p>
        </w:tc>
        <w:tc>
          <w:tcPr>
            <w:tcW w:w="1446" w:type="dxa"/>
            <w:noWrap/>
            <w:hideMark/>
          </w:tcPr>
          <w:p w14:paraId="647683DD" w14:textId="2FDF72B1" w:rsidR="00A10D6A" w:rsidRPr="001F78BA"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1.0</w:t>
            </w:r>
          </w:p>
        </w:tc>
      </w:tr>
      <w:tr w:rsidR="00A10D6A" w:rsidRPr="004D02CD" w14:paraId="55F7C76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89" w:type="dxa"/>
            <w:gridSpan w:val="8"/>
            <w:shd w:val="clear" w:color="auto" w:fill="2158A8"/>
            <w:noWrap/>
            <w:hideMark/>
          </w:tcPr>
          <w:p w14:paraId="2F6F2554" w14:textId="47EBBD25" w:rsidR="00A10D6A" w:rsidRPr="005A4AC9" w:rsidRDefault="00A10D6A" w:rsidP="00A10D6A">
            <w:pPr>
              <w:keepNext/>
              <w:spacing w:before="0" w:after="0" w:line="240" w:lineRule="auto"/>
              <w:rPr>
                <w:szCs w:val="20"/>
              </w:rPr>
            </w:pPr>
            <w:r w:rsidRPr="00371D5C">
              <w:rPr>
                <w:b/>
                <w:bCs/>
                <w:color w:val="FFFFFF" w:themeColor="background1"/>
                <w:szCs w:val="20"/>
              </w:rPr>
              <w:t>Likert score on intention to back up data (</w:t>
            </w:r>
            <w:r>
              <w:rPr>
                <w:b/>
                <w:bCs/>
                <w:color w:val="FFFFFF" w:themeColor="background1"/>
                <w:szCs w:val="20"/>
              </w:rPr>
              <w:t xml:space="preserve">continuous, </w:t>
            </w:r>
            <w:r w:rsidRPr="00371D5C">
              <w:rPr>
                <w:b/>
                <w:bCs/>
                <w:color w:val="FFFFFF" w:themeColor="background1"/>
                <w:szCs w:val="20"/>
              </w:rPr>
              <w:t>0-3 scale)</w:t>
            </w:r>
          </w:p>
        </w:tc>
      </w:tr>
      <w:tr w:rsidR="00A10D6A" w:rsidRPr="004D02CD" w14:paraId="550C099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DAA9E7B" w14:textId="77777777" w:rsidR="00A10D6A" w:rsidRPr="00371D5C" w:rsidRDefault="00A10D6A" w:rsidP="00A10D6A">
            <w:pPr>
              <w:keepNext/>
              <w:spacing w:before="0" w:after="0" w:line="240" w:lineRule="auto"/>
              <w:rPr>
                <w:szCs w:val="20"/>
              </w:rPr>
            </w:pPr>
            <w:r w:rsidRPr="00371D5C">
              <w:rPr>
                <w:szCs w:val="20"/>
              </w:rPr>
              <w:t>Text (reference)</w:t>
            </w:r>
          </w:p>
        </w:tc>
        <w:tc>
          <w:tcPr>
            <w:tcW w:w="709" w:type="dxa"/>
            <w:noWrap/>
            <w:hideMark/>
          </w:tcPr>
          <w:p w14:paraId="358E8E28" w14:textId="77777777" w:rsidR="00A10D6A" w:rsidRPr="00765296"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283</w:t>
            </w:r>
          </w:p>
        </w:tc>
        <w:tc>
          <w:tcPr>
            <w:tcW w:w="850" w:type="dxa"/>
            <w:noWrap/>
            <w:hideMark/>
          </w:tcPr>
          <w:p w14:paraId="38F05439" w14:textId="77777777" w:rsidR="00A10D6A" w:rsidRPr="0058344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2.85</w:t>
            </w:r>
          </w:p>
        </w:tc>
        <w:tc>
          <w:tcPr>
            <w:tcW w:w="1559" w:type="dxa"/>
            <w:noWrap/>
            <w:hideMark/>
          </w:tcPr>
          <w:p w14:paraId="76DBD151" w14:textId="77777777" w:rsidR="00A10D6A" w:rsidRPr="00370429"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hideMark/>
          </w:tcPr>
          <w:p w14:paraId="69F9FC9F" w14:textId="77777777" w:rsidR="00A10D6A" w:rsidRPr="005D3DBE"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365D44B1" w14:textId="77777777" w:rsidR="00A10D6A" w:rsidRPr="00EB41C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055" w:type="dxa"/>
            <w:noWrap/>
            <w:hideMark/>
          </w:tcPr>
          <w:p w14:paraId="3321077A" w14:textId="77777777" w:rsidR="00A10D6A" w:rsidRPr="00EB41C0"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46" w:type="dxa"/>
            <w:noWrap/>
            <w:hideMark/>
          </w:tcPr>
          <w:p w14:paraId="1528B09C" w14:textId="77777777" w:rsidR="00A10D6A" w:rsidRPr="00E25238" w:rsidRDefault="00A10D6A" w:rsidP="00A10D6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A10D6A" w:rsidRPr="004D02CD" w14:paraId="548E8A2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9D9CE09" w14:textId="77777777" w:rsidR="00A10D6A" w:rsidRPr="00371D5C" w:rsidRDefault="00A10D6A" w:rsidP="00A10D6A">
            <w:pPr>
              <w:spacing w:before="0" w:after="0" w:line="240" w:lineRule="auto"/>
              <w:rPr>
                <w:szCs w:val="20"/>
              </w:rPr>
            </w:pPr>
            <w:r w:rsidRPr="00371D5C">
              <w:rPr>
                <w:szCs w:val="20"/>
              </w:rPr>
              <w:t>Interactive</w:t>
            </w:r>
          </w:p>
        </w:tc>
        <w:tc>
          <w:tcPr>
            <w:tcW w:w="709" w:type="dxa"/>
            <w:noWrap/>
            <w:hideMark/>
          </w:tcPr>
          <w:p w14:paraId="43C20EBA" w14:textId="77777777" w:rsidR="00A10D6A" w:rsidRPr="00765296" w:rsidRDefault="00A10D6A" w:rsidP="00A10D6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286</w:t>
            </w:r>
          </w:p>
        </w:tc>
        <w:tc>
          <w:tcPr>
            <w:tcW w:w="850" w:type="dxa"/>
            <w:noWrap/>
            <w:hideMark/>
          </w:tcPr>
          <w:p w14:paraId="06BBDF26" w14:textId="77777777" w:rsidR="00A10D6A" w:rsidRPr="00583440" w:rsidRDefault="00A10D6A" w:rsidP="00A10D6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2.83</w:t>
            </w:r>
          </w:p>
        </w:tc>
        <w:tc>
          <w:tcPr>
            <w:tcW w:w="1559" w:type="dxa"/>
            <w:noWrap/>
            <w:hideMark/>
          </w:tcPr>
          <w:p w14:paraId="706C65A8" w14:textId="77777777" w:rsidR="00A10D6A" w:rsidRPr="00370429" w:rsidRDefault="00A10D6A" w:rsidP="00A10D6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-0.027</w:t>
            </w:r>
          </w:p>
        </w:tc>
        <w:tc>
          <w:tcPr>
            <w:tcW w:w="993" w:type="dxa"/>
            <w:noWrap/>
            <w:hideMark/>
          </w:tcPr>
          <w:p w14:paraId="0984C85C" w14:textId="77777777" w:rsidR="00A10D6A" w:rsidRPr="005D3DBE" w:rsidRDefault="00A10D6A" w:rsidP="00A10D6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-0.094</w:t>
            </w:r>
          </w:p>
        </w:tc>
        <w:tc>
          <w:tcPr>
            <w:tcW w:w="992" w:type="dxa"/>
            <w:noWrap/>
            <w:hideMark/>
          </w:tcPr>
          <w:p w14:paraId="46071B4F" w14:textId="77777777" w:rsidR="00A10D6A" w:rsidRPr="00EB41C0" w:rsidRDefault="00A10D6A" w:rsidP="00A10D6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0.039</w:t>
            </w:r>
          </w:p>
        </w:tc>
        <w:tc>
          <w:tcPr>
            <w:tcW w:w="1055" w:type="dxa"/>
            <w:noWrap/>
            <w:hideMark/>
          </w:tcPr>
          <w:p w14:paraId="19AF6DC8" w14:textId="77777777" w:rsidR="00A10D6A" w:rsidRPr="00EB41C0" w:rsidRDefault="00A10D6A" w:rsidP="00A10D6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0.419</w:t>
            </w:r>
          </w:p>
        </w:tc>
        <w:tc>
          <w:tcPr>
            <w:tcW w:w="1446" w:type="dxa"/>
            <w:noWrap/>
            <w:hideMark/>
          </w:tcPr>
          <w:p w14:paraId="7A136174" w14:textId="77777777" w:rsidR="00A10D6A" w:rsidRPr="00E25238" w:rsidRDefault="00A10D6A" w:rsidP="00A10D6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bl>
    <w:p w14:paraId="1CE4AB0C" w14:textId="71D1B77C" w:rsidR="00F34269" w:rsidRDefault="0015579D" w:rsidP="00DF649F">
      <w:pPr>
        <w:pStyle w:val="TableHeading"/>
        <w:sectPr w:rsidR="00F34269" w:rsidSect="00476E18">
          <w:type w:val="continuous"/>
          <w:pgSz w:w="11906" w:h="16838" w:code="9"/>
          <w:pgMar w:top="1843" w:right="2381" w:bottom="1247" w:left="1247" w:header="720" w:footer="851" w:gutter="0"/>
          <w:cols w:space="708"/>
          <w:docGrid w:linePitch="360"/>
        </w:sectPr>
      </w:pPr>
      <w:bookmarkStart w:id="68" w:name="_Ref59618065"/>
      <w:r>
        <w:t xml:space="preserve">H5 - </w:t>
      </w:r>
      <w:r w:rsidR="00DE48AD">
        <w:t xml:space="preserve">Interactive </w:t>
      </w:r>
      <w:r w:rsidR="002A28D1">
        <w:t xml:space="preserve">versus </w:t>
      </w:r>
      <w:r w:rsidR="00B067B2">
        <w:t>i</w:t>
      </w:r>
      <w:r w:rsidR="002A28D1">
        <w:t>nfogra</w:t>
      </w:r>
      <w:r w:rsidR="00B067B2">
        <w:t>phic:</w:t>
      </w:r>
      <w:r w:rsidR="00DE48AD">
        <w:t xml:space="preserve"> phishing test score</w:t>
      </w:r>
      <w:bookmarkEnd w:id="68"/>
    </w:p>
    <w:tbl>
      <w:tblPr>
        <w:tblStyle w:val="DefaultTable"/>
        <w:tblW w:w="9498" w:type="dxa"/>
        <w:tblLayout w:type="fixed"/>
        <w:tblCellMar>
          <w:top w:w="113" w:type="dxa"/>
          <w:bottom w:w="113" w:type="dxa"/>
        </w:tblCellMar>
        <w:tblLook w:val="04A0" w:firstRow="1" w:lastRow="0" w:firstColumn="1" w:lastColumn="0" w:noHBand="0" w:noVBand="1"/>
        <w:tblCaption w:val="Interactive versus infographic: phishing test score"/>
        <w:tblDescription w:val="This table presents the results of the linear regressions for H5 for the phishing outcome variable as both continuous (score on phishing test) and binary (scored all correct on phishing test) measures. For each outcome measure, the n and mean are given for infographic and interactive treatment groups, then the effect size (infographic versus interactive), 95% confidence interval, p-value (one-sided), and p-value (Bonferroni corrected)."/>
      </w:tblPr>
      <w:tblGrid>
        <w:gridCol w:w="1985"/>
        <w:gridCol w:w="709"/>
        <w:gridCol w:w="992"/>
        <w:gridCol w:w="1276"/>
        <w:gridCol w:w="992"/>
        <w:gridCol w:w="992"/>
        <w:gridCol w:w="1125"/>
        <w:gridCol w:w="1427"/>
      </w:tblGrid>
      <w:tr w:rsidR="0015579D" w:rsidRPr="00E56CB3" w14:paraId="0A14C0F4" w14:textId="77777777" w:rsidTr="0015579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985" w:type="dxa"/>
            <w:tcBorders>
              <w:top w:val="nil"/>
            </w:tcBorders>
            <w:shd w:val="clear" w:color="auto" w:fill="2D276C"/>
            <w:noWrap/>
          </w:tcPr>
          <w:p w14:paraId="34D86047" w14:textId="07288DF2" w:rsidR="0015579D" w:rsidRPr="00F34269" w:rsidRDefault="0015579D" w:rsidP="0015579D">
            <w:pPr>
              <w:keepNext/>
              <w:spacing w:before="0" w:after="0" w:line="240" w:lineRule="auto"/>
              <w:rPr>
                <w:b w:val="0"/>
                <w:bCs/>
                <w:color w:val="auto"/>
                <w:sz w:val="20"/>
                <w:szCs w:val="20"/>
              </w:rPr>
            </w:pPr>
            <w:r>
              <w:rPr>
                <w:color w:val="FFFFFF" w:themeColor="background1"/>
                <w:sz w:val="20"/>
                <w:szCs w:val="20"/>
              </w:rPr>
              <w:t>Treatment group</w:t>
            </w:r>
          </w:p>
        </w:tc>
        <w:tc>
          <w:tcPr>
            <w:tcW w:w="709" w:type="dxa"/>
            <w:tcBorders>
              <w:top w:val="nil"/>
            </w:tcBorders>
            <w:shd w:val="clear" w:color="auto" w:fill="2D276C"/>
            <w:noWrap/>
          </w:tcPr>
          <w:p w14:paraId="6BF24E92" w14:textId="54BF49D2" w:rsidR="0015579D" w:rsidRPr="00F34269" w:rsidRDefault="0015579D" w:rsidP="0015579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F34269">
              <w:rPr>
                <w:i/>
                <w:iCs/>
                <w:color w:val="FFFFFF" w:themeColor="background1"/>
                <w:sz w:val="20"/>
                <w:szCs w:val="20"/>
              </w:rPr>
              <w:t>n</w:t>
            </w:r>
          </w:p>
        </w:tc>
        <w:tc>
          <w:tcPr>
            <w:tcW w:w="992" w:type="dxa"/>
            <w:tcBorders>
              <w:top w:val="nil"/>
            </w:tcBorders>
            <w:shd w:val="clear" w:color="auto" w:fill="2D276C"/>
            <w:noWrap/>
          </w:tcPr>
          <w:p w14:paraId="49BD1B85" w14:textId="497FE224" w:rsidR="0015579D" w:rsidRPr="00F34269" w:rsidRDefault="0015579D" w:rsidP="0015579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4269">
              <w:rPr>
                <w:color w:val="FFFFFF" w:themeColor="background1"/>
                <w:sz w:val="20"/>
                <w:szCs w:val="20"/>
              </w:rPr>
              <w:t>Mean</w:t>
            </w:r>
          </w:p>
        </w:tc>
        <w:tc>
          <w:tcPr>
            <w:tcW w:w="1276" w:type="dxa"/>
            <w:tcBorders>
              <w:top w:val="nil"/>
            </w:tcBorders>
            <w:shd w:val="clear" w:color="auto" w:fill="2D276C"/>
            <w:noWrap/>
          </w:tcPr>
          <w:p w14:paraId="76D5871E" w14:textId="4A136BA6" w:rsidR="0015579D" w:rsidRPr="00F34269" w:rsidRDefault="0015579D" w:rsidP="0015579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4269">
              <w:rPr>
                <w:color w:val="FFFFFF" w:themeColor="background1"/>
                <w:sz w:val="20"/>
                <w:szCs w:val="20"/>
              </w:rPr>
              <w:t>Effect (relative to reference)</w:t>
            </w:r>
          </w:p>
        </w:tc>
        <w:tc>
          <w:tcPr>
            <w:tcW w:w="1984" w:type="dxa"/>
            <w:gridSpan w:val="2"/>
            <w:tcBorders>
              <w:top w:val="nil"/>
            </w:tcBorders>
            <w:shd w:val="clear" w:color="auto" w:fill="2D276C"/>
            <w:noWrap/>
          </w:tcPr>
          <w:p w14:paraId="341C3EAE" w14:textId="728661B2" w:rsidR="0015579D" w:rsidRPr="00F34269" w:rsidRDefault="0015579D" w:rsidP="0015579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4269">
              <w:rPr>
                <w:color w:val="FFFFFF" w:themeColor="background1"/>
                <w:sz w:val="20"/>
                <w:szCs w:val="20"/>
              </w:rPr>
              <w:t xml:space="preserve"> 95% Confidence Interval</w:t>
            </w:r>
          </w:p>
        </w:tc>
        <w:tc>
          <w:tcPr>
            <w:tcW w:w="1125" w:type="dxa"/>
            <w:tcBorders>
              <w:top w:val="nil"/>
            </w:tcBorders>
            <w:shd w:val="clear" w:color="auto" w:fill="2D276C"/>
            <w:noWrap/>
          </w:tcPr>
          <w:p w14:paraId="3A9D6411" w14:textId="66C3450D" w:rsidR="0015579D" w:rsidRPr="00F34269" w:rsidRDefault="0015579D" w:rsidP="0015579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4269">
              <w:rPr>
                <w:color w:val="FFFFFF" w:themeColor="background1"/>
                <w:sz w:val="20"/>
                <w:szCs w:val="20"/>
              </w:rPr>
              <w:t xml:space="preserve">p-value </w:t>
            </w:r>
            <w:r w:rsidRPr="00F34269">
              <w:rPr>
                <w:color w:val="FFFFFF" w:themeColor="background1"/>
                <w:sz w:val="20"/>
                <w:szCs w:val="20"/>
              </w:rPr>
              <w:br/>
              <w:t>(one-sided)</w:t>
            </w:r>
          </w:p>
        </w:tc>
        <w:tc>
          <w:tcPr>
            <w:tcW w:w="1427" w:type="dxa"/>
            <w:tcBorders>
              <w:top w:val="nil"/>
            </w:tcBorders>
            <w:shd w:val="clear" w:color="auto" w:fill="2D276C"/>
            <w:noWrap/>
          </w:tcPr>
          <w:p w14:paraId="4314A543" w14:textId="6C3CE2E1" w:rsidR="0015579D" w:rsidRPr="00F34269" w:rsidRDefault="0015579D" w:rsidP="0015579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4269">
              <w:rPr>
                <w:color w:val="FFFFFF" w:themeColor="background1"/>
                <w:sz w:val="20"/>
                <w:szCs w:val="20"/>
              </w:rPr>
              <w:t xml:space="preserve">p-value </w:t>
            </w:r>
            <w:r w:rsidRPr="00F34269">
              <w:rPr>
                <w:color w:val="FFFFFF" w:themeColor="background1"/>
                <w:sz w:val="20"/>
                <w:szCs w:val="20"/>
              </w:rPr>
              <w:br/>
              <w:t>(bonferroni corrected)</w:t>
            </w:r>
          </w:p>
        </w:tc>
      </w:tr>
      <w:tr w:rsidR="0015579D" w:rsidRPr="00E56CB3" w14:paraId="20E863E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79ADF04B" w14:textId="1D7787F6" w:rsidR="0015579D" w:rsidRPr="00765296" w:rsidRDefault="0015579D" w:rsidP="0015579D">
            <w:pPr>
              <w:keepNext/>
              <w:spacing w:before="0" w:after="0" w:line="240" w:lineRule="auto"/>
              <w:rPr>
                <w:color w:val="FFFFFF" w:themeColor="background1"/>
                <w:szCs w:val="20"/>
              </w:rPr>
            </w:pPr>
            <w:r>
              <w:rPr>
                <w:b/>
                <w:bCs/>
                <w:color w:val="FFFFFF" w:themeColor="background1"/>
                <w:szCs w:val="20"/>
              </w:rPr>
              <w:t>S</w:t>
            </w:r>
            <w:r w:rsidRPr="00CB4D1C">
              <w:rPr>
                <w:b/>
                <w:bCs/>
                <w:color w:val="FFFFFF" w:themeColor="background1"/>
                <w:szCs w:val="20"/>
              </w:rPr>
              <w:t>core on phis</w:t>
            </w:r>
            <w:r w:rsidRPr="005A4AC9">
              <w:rPr>
                <w:b/>
                <w:bCs/>
                <w:color w:val="FFFFFF" w:themeColor="background1"/>
                <w:szCs w:val="20"/>
              </w:rPr>
              <w:t>hing test</w:t>
            </w:r>
            <w:r>
              <w:rPr>
                <w:b/>
                <w:bCs/>
                <w:color w:val="FFFFFF" w:themeColor="background1"/>
                <w:szCs w:val="20"/>
              </w:rPr>
              <w:t xml:space="preserve"> (continuous)</w:t>
            </w:r>
          </w:p>
        </w:tc>
      </w:tr>
      <w:tr w:rsidR="0015579D" w:rsidRPr="00E56CB3" w14:paraId="2424E05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E4E96E0" w14:textId="77777777" w:rsidR="0015579D" w:rsidRPr="00CB4D1C" w:rsidRDefault="0015579D" w:rsidP="0015579D">
            <w:pPr>
              <w:keepNext/>
              <w:spacing w:before="0" w:after="0" w:line="240" w:lineRule="auto"/>
              <w:rPr>
                <w:szCs w:val="20"/>
              </w:rPr>
            </w:pPr>
            <w:r w:rsidRPr="00CB4D1C">
              <w:rPr>
                <w:szCs w:val="20"/>
              </w:rPr>
              <w:t>Infographic (reference)</w:t>
            </w:r>
          </w:p>
        </w:tc>
        <w:tc>
          <w:tcPr>
            <w:tcW w:w="709" w:type="dxa"/>
            <w:noWrap/>
            <w:vAlign w:val="center"/>
            <w:hideMark/>
          </w:tcPr>
          <w:p w14:paraId="77FEDB0D" w14:textId="77777777" w:rsidR="0015579D" w:rsidRPr="00765296"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282</w:t>
            </w:r>
          </w:p>
        </w:tc>
        <w:tc>
          <w:tcPr>
            <w:tcW w:w="992" w:type="dxa"/>
            <w:noWrap/>
            <w:vAlign w:val="center"/>
            <w:hideMark/>
          </w:tcPr>
          <w:p w14:paraId="07266D19" w14:textId="77777777" w:rsidR="0015579D" w:rsidRPr="0058344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0.69</w:t>
            </w:r>
          </w:p>
        </w:tc>
        <w:tc>
          <w:tcPr>
            <w:tcW w:w="1276" w:type="dxa"/>
            <w:noWrap/>
            <w:hideMark/>
          </w:tcPr>
          <w:p w14:paraId="683416CB" w14:textId="77777777" w:rsidR="0015579D" w:rsidRPr="00370429"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2" w:type="dxa"/>
            <w:noWrap/>
            <w:hideMark/>
          </w:tcPr>
          <w:p w14:paraId="315B6B39" w14:textId="77777777" w:rsidR="0015579D" w:rsidRPr="005D3DBE"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1B2D3EC1" w14:textId="77777777" w:rsidR="0015579D" w:rsidRPr="00EB41C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5" w:type="dxa"/>
            <w:noWrap/>
            <w:hideMark/>
          </w:tcPr>
          <w:p w14:paraId="31CD2BCF" w14:textId="77777777" w:rsidR="0015579D" w:rsidRPr="00EB41C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7" w:type="dxa"/>
            <w:noWrap/>
            <w:hideMark/>
          </w:tcPr>
          <w:p w14:paraId="271678CC" w14:textId="77777777" w:rsidR="0015579D" w:rsidRPr="00E25238"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579D" w:rsidRPr="00E56CB3" w14:paraId="05B274B7"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5BFF061" w14:textId="77777777" w:rsidR="0015579D" w:rsidRPr="00CB4D1C" w:rsidRDefault="0015579D" w:rsidP="0015579D">
            <w:pPr>
              <w:keepNext/>
              <w:spacing w:before="0" w:after="0" w:line="240" w:lineRule="auto"/>
              <w:rPr>
                <w:szCs w:val="20"/>
              </w:rPr>
            </w:pPr>
            <w:r w:rsidRPr="00CB4D1C">
              <w:rPr>
                <w:szCs w:val="20"/>
              </w:rPr>
              <w:t>Interactive</w:t>
            </w:r>
          </w:p>
        </w:tc>
        <w:tc>
          <w:tcPr>
            <w:tcW w:w="709" w:type="dxa"/>
            <w:noWrap/>
            <w:vAlign w:val="center"/>
            <w:hideMark/>
          </w:tcPr>
          <w:p w14:paraId="1F75939B" w14:textId="77777777" w:rsidR="0015579D" w:rsidRPr="00765296"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284</w:t>
            </w:r>
          </w:p>
        </w:tc>
        <w:tc>
          <w:tcPr>
            <w:tcW w:w="992" w:type="dxa"/>
            <w:noWrap/>
            <w:vAlign w:val="center"/>
            <w:hideMark/>
          </w:tcPr>
          <w:p w14:paraId="7CAC5707" w14:textId="77777777" w:rsidR="0015579D" w:rsidRPr="0058344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0.74</w:t>
            </w:r>
          </w:p>
        </w:tc>
        <w:tc>
          <w:tcPr>
            <w:tcW w:w="1276" w:type="dxa"/>
            <w:noWrap/>
            <w:hideMark/>
          </w:tcPr>
          <w:p w14:paraId="7A93B0CF" w14:textId="77777777" w:rsidR="0015579D" w:rsidRPr="00370429"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0.044</w:t>
            </w:r>
          </w:p>
        </w:tc>
        <w:tc>
          <w:tcPr>
            <w:tcW w:w="992" w:type="dxa"/>
            <w:noWrap/>
            <w:hideMark/>
          </w:tcPr>
          <w:p w14:paraId="0EF2EC6A" w14:textId="77777777" w:rsidR="0015579D" w:rsidRPr="005D3DBE"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0.008</w:t>
            </w:r>
          </w:p>
        </w:tc>
        <w:tc>
          <w:tcPr>
            <w:tcW w:w="992" w:type="dxa"/>
            <w:noWrap/>
            <w:hideMark/>
          </w:tcPr>
          <w:p w14:paraId="186451B0" w14:textId="77777777" w:rsidR="0015579D" w:rsidRPr="00EB41C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0.081</w:t>
            </w:r>
          </w:p>
        </w:tc>
        <w:tc>
          <w:tcPr>
            <w:tcW w:w="1125" w:type="dxa"/>
            <w:noWrap/>
            <w:hideMark/>
          </w:tcPr>
          <w:p w14:paraId="5B9E82BC" w14:textId="77777777" w:rsidR="0015579D" w:rsidRPr="00EB41C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0.017</w:t>
            </w:r>
          </w:p>
        </w:tc>
        <w:tc>
          <w:tcPr>
            <w:tcW w:w="1427" w:type="dxa"/>
            <w:noWrap/>
            <w:hideMark/>
          </w:tcPr>
          <w:p w14:paraId="6B0A502B" w14:textId="01A55B6B" w:rsidR="0015579D" w:rsidRPr="001F78BA"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0.154</w:t>
            </w:r>
          </w:p>
        </w:tc>
      </w:tr>
      <w:tr w:rsidR="0015579D" w:rsidRPr="00E56CB3" w14:paraId="60B989B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vAlign w:val="center"/>
            <w:hideMark/>
          </w:tcPr>
          <w:p w14:paraId="16F8C566" w14:textId="224832F0" w:rsidR="0015579D" w:rsidRPr="005A4AC9" w:rsidRDefault="0015579D" w:rsidP="0015579D">
            <w:pPr>
              <w:keepNext/>
              <w:spacing w:before="0" w:after="0" w:line="240" w:lineRule="auto"/>
              <w:rPr>
                <w:color w:val="auto"/>
                <w:szCs w:val="20"/>
              </w:rPr>
            </w:pPr>
            <w:r>
              <w:rPr>
                <w:b/>
                <w:bCs/>
                <w:color w:val="FFFFFF" w:themeColor="background1"/>
                <w:szCs w:val="20"/>
              </w:rPr>
              <w:t>S</w:t>
            </w:r>
            <w:r w:rsidRPr="00CB4D1C">
              <w:rPr>
                <w:b/>
                <w:bCs/>
                <w:color w:val="FFFFFF" w:themeColor="background1"/>
                <w:szCs w:val="20"/>
              </w:rPr>
              <w:t>cored all correct on phishing test</w:t>
            </w:r>
            <w:r>
              <w:rPr>
                <w:b/>
                <w:bCs/>
                <w:color w:val="FFFFFF" w:themeColor="background1"/>
                <w:szCs w:val="20"/>
              </w:rPr>
              <w:t xml:space="preserve"> (binary)</w:t>
            </w:r>
          </w:p>
        </w:tc>
      </w:tr>
      <w:tr w:rsidR="0015579D" w:rsidRPr="00E56CB3" w14:paraId="4F5C479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8E4D2AC" w14:textId="77777777" w:rsidR="0015579D" w:rsidRPr="00CB4D1C" w:rsidRDefault="0015579D" w:rsidP="0015579D">
            <w:pPr>
              <w:keepNext/>
              <w:spacing w:before="0" w:after="0" w:line="240" w:lineRule="auto"/>
              <w:rPr>
                <w:szCs w:val="20"/>
              </w:rPr>
            </w:pPr>
            <w:r w:rsidRPr="00CB4D1C">
              <w:rPr>
                <w:szCs w:val="20"/>
              </w:rPr>
              <w:t>Infographic (reference)</w:t>
            </w:r>
          </w:p>
        </w:tc>
        <w:tc>
          <w:tcPr>
            <w:tcW w:w="709" w:type="dxa"/>
            <w:noWrap/>
            <w:vAlign w:val="center"/>
            <w:hideMark/>
          </w:tcPr>
          <w:p w14:paraId="0D72FC3C" w14:textId="77777777" w:rsidR="0015579D" w:rsidRPr="00765296"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282</w:t>
            </w:r>
          </w:p>
        </w:tc>
        <w:tc>
          <w:tcPr>
            <w:tcW w:w="992" w:type="dxa"/>
            <w:noWrap/>
            <w:vAlign w:val="center"/>
            <w:hideMark/>
          </w:tcPr>
          <w:p w14:paraId="0F4344EB" w14:textId="77777777" w:rsidR="0015579D" w:rsidRPr="0058344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27%</w:t>
            </w:r>
          </w:p>
        </w:tc>
        <w:tc>
          <w:tcPr>
            <w:tcW w:w="1276" w:type="dxa"/>
            <w:noWrap/>
            <w:hideMark/>
          </w:tcPr>
          <w:p w14:paraId="22B7AAEA" w14:textId="77777777" w:rsidR="0015579D" w:rsidRPr="00370429"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7B2487AE" w14:textId="77777777" w:rsidR="0015579D" w:rsidRPr="005D3DBE"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hideMark/>
          </w:tcPr>
          <w:p w14:paraId="437612A6" w14:textId="77777777" w:rsidR="0015579D" w:rsidRPr="00EB41C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5" w:type="dxa"/>
            <w:noWrap/>
            <w:hideMark/>
          </w:tcPr>
          <w:p w14:paraId="23B64EA3" w14:textId="77777777" w:rsidR="0015579D" w:rsidRPr="00EB41C0"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27" w:type="dxa"/>
            <w:noWrap/>
            <w:hideMark/>
          </w:tcPr>
          <w:p w14:paraId="23F37F02" w14:textId="77777777" w:rsidR="0015579D" w:rsidRPr="00E25238" w:rsidRDefault="0015579D" w:rsidP="0015579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579D" w:rsidRPr="00E56CB3" w14:paraId="3484941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23454B6" w14:textId="77777777" w:rsidR="0015579D" w:rsidRPr="00CB4D1C" w:rsidRDefault="0015579D" w:rsidP="0015579D">
            <w:pPr>
              <w:spacing w:before="0" w:after="0" w:line="240" w:lineRule="auto"/>
              <w:rPr>
                <w:szCs w:val="20"/>
              </w:rPr>
            </w:pPr>
            <w:r w:rsidRPr="00CB4D1C">
              <w:rPr>
                <w:szCs w:val="20"/>
              </w:rPr>
              <w:t>Interactive</w:t>
            </w:r>
          </w:p>
        </w:tc>
        <w:tc>
          <w:tcPr>
            <w:tcW w:w="709" w:type="dxa"/>
            <w:noWrap/>
            <w:vAlign w:val="center"/>
            <w:hideMark/>
          </w:tcPr>
          <w:p w14:paraId="4CA29B90" w14:textId="77777777" w:rsidR="0015579D" w:rsidRPr="00765296" w:rsidRDefault="0015579D" w:rsidP="001557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284</w:t>
            </w:r>
          </w:p>
        </w:tc>
        <w:tc>
          <w:tcPr>
            <w:tcW w:w="992" w:type="dxa"/>
            <w:noWrap/>
            <w:vAlign w:val="center"/>
            <w:hideMark/>
          </w:tcPr>
          <w:p w14:paraId="1536CE2A" w14:textId="77777777" w:rsidR="0015579D" w:rsidRPr="00583440" w:rsidRDefault="0015579D" w:rsidP="001557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33%</w:t>
            </w:r>
          </w:p>
        </w:tc>
        <w:tc>
          <w:tcPr>
            <w:tcW w:w="1276" w:type="dxa"/>
            <w:noWrap/>
            <w:hideMark/>
          </w:tcPr>
          <w:p w14:paraId="728FD57B" w14:textId="77777777" w:rsidR="0015579D" w:rsidRPr="00370429" w:rsidRDefault="0015579D" w:rsidP="001557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0.062</w:t>
            </w:r>
          </w:p>
        </w:tc>
        <w:tc>
          <w:tcPr>
            <w:tcW w:w="992" w:type="dxa"/>
            <w:noWrap/>
            <w:hideMark/>
          </w:tcPr>
          <w:p w14:paraId="12FDC0AE" w14:textId="77777777" w:rsidR="0015579D" w:rsidRPr="005D3DBE" w:rsidRDefault="0015579D" w:rsidP="001557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-0.013</w:t>
            </w:r>
          </w:p>
        </w:tc>
        <w:tc>
          <w:tcPr>
            <w:tcW w:w="992" w:type="dxa"/>
            <w:noWrap/>
            <w:hideMark/>
          </w:tcPr>
          <w:p w14:paraId="2BD58364" w14:textId="77777777" w:rsidR="0015579D" w:rsidRPr="00EB41C0" w:rsidRDefault="0015579D" w:rsidP="001557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0.137</w:t>
            </w:r>
          </w:p>
        </w:tc>
        <w:tc>
          <w:tcPr>
            <w:tcW w:w="1125" w:type="dxa"/>
            <w:noWrap/>
            <w:hideMark/>
          </w:tcPr>
          <w:p w14:paraId="391E654D" w14:textId="77777777" w:rsidR="0015579D" w:rsidRPr="00EB41C0" w:rsidRDefault="0015579D" w:rsidP="001557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0.105</w:t>
            </w:r>
          </w:p>
        </w:tc>
        <w:tc>
          <w:tcPr>
            <w:tcW w:w="1427" w:type="dxa"/>
            <w:noWrap/>
            <w:hideMark/>
          </w:tcPr>
          <w:p w14:paraId="5E2109DF" w14:textId="77777777" w:rsidR="0015579D" w:rsidRPr="00E25238" w:rsidRDefault="0015579D" w:rsidP="001557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N.A.</w:t>
            </w:r>
          </w:p>
        </w:tc>
      </w:tr>
    </w:tbl>
    <w:p w14:paraId="682000C8" w14:textId="77777777" w:rsidR="00C3677D" w:rsidRDefault="00C3677D">
      <w:pPr>
        <w:spacing w:before="0" w:after="0" w:line="240" w:lineRule="auto"/>
        <w:rPr>
          <w:color w:val="auto"/>
        </w:rPr>
      </w:pPr>
      <w:r>
        <w:br w:type="page"/>
      </w:r>
    </w:p>
    <w:p w14:paraId="137D3883" w14:textId="38924597" w:rsidR="00972000" w:rsidRDefault="00C3677D" w:rsidP="00DF649F">
      <w:pPr>
        <w:pStyle w:val="TableHeading"/>
        <w:sectPr w:rsidR="00972000" w:rsidSect="00476E18">
          <w:type w:val="continuous"/>
          <w:pgSz w:w="11906" w:h="16838" w:code="9"/>
          <w:pgMar w:top="1843" w:right="2381" w:bottom="1247" w:left="1247" w:header="720" w:footer="851" w:gutter="0"/>
          <w:cols w:space="708"/>
          <w:docGrid w:linePitch="360"/>
        </w:sectPr>
      </w:pPr>
      <w:r>
        <w:lastRenderedPageBreak/>
        <w:t xml:space="preserve">H5 - </w:t>
      </w:r>
      <w:r w:rsidR="00DE48AD">
        <w:t xml:space="preserve">Interactive </w:t>
      </w:r>
      <w:r w:rsidR="00B067B2">
        <w:t>versus i</w:t>
      </w:r>
      <w:r w:rsidR="002A28D1">
        <w:t>nfographic</w:t>
      </w:r>
      <w:r w:rsidR="00B067B2">
        <w:t>:</w:t>
      </w:r>
      <w:r w:rsidR="00DE48AD">
        <w:t xml:space="preserve"> intention to update software</w:t>
      </w:r>
    </w:p>
    <w:tbl>
      <w:tblPr>
        <w:tblStyle w:val="DefaultTable"/>
        <w:tblW w:w="9498" w:type="dxa"/>
        <w:tblLayout w:type="fixed"/>
        <w:tblCellMar>
          <w:top w:w="113" w:type="dxa"/>
          <w:bottom w:w="113" w:type="dxa"/>
        </w:tblCellMar>
        <w:tblLook w:val="04A0" w:firstRow="1" w:lastRow="0" w:firstColumn="1" w:lastColumn="0" w:noHBand="0" w:noVBand="1"/>
        <w:tblCaption w:val="Interactive versus infographic: intention to update software"/>
        <w:tblDescription w:val="This table presents the results of the linear regressions for H5 for the software updates outcome variable as both binary (strong intention to update software) and continuous (Likert score on intention to update software) measures. For each outcome measure, the n and mean are given for infographic and interactive treatment groups, then the effect size (infographic versus interactive), 95% confidence interval, p-value (one-sided), and p-value (Bonferroni corrected)."/>
      </w:tblPr>
      <w:tblGrid>
        <w:gridCol w:w="2127"/>
        <w:gridCol w:w="708"/>
        <w:gridCol w:w="851"/>
        <w:gridCol w:w="1417"/>
        <w:gridCol w:w="993"/>
        <w:gridCol w:w="992"/>
        <w:gridCol w:w="992"/>
        <w:gridCol w:w="1418"/>
      </w:tblGrid>
      <w:tr w:rsidR="00C3677D" w:rsidRPr="00DE2782" w14:paraId="1B1FBFD0" w14:textId="77777777" w:rsidTr="00C3677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tcBorders>
            <w:shd w:val="clear" w:color="auto" w:fill="2D276C"/>
            <w:noWrap/>
          </w:tcPr>
          <w:p w14:paraId="3E5E3E7A" w14:textId="72349649" w:rsidR="00C3677D" w:rsidRPr="00972000" w:rsidRDefault="00C3677D" w:rsidP="00C3677D">
            <w:pPr>
              <w:keepNext/>
              <w:spacing w:before="0" w:after="0" w:line="240" w:lineRule="auto"/>
              <w:rPr>
                <w:b w:val="0"/>
                <w:bCs/>
                <w:sz w:val="20"/>
                <w:szCs w:val="20"/>
              </w:rPr>
            </w:pPr>
            <w:r>
              <w:rPr>
                <w:color w:val="FFFFFF" w:themeColor="background1"/>
                <w:sz w:val="20"/>
                <w:szCs w:val="20"/>
              </w:rPr>
              <w:t>Treatment group</w:t>
            </w:r>
          </w:p>
        </w:tc>
        <w:tc>
          <w:tcPr>
            <w:tcW w:w="708" w:type="dxa"/>
            <w:tcBorders>
              <w:top w:val="nil"/>
            </w:tcBorders>
            <w:shd w:val="clear" w:color="auto" w:fill="2D276C"/>
            <w:noWrap/>
          </w:tcPr>
          <w:p w14:paraId="408F9A5F" w14:textId="67460257" w:rsidR="00C3677D" w:rsidRPr="00972000" w:rsidRDefault="00C3677D" w:rsidP="00C3677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972000">
              <w:rPr>
                <w:bCs/>
                <w:i/>
                <w:color w:val="FFFFFF" w:themeColor="background1"/>
                <w:sz w:val="20"/>
                <w:szCs w:val="20"/>
              </w:rPr>
              <w:t>n</w:t>
            </w:r>
          </w:p>
        </w:tc>
        <w:tc>
          <w:tcPr>
            <w:tcW w:w="851" w:type="dxa"/>
            <w:tcBorders>
              <w:top w:val="nil"/>
            </w:tcBorders>
            <w:shd w:val="clear" w:color="auto" w:fill="2D276C"/>
            <w:noWrap/>
          </w:tcPr>
          <w:p w14:paraId="6022165C" w14:textId="03D4BD5E" w:rsidR="00C3677D" w:rsidRPr="00972000" w:rsidRDefault="00C3677D" w:rsidP="00C3677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72000">
              <w:rPr>
                <w:color w:val="FFFFFF" w:themeColor="background1"/>
                <w:sz w:val="20"/>
                <w:szCs w:val="20"/>
              </w:rPr>
              <w:t>Mean</w:t>
            </w:r>
          </w:p>
        </w:tc>
        <w:tc>
          <w:tcPr>
            <w:tcW w:w="1417" w:type="dxa"/>
            <w:tcBorders>
              <w:top w:val="nil"/>
            </w:tcBorders>
            <w:shd w:val="clear" w:color="auto" w:fill="2D276C"/>
            <w:noWrap/>
          </w:tcPr>
          <w:p w14:paraId="16C0BE30" w14:textId="4B540557" w:rsidR="00C3677D" w:rsidRPr="00972000" w:rsidRDefault="00C3677D" w:rsidP="00C3677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72000">
              <w:rPr>
                <w:color w:val="FFFFFF" w:themeColor="background1"/>
                <w:sz w:val="20"/>
                <w:szCs w:val="20"/>
              </w:rPr>
              <w:t>Effect (relative to reference)</w:t>
            </w:r>
          </w:p>
        </w:tc>
        <w:tc>
          <w:tcPr>
            <w:tcW w:w="1985" w:type="dxa"/>
            <w:gridSpan w:val="2"/>
            <w:tcBorders>
              <w:top w:val="nil"/>
            </w:tcBorders>
            <w:shd w:val="clear" w:color="auto" w:fill="2D276C"/>
            <w:noWrap/>
          </w:tcPr>
          <w:p w14:paraId="504A4B46" w14:textId="776D3DBA" w:rsidR="00C3677D" w:rsidRPr="00972000" w:rsidRDefault="00C3677D" w:rsidP="00C3677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72000">
              <w:rPr>
                <w:color w:val="FFFFFF" w:themeColor="background1"/>
                <w:sz w:val="20"/>
                <w:szCs w:val="20"/>
              </w:rPr>
              <w:t>95% Confidence Interval</w:t>
            </w:r>
          </w:p>
        </w:tc>
        <w:tc>
          <w:tcPr>
            <w:tcW w:w="992" w:type="dxa"/>
            <w:tcBorders>
              <w:top w:val="nil"/>
            </w:tcBorders>
            <w:shd w:val="clear" w:color="auto" w:fill="2D276C"/>
            <w:noWrap/>
          </w:tcPr>
          <w:p w14:paraId="4D36A840" w14:textId="1E48D535" w:rsidR="00C3677D" w:rsidRPr="00972000" w:rsidRDefault="00C3677D" w:rsidP="00C3677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72000">
              <w:rPr>
                <w:color w:val="FFFFFF" w:themeColor="background1"/>
                <w:sz w:val="20"/>
                <w:szCs w:val="20"/>
              </w:rPr>
              <w:t>p-value (one-sided)</w:t>
            </w:r>
          </w:p>
        </w:tc>
        <w:tc>
          <w:tcPr>
            <w:tcW w:w="1418" w:type="dxa"/>
            <w:tcBorders>
              <w:top w:val="nil"/>
            </w:tcBorders>
            <w:shd w:val="clear" w:color="auto" w:fill="2D276C"/>
            <w:noWrap/>
          </w:tcPr>
          <w:p w14:paraId="44E187B3" w14:textId="6B2819F6" w:rsidR="00C3677D" w:rsidRPr="00972000" w:rsidRDefault="00C3677D" w:rsidP="00C3677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972000">
              <w:rPr>
                <w:color w:val="FFFFFF" w:themeColor="background1"/>
                <w:sz w:val="20"/>
                <w:szCs w:val="20"/>
              </w:rPr>
              <w:t>p-value (bonferroni corrected)</w:t>
            </w:r>
          </w:p>
        </w:tc>
      </w:tr>
      <w:tr w:rsidR="00C3677D" w:rsidRPr="00DE2782" w14:paraId="7780963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0903F2A7" w14:textId="4640B1FD" w:rsidR="00C3677D" w:rsidRPr="00765296" w:rsidRDefault="00C3677D" w:rsidP="00C3677D">
            <w:pPr>
              <w:keepNext/>
              <w:spacing w:before="0" w:after="0" w:line="240" w:lineRule="auto"/>
              <w:rPr>
                <w:color w:val="FFFFFF" w:themeColor="background1"/>
                <w:szCs w:val="20"/>
              </w:rPr>
            </w:pPr>
            <w:r>
              <w:rPr>
                <w:b/>
                <w:bCs/>
                <w:color w:val="FFFFFF" w:themeColor="background1"/>
                <w:szCs w:val="20"/>
              </w:rPr>
              <w:t>S</w:t>
            </w:r>
            <w:r w:rsidRPr="00CB4D1C">
              <w:rPr>
                <w:b/>
                <w:bCs/>
                <w:color w:val="FFFFFF" w:themeColor="background1"/>
                <w:szCs w:val="20"/>
              </w:rPr>
              <w:t>trong intention to update softwa</w:t>
            </w:r>
            <w:r w:rsidRPr="005A4AC9">
              <w:rPr>
                <w:b/>
                <w:bCs/>
                <w:color w:val="FFFFFF" w:themeColor="background1"/>
                <w:szCs w:val="20"/>
              </w:rPr>
              <w:t>re</w:t>
            </w:r>
            <w:r>
              <w:rPr>
                <w:b/>
                <w:bCs/>
                <w:color w:val="FFFFFF" w:themeColor="background1"/>
                <w:szCs w:val="20"/>
              </w:rPr>
              <w:t xml:space="preserve"> (binary)</w:t>
            </w:r>
          </w:p>
        </w:tc>
      </w:tr>
      <w:tr w:rsidR="00C3677D" w:rsidRPr="00DE2782" w14:paraId="4208E25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B0F492C" w14:textId="77777777" w:rsidR="00C3677D" w:rsidRPr="00CB4D1C" w:rsidRDefault="00C3677D" w:rsidP="00C3677D">
            <w:pPr>
              <w:keepNext/>
              <w:spacing w:before="0" w:after="0" w:line="240" w:lineRule="auto"/>
              <w:rPr>
                <w:szCs w:val="20"/>
              </w:rPr>
            </w:pPr>
            <w:r w:rsidRPr="00CB4D1C">
              <w:rPr>
                <w:szCs w:val="20"/>
              </w:rPr>
              <w:t>Infographic (reference)</w:t>
            </w:r>
          </w:p>
        </w:tc>
        <w:tc>
          <w:tcPr>
            <w:tcW w:w="708" w:type="dxa"/>
            <w:noWrap/>
            <w:hideMark/>
          </w:tcPr>
          <w:p w14:paraId="3476CF43" w14:textId="77777777" w:rsidR="00C3677D" w:rsidRPr="00765296"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280</w:t>
            </w:r>
          </w:p>
        </w:tc>
        <w:tc>
          <w:tcPr>
            <w:tcW w:w="851" w:type="dxa"/>
            <w:noWrap/>
            <w:vAlign w:val="center"/>
            <w:hideMark/>
          </w:tcPr>
          <w:p w14:paraId="4CFA129C" w14:textId="77777777" w:rsidR="00C3677D" w:rsidRPr="0058344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88%</w:t>
            </w:r>
          </w:p>
        </w:tc>
        <w:tc>
          <w:tcPr>
            <w:tcW w:w="1417" w:type="dxa"/>
            <w:noWrap/>
            <w:vAlign w:val="center"/>
            <w:hideMark/>
          </w:tcPr>
          <w:p w14:paraId="30A8B946" w14:textId="77777777" w:rsidR="00C3677D" w:rsidRPr="00370429"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vAlign w:val="center"/>
            <w:hideMark/>
          </w:tcPr>
          <w:p w14:paraId="53D87AA9" w14:textId="77777777" w:rsidR="00C3677D" w:rsidRPr="005D3DBE"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vAlign w:val="center"/>
            <w:hideMark/>
          </w:tcPr>
          <w:p w14:paraId="32E68322" w14:textId="77777777" w:rsidR="00C3677D" w:rsidRPr="00EB41C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vAlign w:val="center"/>
            <w:hideMark/>
          </w:tcPr>
          <w:p w14:paraId="50416BBE" w14:textId="77777777" w:rsidR="00C3677D" w:rsidRPr="00EB41C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vAlign w:val="center"/>
            <w:hideMark/>
          </w:tcPr>
          <w:p w14:paraId="78CF414B" w14:textId="77777777" w:rsidR="00C3677D" w:rsidRPr="00E25238"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C3677D" w:rsidRPr="00DE2782" w14:paraId="378004B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9DF11DE" w14:textId="77777777" w:rsidR="00C3677D" w:rsidRPr="00CB4D1C" w:rsidRDefault="00C3677D" w:rsidP="00C3677D">
            <w:pPr>
              <w:keepNext/>
              <w:spacing w:before="0" w:after="0" w:line="240" w:lineRule="auto"/>
              <w:rPr>
                <w:szCs w:val="20"/>
              </w:rPr>
            </w:pPr>
            <w:r w:rsidRPr="00CB4D1C">
              <w:rPr>
                <w:szCs w:val="20"/>
              </w:rPr>
              <w:t>Interactive</w:t>
            </w:r>
          </w:p>
        </w:tc>
        <w:tc>
          <w:tcPr>
            <w:tcW w:w="708" w:type="dxa"/>
            <w:noWrap/>
            <w:hideMark/>
          </w:tcPr>
          <w:p w14:paraId="2DBD66B0" w14:textId="77777777" w:rsidR="00C3677D" w:rsidRPr="00765296"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765296">
              <w:rPr>
                <w:b/>
                <w:bCs/>
                <w:szCs w:val="20"/>
              </w:rPr>
              <w:t>285</w:t>
            </w:r>
          </w:p>
        </w:tc>
        <w:tc>
          <w:tcPr>
            <w:tcW w:w="851" w:type="dxa"/>
            <w:noWrap/>
            <w:vAlign w:val="center"/>
            <w:hideMark/>
          </w:tcPr>
          <w:p w14:paraId="56193D23" w14:textId="77777777" w:rsidR="00C3677D" w:rsidRPr="0058344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83%</w:t>
            </w:r>
          </w:p>
        </w:tc>
        <w:tc>
          <w:tcPr>
            <w:tcW w:w="1417" w:type="dxa"/>
            <w:noWrap/>
            <w:vAlign w:val="center"/>
            <w:hideMark/>
          </w:tcPr>
          <w:p w14:paraId="214B4155" w14:textId="77777777" w:rsidR="00C3677D" w:rsidRPr="00370429"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-0.052</w:t>
            </w:r>
          </w:p>
        </w:tc>
        <w:tc>
          <w:tcPr>
            <w:tcW w:w="993" w:type="dxa"/>
            <w:noWrap/>
            <w:vAlign w:val="center"/>
            <w:hideMark/>
          </w:tcPr>
          <w:p w14:paraId="5F1616A5" w14:textId="77777777" w:rsidR="00C3677D" w:rsidRPr="005D3DBE"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-0.106</w:t>
            </w:r>
          </w:p>
        </w:tc>
        <w:tc>
          <w:tcPr>
            <w:tcW w:w="992" w:type="dxa"/>
            <w:noWrap/>
            <w:vAlign w:val="center"/>
            <w:hideMark/>
          </w:tcPr>
          <w:p w14:paraId="6D6F9DB1" w14:textId="77777777" w:rsidR="00C3677D" w:rsidRPr="00EB41C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0.001</w:t>
            </w:r>
          </w:p>
        </w:tc>
        <w:tc>
          <w:tcPr>
            <w:tcW w:w="992" w:type="dxa"/>
            <w:noWrap/>
            <w:vAlign w:val="center"/>
            <w:hideMark/>
          </w:tcPr>
          <w:p w14:paraId="6E0182C3" w14:textId="77777777" w:rsidR="00C3677D" w:rsidRPr="00EB41C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0.055</w:t>
            </w:r>
          </w:p>
        </w:tc>
        <w:tc>
          <w:tcPr>
            <w:tcW w:w="1418" w:type="dxa"/>
            <w:noWrap/>
            <w:vAlign w:val="center"/>
            <w:hideMark/>
          </w:tcPr>
          <w:p w14:paraId="4B026F98" w14:textId="5B84E79B" w:rsidR="00C3677D" w:rsidRPr="001F78BA"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0.491</w:t>
            </w:r>
          </w:p>
        </w:tc>
      </w:tr>
      <w:tr w:rsidR="00C3677D" w:rsidRPr="00DE2782" w14:paraId="3801B98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vAlign w:val="center"/>
            <w:hideMark/>
          </w:tcPr>
          <w:p w14:paraId="163630FB" w14:textId="1F4898C1" w:rsidR="00C3677D" w:rsidRPr="00370429" w:rsidRDefault="00C3677D" w:rsidP="00C3677D">
            <w:pPr>
              <w:keepNext/>
              <w:spacing w:before="0" w:after="0" w:line="240" w:lineRule="auto"/>
              <w:rPr>
                <w:szCs w:val="20"/>
              </w:rPr>
            </w:pPr>
            <w:r w:rsidRPr="005A4AC9">
              <w:rPr>
                <w:b/>
                <w:bCs/>
                <w:color w:val="FFFFFF" w:themeColor="background1"/>
                <w:szCs w:val="20"/>
              </w:rPr>
              <w:t>L</w:t>
            </w:r>
            <w:r w:rsidRPr="00765296">
              <w:rPr>
                <w:b/>
                <w:bCs/>
                <w:color w:val="FFFFFF" w:themeColor="background1"/>
                <w:szCs w:val="20"/>
              </w:rPr>
              <w:t>ikert score on intention to update software</w:t>
            </w:r>
            <w:r w:rsidRPr="00583440">
              <w:rPr>
                <w:b/>
                <w:bCs/>
                <w:color w:val="FFFFFF" w:themeColor="background1"/>
                <w:szCs w:val="20"/>
              </w:rPr>
              <w:t xml:space="preserve"> (</w:t>
            </w:r>
            <w:r>
              <w:rPr>
                <w:b/>
                <w:bCs/>
                <w:color w:val="FFFFFF" w:themeColor="background1"/>
                <w:szCs w:val="20"/>
              </w:rPr>
              <w:t xml:space="preserve">continuous, </w:t>
            </w:r>
            <w:r w:rsidRPr="00583440">
              <w:rPr>
                <w:b/>
                <w:bCs/>
                <w:color w:val="FFFFFF" w:themeColor="background1"/>
                <w:szCs w:val="20"/>
              </w:rPr>
              <w:t>0-3 scale)</w:t>
            </w:r>
          </w:p>
        </w:tc>
      </w:tr>
      <w:tr w:rsidR="00C3677D" w:rsidRPr="00DE2782" w14:paraId="065CB1D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537D15A" w14:textId="77777777" w:rsidR="00C3677D" w:rsidRPr="00CB4D1C" w:rsidRDefault="00C3677D" w:rsidP="00C3677D">
            <w:pPr>
              <w:keepNext/>
              <w:spacing w:before="0" w:after="0" w:line="240" w:lineRule="auto"/>
              <w:rPr>
                <w:szCs w:val="20"/>
              </w:rPr>
            </w:pPr>
            <w:r w:rsidRPr="00CB4D1C">
              <w:rPr>
                <w:szCs w:val="20"/>
              </w:rPr>
              <w:t>Infographic (reference)</w:t>
            </w:r>
          </w:p>
        </w:tc>
        <w:tc>
          <w:tcPr>
            <w:tcW w:w="708" w:type="dxa"/>
            <w:noWrap/>
            <w:hideMark/>
          </w:tcPr>
          <w:p w14:paraId="39674AF4" w14:textId="77777777" w:rsidR="00C3677D" w:rsidRPr="00765296"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280</w:t>
            </w:r>
          </w:p>
        </w:tc>
        <w:tc>
          <w:tcPr>
            <w:tcW w:w="851" w:type="dxa"/>
            <w:noWrap/>
            <w:vAlign w:val="center"/>
            <w:hideMark/>
          </w:tcPr>
          <w:p w14:paraId="4AB343A3" w14:textId="77777777" w:rsidR="00C3677D" w:rsidRPr="0058344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2.83</w:t>
            </w:r>
          </w:p>
        </w:tc>
        <w:tc>
          <w:tcPr>
            <w:tcW w:w="1417" w:type="dxa"/>
            <w:noWrap/>
            <w:vAlign w:val="center"/>
            <w:hideMark/>
          </w:tcPr>
          <w:p w14:paraId="5A36AB9D" w14:textId="77777777" w:rsidR="00C3677D" w:rsidRPr="00370429"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vAlign w:val="center"/>
            <w:hideMark/>
          </w:tcPr>
          <w:p w14:paraId="7E629959" w14:textId="77777777" w:rsidR="00C3677D" w:rsidRPr="005D3DBE"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vAlign w:val="center"/>
            <w:hideMark/>
          </w:tcPr>
          <w:p w14:paraId="27A1DA14" w14:textId="77777777" w:rsidR="00C3677D" w:rsidRPr="00EB41C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vAlign w:val="center"/>
            <w:hideMark/>
          </w:tcPr>
          <w:p w14:paraId="0737F6BA" w14:textId="77777777" w:rsidR="00C3677D" w:rsidRPr="00EB41C0"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vAlign w:val="center"/>
            <w:hideMark/>
          </w:tcPr>
          <w:p w14:paraId="0900FFA9" w14:textId="77777777" w:rsidR="00C3677D" w:rsidRPr="00E25238" w:rsidRDefault="00C3677D" w:rsidP="00C3677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C3677D" w:rsidRPr="00DE2782" w14:paraId="19767F2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D1E53FA" w14:textId="77777777" w:rsidR="00C3677D" w:rsidRPr="00CB4D1C" w:rsidRDefault="00C3677D" w:rsidP="00C3677D">
            <w:pPr>
              <w:spacing w:before="0" w:after="0" w:line="240" w:lineRule="auto"/>
              <w:rPr>
                <w:szCs w:val="20"/>
              </w:rPr>
            </w:pPr>
            <w:r w:rsidRPr="00CB4D1C">
              <w:rPr>
                <w:szCs w:val="20"/>
              </w:rPr>
              <w:t>Interactive</w:t>
            </w:r>
          </w:p>
        </w:tc>
        <w:tc>
          <w:tcPr>
            <w:tcW w:w="708" w:type="dxa"/>
            <w:noWrap/>
            <w:hideMark/>
          </w:tcPr>
          <w:p w14:paraId="7F88685F" w14:textId="77777777" w:rsidR="00C3677D" w:rsidRPr="00765296" w:rsidRDefault="00C3677D" w:rsidP="00C3677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765296">
              <w:rPr>
                <w:szCs w:val="20"/>
              </w:rPr>
              <w:t>285</w:t>
            </w:r>
          </w:p>
        </w:tc>
        <w:tc>
          <w:tcPr>
            <w:tcW w:w="851" w:type="dxa"/>
            <w:noWrap/>
            <w:vAlign w:val="center"/>
            <w:hideMark/>
          </w:tcPr>
          <w:p w14:paraId="2F18FA73" w14:textId="77777777" w:rsidR="00C3677D" w:rsidRPr="00583440" w:rsidRDefault="00C3677D" w:rsidP="00C3677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2.75</w:t>
            </w:r>
          </w:p>
        </w:tc>
        <w:tc>
          <w:tcPr>
            <w:tcW w:w="1417" w:type="dxa"/>
            <w:noWrap/>
            <w:vAlign w:val="center"/>
            <w:hideMark/>
          </w:tcPr>
          <w:p w14:paraId="6C4CE404" w14:textId="77777777" w:rsidR="00C3677D" w:rsidRPr="00370429" w:rsidRDefault="00C3677D" w:rsidP="00C3677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-0.086</w:t>
            </w:r>
          </w:p>
        </w:tc>
        <w:tc>
          <w:tcPr>
            <w:tcW w:w="993" w:type="dxa"/>
            <w:noWrap/>
            <w:vAlign w:val="center"/>
            <w:hideMark/>
          </w:tcPr>
          <w:p w14:paraId="5CD47047" w14:textId="77777777" w:rsidR="00C3677D" w:rsidRPr="005D3DBE" w:rsidRDefault="00C3677D" w:rsidP="00C3677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-0.170</w:t>
            </w:r>
          </w:p>
        </w:tc>
        <w:tc>
          <w:tcPr>
            <w:tcW w:w="992" w:type="dxa"/>
            <w:noWrap/>
            <w:vAlign w:val="center"/>
            <w:hideMark/>
          </w:tcPr>
          <w:p w14:paraId="5CE43353" w14:textId="77777777" w:rsidR="00C3677D" w:rsidRPr="00EB41C0" w:rsidRDefault="00C3677D" w:rsidP="00C3677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-0.001</w:t>
            </w:r>
          </w:p>
        </w:tc>
        <w:tc>
          <w:tcPr>
            <w:tcW w:w="992" w:type="dxa"/>
            <w:noWrap/>
            <w:vAlign w:val="center"/>
            <w:hideMark/>
          </w:tcPr>
          <w:p w14:paraId="3991E7B2" w14:textId="77777777" w:rsidR="00C3677D" w:rsidRPr="00E25238" w:rsidRDefault="00C3677D" w:rsidP="00C3677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0.048</w:t>
            </w:r>
          </w:p>
        </w:tc>
        <w:tc>
          <w:tcPr>
            <w:tcW w:w="1418" w:type="dxa"/>
            <w:noWrap/>
            <w:vAlign w:val="center"/>
            <w:hideMark/>
          </w:tcPr>
          <w:p w14:paraId="2D726AC3" w14:textId="10EEE7EB" w:rsidR="00C3677D" w:rsidRPr="001F78BA" w:rsidRDefault="00C3677D" w:rsidP="00C3677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bl>
    <w:p w14:paraId="10F90364" w14:textId="67288A18" w:rsidR="00F37705" w:rsidRDefault="001E16AD" w:rsidP="00DF649F">
      <w:pPr>
        <w:pStyle w:val="TableHeading"/>
        <w:sectPr w:rsidR="00F37705" w:rsidSect="00476E18">
          <w:type w:val="continuous"/>
          <w:pgSz w:w="11906" w:h="16838" w:code="9"/>
          <w:pgMar w:top="1843" w:right="2381" w:bottom="1247" w:left="1247" w:header="720" w:footer="851" w:gutter="0"/>
          <w:cols w:space="708"/>
          <w:docGrid w:linePitch="360"/>
        </w:sectPr>
      </w:pPr>
      <w:bookmarkStart w:id="69" w:name="_Ref59618072"/>
      <w:r>
        <w:t xml:space="preserve">H5 - </w:t>
      </w:r>
      <w:r w:rsidR="00DE48AD">
        <w:t xml:space="preserve">Interactive </w:t>
      </w:r>
      <w:r w:rsidR="002A28D1">
        <w:t xml:space="preserve">versus </w:t>
      </w:r>
      <w:r w:rsidR="00B067B2">
        <w:t>i</w:t>
      </w:r>
      <w:r w:rsidR="002A28D1">
        <w:t>nfographic</w:t>
      </w:r>
      <w:r w:rsidR="00B067B2">
        <w:t>:</w:t>
      </w:r>
      <w:r w:rsidR="00DE48AD">
        <w:t xml:space="preserve"> intention to back up data</w:t>
      </w:r>
      <w:bookmarkEnd w:id="69"/>
    </w:p>
    <w:tbl>
      <w:tblPr>
        <w:tblStyle w:val="DefaultTable"/>
        <w:tblW w:w="9498" w:type="dxa"/>
        <w:tblCellMar>
          <w:top w:w="113" w:type="dxa"/>
          <w:bottom w:w="113" w:type="dxa"/>
        </w:tblCellMar>
        <w:tblLook w:val="04A0" w:firstRow="1" w:lastRow="0" w:firstColumn="1" w:lastColumn="0" w:noHBand="0" w:noVBand="1"/>
        <w:tblCaption w:val="Interactive versus infographic: intention to back up data"/>
        <w:tblDescription w:val="This table presents the results of the linear regressions for H5 for the backups outcome variable as both binary (strong intention to back up data) and continuous (Likert score on intention to back up data) measures. For each outcome measure, the n and mean are given for infographic and interactive treatment groups, then the effect size (infographic versus interactive), 95% confidence interval, p-value (one-sided), and p-value (Bonferroni corrected)."/>
      </w:tblPr>
      <w:tblGrid>
        <w:gridCol w:w="1701"/>
        <w:gridCol w:w="618"/>
        <w:gridCol w:w="992"/>
        <w:gridCol w:w="1651"/>
        <w:gridCol w:w="1209"/>
        <w:gridCol w:w="785"/>
        <w:gridCol w:w="1124"/>
        <w:gridCol w:w="1418"/>
      </w:tblGrid>
      <w:tr w:rsidR="001E16AD" w:rsidRPr="00EE062B" w14:paraId="56AC3E0F" w14:textId="77777777" w:rsidTr="001E16AD">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701" w:type="dxa"/>
            <w:tcBorders>
              <w:top w:val="nil"/>
            </w:tcBorders>
            <w:shd w:val="clear" w:color="auto" w:fill="2D276C"/>
            <w:noWrap/>
          </w:tcPr>
          <w:p w14:paraId="3DEAF303" w14:textId="4DADD3EB" w:rsidR="001E16AD" w:rsidRPr="00F37705" w:rsidRDefault="001E16AD" w:rsidP="001E16AD">
            <w:pPr>
              <w:keepNext/>
              <w:spacing w:before="0" w:after="0" w:line="240" w:lineRule="auto"/>
              <w:rPr>
                <w:b w:val="0"/>
                <w:bCs/>
                <w:sz w:val="20"/>
                <w:szCs w:val="20"/>
              </w:rPr>
            </w:pPr>
            <w:r>
              <w:rPr>
                <w:color w:val="FFFFFF" w:themeColor="background1"/>
                <w:sz w:val="20"/>
                <w:szCs w:val="20"/>
              </w:rPr>
              <w:t>Treatment group</w:t>
            </w:r>
          </w:p>
        </w:tc>
        <w:tc>
          <w:tcPr>
            <w:tcW w:w="618" w:type="dxa"/>
            <w:tcBorders>
              <w:top w:val="nil"/>
            </w:tcBorders>
            <w:shd w:val="clear" w:color="auto" w:fill="2D276C"/>
            <w:noWrap/>
          </w:tcPr>
          <w:p w14:paraId="79797C53" w14:textId="0166252D" w:rsidR="001E16AD" w:rsidRPr="00F37705" w:rsidRDefault="001E16AD" w:rsidP="001E16A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 w:val="0"/>
                <w:bCs/>
                <w:color w:val="FFFFFF" w:themeColor="background1"/>
                <w:sz w:val="20"/>
                <w:szCs w:val="20"/>
              </w:rPr>
            </w:pPr>
            <w:r w:rsidRPr="00F37705">
              <w:rPr>
                <w:bCs/>
                <w:i/>
                <w:color w:val="FFFFFF" w:themeColor="background1"/>
                <w:sz w:val="20"/>
                <w:szCs w:val="20"/>
              </w:rPr>
              <w:t>n</w:t>
            </w:r>
          </w:p>
        </w:tc>
        <w:tc>
          <w:tcPr>
            <w:tcW w:w="992" w:type="dxa"/>
            <w:tcBorders>
              <w:top w:val="nil"/>
            </w:tcBorders>
            <w:shd w:val="clear" w:color="auto" w:fill="2D276C"/>
            <w:noWrap/>
          </w:tcPr>
          <w:p w14:paraId="44A36BDF" w14:textId="46ACCE85" w:rsidR="001E16AD" w:rsidRPr="00F37705" w:rsidRDefault="001E16AD" w:rsidP="001E16A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7705">
              <w:rPr>
                <w:color w:val="FFFFFF" w:themeColor="background1"/>
                <w:sz w:val="20"/>
                <w:szCs w:val="20"/>
              </w:rPr>
              <w:t>Mean</w:t>
            </w:r>
          </w:p>
        </w:tc>
        <w:tc>
          <w:tcPr>
            <w:tcW w:w="1651" w:type="dxa"/>
            <w:tcBorders>
              <w:top w:val="nil"/>
            </w:tcBorders>
            <w:shd w:val="clear" w:color="auto" w:fill="2D276C"/>
            <w:noWrap/>
          </w:tcPr>
          <w:p w14:paraId="4C6E1D42" w14:textId="6E7B8D5F" w:rsidR="001E16AD" w:rsidRPr="00F37705" w:rsidRDefault="001E16AD" w:rsidP="001E16A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7705">
              <w:rPr>
                <w:color w:val="FFFFFF" w:themeColor="background1"/>
                <w:sz w:val="20"/>
                <w:szCs w:val="20"/>
              </w:rPr>
              <w:t>Effect (relative to reference)</w:t>
            </w:r>
          </w:p>
        </w:tc>
        <w:tc>
          <w:tcPr>
            <w:tcW w:w="1994" w:type="dxa"/>
            <w:gridSpan w:val="2"/>
            <w:tcBorders>
              <w:top w:val="nil"/>
            </w:tcBorders>
            <w:shd w:val="clear" w:color="auto" w:fill="2D276C"/>
            <w:noWrap/>
          </w:tcPr>
          <w:p w14:paraId="42383EA9" w14:textId="6F5093E1" w:rsidR="001E16AD" w:rsidRPr="00F37705" w:rsidRDefault="001E16AD" w:rsidP="001E16A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7705">
              <w:rPr>
                <w:color w:val="FFFFFF" w:themeColor="background1"/>
                <w:sz w:val="20"/>
                <w:szCs w:val="20"/>
              </w:rPr>
              <w:t>95% Confidence Interval</w:t>
            </w:r>
          </w:p>
        </w:tc>
        <w:tc>
          <w:tcPr>
            <w:tcW w:w="1124" w:type="dxa"/>
            <w:tcBorders>
              <w:top w:val="nil"/>
            </w:tcBorders>
            <w:shd w:val="clear" w:color="auto" w:fill="2D276C"/>
            <w:noWrap/>
          </w:tcPr>
          <w:p w14:paraId="02C8AD05" w14:textId="249A6710" w:rsidR="001E16AD" w:rsidRPr="00F37705" w:rsidRDefault="001E16AD" w:rsidP="001E16A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7705">
              <w:rPr>
                <w:color w:val="FFFFFF" w:themeColor="background1"/>
                <w:sz w:val="20"/>
                <w:szCs w:val="20"/>
              </w:rPr>
              <w:t>p-value (one-sided)</w:t>
            </w:r>
          </w:p>
        </w:tc>
        <w:tc>
          <w:tcPr>
            <w:tcW w:w="1418" w:type="dxa"/>
            <w:tcBorders>
              <w:top w:val="nil"/>
            </w:tcBorders>
            <w:shd w:val="clear" w:color="auto" w:fill="2D276C"/>
            <w:noWrap/>
          </w:tcPr>
          <w:p w14:paraId="67A24133" w14:textId="52708E1A" w:rsidR="001E16AD" w:rsidRPr="00F37705" w:rsidRDefault="001E16AD" w:rsidP="001E16AD">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37705">
              <w:rPr>
                <w:color w:val="FFFFFF" w:themeColor="background1"/>
                <w:sz w:val="20"/>
                <w:szCs w:val="20"/>
              </w:rPr>
              <w:t>p-value (bonferroni corrected)</w:t>
            </w:r>
          </w:p>
        </w:tc>
      </w:tr>
      <w:tr w:rsidR="001E16AD" w:rsidRPr="00EE062B" w14:paraId="57C3547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hideMark/>
          </w:tcPr>
          <w:p w14:paraId="30F23AB7" w14:textId="0A383594" w:rsidR="001E16AD" w:rsidRPr="00EB41C0" w:rsidRDefault="001E16AD" w:rsidP="001E16AD">
            <w:pPr>
              <w:keepNext/>
              <w:spacing w:before="0" w:after="0" w:line="240" w:lineRule="auto"/>
              <w:rPr>
                <w:color w:val="FFFFFF" w:themeColor="background1"/>
                <w:szCs w:val="20"/>
              </w:rPr>
            </w:pPr>
            <w:r>
              <w:rPr>
                <w:b/>
                <w:bCs/>
                <w:color w:val="FFFFFF" w:themeColor="background1"/>
                <w:szCs w:val="20"/>
              </w:rPr>
              <w:t>S</w:t>
            </w:r>
            <w:r w:rsidRPr="00CB4D1C">
              <w:rPr>
                <w:b/>
                <w:bCs/>
                <w:color w:val="FFFFFF" w:themeColor="background1"/>
                <w:szCs w:val="20"/>
              </w:rPr>
              <w:t>trong intention to back up dat</w:t>
            </w:r>
            <w:r w:rsidRPr="00583440">
              <w:rPr>
                <w:b/>
                <w:bCs/>
                <w:color w:val="FFFFFF" w:themeColor="background1"/>
                <w:szCs w:val="20"/>
              </w:rPr>
              <w:t>a</w:t>
            </w:r>
            <w:r>
              <w:rPr>
                <w:b/>
                <w:bCs/>
                <w:color w:val="FFFFFF" w:themeColor="background1"/>
                <w:szCs w:val="20"/>
              </w:rPr>
              <w:t xml:space="preserve"> (binary)</w:t>
            </w:r>
          </w:p>
        </w:tc>
      </w:tr>
      <w:tr w:rsidR="001E16AD" w:rsidRPr="00EE062B" w14:paraId="7055CC1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B8D7A0E" w14:textId="77777777" w:rsidR="001E16AD" w:rsidRPr="00CB4D1C" w:rsidRDefault="001E16AD" w:rsidP="001E16AD">
            <w:pPr>
              <w:keepNext/>
              <w:spacing w:before="0" w:after="0" w:line="240" w:lineRule="auto"/>
              <w:rPr>
                <w:szCs w:val="20"/>
              </w:rPr>
            </w:pPr>
            <w:r w:rsidRPr="00CB4D1C">
              <w:rPr>
                <w:szCs w:val="20"/>
              </w:rPr>
              <w:t>Infographic (reference)</w:t>
            </w:r>
          </w:p>
        </w:tc>
        <w:tc>
          <w:tcPr>
            <w:tcW w:w="618" w:type="dxa"/>
            <w:noWrap/>
            <w:vAlign w:val="center"/>
            <w:hideMark/>
          </w:tcPr>
          <w:p w14:paraId="7D9056D4" w14:textId="77777777" w:rsidR="001E16AD" w:rsidRPr="0058344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281</w:t>
            </w:r>
          </w:p>
        </w:tc>
        <w:tc>
          <w:tcPr>
            <w:tcW w:w="992" w:type="dxa"/>
            <w:noWrap/>
            <w:vAlign w:val="center"/>
            <w:hideMark/>
          </w:tcPr>
          <w:p w14:paraId="25600B03" w14:textId="77777777" w:rsidR="001E16AD" w:rsidRPr="00370429"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87%</w:t>
            </w:r>
          </w:p>
        </w:tc>
        <w:tc>
          <w:tcPr>
            <w:tcW w:w="1651" w:type="dxa"/>
            <w:noWrap/>
            <w:vAlign w:val="center"/>
            <w:hideMark/>
          </w:tcPr>
          <w:p w14:paraId="70933FA3" w14:textId="77777777" w:rsidR="001E16AD" w:rsidRPr="005D3DBE"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209" w:type="dxa"/>
            <w:noWrap/>
            <w:vAlign w:val="center"/>
            <w:hideMark/>
          </w:tcPr>
          <w:p w14:paraId="5BFD5057" w14:textId="77777777" w:rsidR="001E16AD" w:rsidRPr="00EB41C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85" w:type="dxa"/>
            <w:noWrap/>
            <w:vAlign w:val="center"/>
            <w:hideMark/>
          </w:tcPr>
          <w:p w14:paraId="20000AD3" w14:textId="77777777" w:rsidR="001E16AD" w:rsidRPr="00EB41C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4" w:type="dxa"/>
            <w:noWrap/>
            <w:vAlign w:val="center"/>
            <w:hideMark/>
          </w:tcPr>
          <w:p w14:paraId="3CAC05BD" w14:textId="77777777" w:rsidR="001E16AD" w:rsidRPr="00E25238"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vAlign w:val="center"/>
            <w:hideMark/>
          </w:tcPr>
          <w:p w14:paraId="2E64E945" w14:textId="77777777" w:rsidR="001E16AD" w:rsidRPr="001F78BA"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E16AD" w:rsidRPr="00EE062B" w14:paraId="379D5158"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68367E6" w14:textId="77777777" w:rsidR="001E16AD" w:rsidRPr="00CB4D1C" w:rsidRDefault="001E16AD" w:rsidP="001E16AD">
            <w:pPr>
              <w:keepNext/>
              <w:spacing w:before="0" w:after="0" w:line="240" w:lineRule="auto"/>
              <w:rPr>
                <w:szCs w:val="20"/>
              </w:rPr>
            </w:pPr>
            <w:r w:rsidRPr="00CB4D1C">
              <w:rPr>
                <w:szCs w:val="20"/>
              </w:rPr>
              <w:t>Interactive</w:t>
            </w:r>
          </w:p>
        </w:tc>
        <w:tc>
          <w:tcPr>
            <w:tcW w:w="618" w:type="dxa"/>
            <w:noWrap/>
            <w:vAlign w:val="center"/>
            <w:hideMark/>
          </w:tcPr>
          <w:p w14:paraId="1A35986E" w14:textId="77777777" w:rsidR="001E16AD" w:rsidRPr="0058344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83440">
              <w:rPr>
                <w:b/>
                <w:bCs/>
                <w:szCs w:val="20"/>
              </w:rPr>
              <w:t>286</w:t>
            </w:r>
          </w:p>
        </w:tc>
        <w:tc>
          <w:tcPr>
            <w:tcW w:w="992" w:type="dxa"/>
            <w:noWrap/>
            <w:vAlign w:val="center"/>
            <w:hideMark/>
          </w:tcPr>
          <w:p w14:paraId="15257E71" w14:textId="77777777" w:rsidR="001E16AD" w:rsidRPr="00370429"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bCs/>
                <w:szCs w:val="20"/>
              </w:rPr>
              <w:t>88%</w:t>
            </w:r>
          </w:p>
        </w:tc>
        <w:tc>
          <w:tcPr>
            <w:tcW w:w="1651" w:type="dxa"/>
            <w:noWrap/>
            <w:vAlign w:val="center"/>
            <w:hideMark/>
          </w:tcPr>
          <w:p w14:paraId="5A707DA8" w14:textId="77777777" w:rsidR="001E16AD" w:rsidRPr="005D3DBE"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bCs/>
                <w:szCs w:val="20"/>
              </w:rPr>
              <w:t>0.002</w:t>
            </w:r>
          </w:p>
        </w:tc>
        <w:tc>
          <w:tcPr>
            <w:tcW w:w="1209" w:type="dxa"/>
            <w:noWrap/>
            <w:vAlign w:val="center"/>
            <w:hideMark/>
          </w:tcPr>
          <w:p w14:paraId="2891703F" w14:textId="77777777" w:rsidR="001E16AD" w:rsidRPr="00EB41C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-0.046</w:t>
            </w:r>
          </w:p>
        </w:tc>
        <w:tc>
          <w:tcPr>
            <w:tcW w:w="785" w:type="dxa"/>
            <w:noWrap/>
            <w:vAlign w:val="center"/>
            <w:hideMark/>
          </w:tcPr>
          <w:p w14:paraId="6E8BEF09" w14:textId="77777777" w:rsidR="001E16AD" w:rsidRPr="00EB41C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bCs/>
                <w:szCs w:val="20"/>
              </w:rPr>
              <w:t>0.050</w:t>
            </w:r>
          </w:p>
        </w:tc>
        <w:tc>
          <w:tcPr>
            <w:tcW w:w="1124" w:type="dxa"/>
            <w:noWrap/>
            <w:vAlign w:val="center"/>
            <w:hideMark/>
          </w:tcPr>
          <w:p w14:paraId="095E176C" w14:textId="77777777" w:rsidR="001E16AD" w:rsidRPr="00E25238"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25238">
              <w:rPr>
                <w:b/>
                <w:bCs/>
                <w:szCs w:val="20"/>
              </w:rPr>
              <w:t>0.937</w:t>
            </w:r>
          </w:p>
        </w:tc>
        <w:tc>
          <w:tcPr>
            <w:tcW w:w="1418" w:type="dxa"/>
            <w:noWrap/>
            <w:vAlign w:val="center"/>
            <w:hideMark/>
          </w:tcPr>
          <w:p w14:paraId="79B5341E" w14:textId="76559302" w:rsidR="001E16AD" w:rsidRPr="001F78BA"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bCs/>
                <w:szCs w:val="20"/>
              </w:rPr>
              <w:t>1.0</w:t>
            </w:r>
          </w:p>
        </w:tc>
      </w:tr>
      <w:tr w:rsidR="001E16AD" w:rsidRPr="00EE062B" w14:paraId="03377B1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8"/>
            <w:shd w:val="clear" w:color="auto" w:fill="2158A8"/>
            <w:noWrap/>
            <w:vAlign w:val="center"/>
            <w:hideMark/>
          </w:tcPr>
          <w:p w14:paraId="55D26347" w14:textId="62FBB552" w:rsidR="001E16AD" w:rsidRPr="00583440" w:rsidRDefault="001E16AD" w:rsidP="001E16AD">
            <w:pPr>
              <w:keepNext/>
              <w:spacing w:before="0" w:after="0" w:line="240" w:lineRule="auto"/>
              <w:rPr>
                <w:color w:val="auto"/>
                <w:szCs w:val="20"/>
              </w:rPr>
            </w:pPr>
            <w:r w:rsidRPr="00CB4D1C">
              <w:rPr>
                <w:b/>
                <w:bCs/>
                <w:color w:val="FFFFFF" w:themeColor="background1"/>
                <w:szCs w:val="20"/>
              </w:rPr>
              <w:t>Likert score on intention to back up data (</w:t>
            </w:r>
            <w:r>
              <w:rPr>
                <w:b/>
                <w:bCs/>
                <w:color w:val="FFFFFF" w:themeColor="background1"/>
                <w:szCs w:val="20"/>
              </w:rPr>
              <w:t xml:space="preserve">continuous, </w:t>
            </w:r>
            <w:r w:rsidRPr="00CB4D1C">
              <w:rPr>
                <w:b/>
                <w:bCs/>
                <w:color w:val="FFFFFF" w:themeColor="background1"/>
                <w:szCs w:val="20"/>
              </w:rPr>
              <w:t>0-3 scale)</w:t>
            </w:r>
          </w:p>
        </w:tc>
      </w:tr>
      <w:tr w:rsidR="001E16AD" w:rsidRPr="00EE062B" w14:paraId="6DA39C3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2797168" w14:textId="77777777" w:rsidR="001E16AD" w:rsidRPr="00CB4D1C" w:rsidRDefault="001E16AD" w:rsidP="001E16AD">
            <w:pPr>
              <w:keepNext/>
              <w:spacing w:before="0" w:after="0" w:line="240" w:lineRule="auto"/>
              <w:rPr>
                <w:szCs w:val="20"/>
              </w:rPr>
            </w:pPr>
            <w:r w:rsidRPr="00CB4D1C">
              <w:rPr>
                <w:szCs w:val="20"/>
              </w:rPr>
              <w:t>Infographic (reference)</w:t>
            </w:r>
          </w:p>
        </w:tc>
        <w:tc>
          <w:tcPr>
            <w:tcW w:w="618" w:type="dxa"/>
            <w:noWrap/>
            <w:vAlign w:val="center"/>
            <w:hideMark/>
          </w:tcPr>
          <w:p w14:paraId="08004CAC" w14:textId="77777777" w:rsidR="001E16AD" w:rsidRPr="0058344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281</w:t>
            </w:r>
          </w:p>
        </w:tc>
        <w:tc>
          <w:tcPr>
            <w:tcW w:w="992" w:type="dxa"/>
            <w:noWrap/>
            <w:vAlign w:val="center"/>
            <w:hideMark/>
          </w:tcPr>
          <w:p w14:paraId="0E8A1B34" w14:textId="77777777" w:rsidR="001E16AD" w:rsidRPr="00370429"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2.83</w:t>
            </w:r>
          </w:p>
        </w:tc>
        <w:tc>
          <w:tcPr>
            <w:tcW w:w="1651" w:type="dxa"/>
            <w:noWrap/>
            <w:vAlign w:val="center"/>
            <w:hideMark/>
          </w:tcPr>
          <w:p w14:paraId="634258FF" w14:textId="77777777" w:rsidR="001E16AD" w:rsidRPr="005D3DBE"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209" w:type="dxa"/>
            <w:noWrap/>
            <w:vAlign w:val="center"/>
            <w:hideMark/>
          </w:tcPr>
          <w:p w14:paraId="035D24BF" w14:textId="77777777" w:rsidR="001E16AD" w:rsidRPr="00EB41C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85" w:type="dxa"/>
            <w:noWrap/>
            <w:vAlign w:val="center"/>
            <w:hideMark/>
          </w:tcPr>
          <w:p w14:paraId="27576930" w14:textId="77777777" w:rsidR="001E16AD" w:rsidRPr="00EB41C0"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24" w:type="dxa"/>
            <w:noWrap/>
            <w:vAlign w:val="center"/>
            <w:hideMark/>
          </w:tcPr>
          <w:p w14:paraId="5F6B19F2" w14:textId="77777777" w:rsidR="001E16AD" w:rsidRPr="00E25238"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vAlign w:val="center"/>
            <w:hideMark/>
          </w:tcPr>
          <w:p w14:paraId="2ACF4C01" w14:textId="77777777" w:rsidR="001E16AD" w:rsidRPr="001F78BA" w:rsidRDefault="001E16AD" w:rsidP="001E16AD">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E16AD" w:rsidRPr="00EE062B" w14:paraId="69BF8B2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8AC4890" w14:textId="77777777" w:rsidR="001E16AD" w:rsidRPr="00CB4D1C" w:rsidRDefault="001E16AD" w:rsidP="001E16AD">
            <w:pPr>
              <w:spacing w:before="0" w:after="0" w:line="240" w:lineRule="auto"/>
              <w:rPr>
                <w:szCs w:val="20"/>
              </w:rPr>
            </w:pPr>
            <w:r w:rsidRPr="00CB4D1C">
              <w:rPr>
                <w:szCs w:val="20"/>
              </w:rPr>
              <w:t>Interactive</w:t>
            </w:r>
          </w:p>
        </w:tc>
        <w:tc>
          <w:tcPr>
            <w:tcW w:w="618" w:type="dxa"/>
            <w:noWrap/>
            <w:vAlign w:val="center"/>
            <w:hideMark/>
          </w:tcPr>
          <w:p w14:paraId="446895DA" w14:textId="77777777" w:rsidR="001E16AD" w:rsidRPr="00583440" w:rsidRDefault="001E16AD" w:rsidP="001E16A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83440">
              <w:rPr>
                <w:szCs w:val="20"/>
              </w:rPr>
              <w:t>286</w:t>
            </w:r>
          </w:p>
        </w:tc>
        <w:tc>
          <w:tcPr>
            <w:tcW w:w="992" w:type="dxa"/>
            <w:noWrap/>
            <w:vAlign w:val="center"/>
            <w:hideMark/>
          </w:tcPr>
          <w:p w14:paraId="7B49A85B" w14:textId="77777777" w:rsidR="001E16AD" w:rsidRPr="00370429" w:rsidRDefault="001E16AD" w:rsidP="001E16A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2.82</w:t>
            </w:r>
          </w:p>
        </w:tc>
        <w:tc>
          <w:tcPr>
            <w:tcW w:w="1651" w:type="dxa"/>
            <w:noWrap/>
            <w:vAlign w:val="center"/>
            <w:hideMark/>
          </w:tcPr>
          <w:p w14:paraId="53CC94EE" w14:textId="77777777" w:rsidR="001E16AD" w:rsidRPr="005D3DBE" w:rsidRDefault="001E16AD" w:rsidP="001E16A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-0.011</w:t>
            </w:r>
          </w:p>
        </w:tc>
        <w:tc>
          <w:tcPr>
            <w:tcW w:w="1209" w:type="dxa"/>
            <w:noWrap/>
            <w:vAlign w:val="center"/>
            <w:hideMark/>
          </w:tcPr>
          <w:p w14:paraId="6A7A61A0" w14:textId="77777777" w:rsidR="001E16AD" w:rsidRPr="00EB41C0" w:rsidRDefault="001E16AD" w:rsidP="001E16A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-0.080</w:t>
            </w:r>
          </w:p>
        </w:tc>
        <w:tc>
          <w:tcPr>
            <w:tcW w:w="785" w:type="dxa"/>
            <w:noWrap/>
            <w:vAlign w:val="center"/>
            <w:hideMark/>
          </w:tcPr>
          <w:p w14:paraId="740017EE" w14:textId="77777777" w:rsidR="001E16AD" w:rsidRPr="00EB41C0" w:rsidRDefault="001E16AD" w:rsidP="001E16A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0.058</w:t>
            </w:r>
          </w:p>
        </w:tc>
        <w:tc>
          <w:tcPr>
            <w:tcW w:w="1124" w:type="dxa"/>
            <w:noWrap/>
            <w:vAlign w:val="center"/>
            <w:hideMark/>
          </w:tcPr>
          <w:p w14:paraId="42A2F960" w14:textId="77777777" w:rsidR="001E16AD" w:rsidRPr="00E25238" w:rsidRDefault="001E16AD" w:rsidP="001E16A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0.753</w:t>
            </w:r>
          </w:p>
        </w:tc>
        <w:tc>
          <w:tcPr>
            <w:tcW w:w="1418" w:type="dxa"/>
            <w:noWrap/>
            <w:vAlign w:val="center"/>
            <w:hideMark/>
          </w:tcPr>
          <w:p w14:paraId="0145B1B8" w14:textId="77777777" w:rsidR="001E16AD" w:rsidRPr="001F78BA" w:rsidRDefault="001E16AD" w:rsidP="001E16A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1F78BA">
              <w:rPr>
                <w:szCs w:val="20"/>
              </w:rPr>
              <w:t>N.A.</w:t>
            </w:r>
          </w:p>
        </w:tc>
      </w:tr>
    </w:tbl>
    <w:p w14:paraId="16382E03" w14:textId="77777777" w:rsidR="00815CCD" w:rsidRDefault="00815CCD">
      <w:pPr>
        <w:spacing w:before="0" w:after="0" w:line="240" w:lineRule="auto"/>
      </w:pPr>
      <w:r>
        <w:br w:type="page"/>
      </w:r>
    </w:p>
    <w:p w14:paraId="3676E24A" w14:textId="0C7AC646" w:rsidR="00A4328A" w:rsidRDefault="00EF64BE" w:rsidP="00DF649F">
      <w:pPr>
        <w:pStyle w:val="Heading3"/>
      </w:pPr>
      <w:bookmarkStart w:id="70" w:name="_Toc48230162"/>
      <w:bookmarkStart w:id="71" w:name="_Toc48299495"/>
      <w:bookmarkStart w:id="72" w:name="_Toc57823634"/>
      <w:bookmarkEnd w:id="70"/>
      <w:bookmarkEnd w:id="71"/>
      <w:r>
        <w:lastRenderedPageBreak/>
        <w:t>Survey questions</w:t>
      </w:r>
      <w:bookmarkEnd w:id="72"/>
      <w:r>
        <w:t xml:space="preserve"> </w:t>
      </w:r>
    </w:p>
    <w:p w14:paraId="5717389C" w14:textId="1DBB9ADC" w:rsidR="004E1C2A" w:rsidRDefault="00A4328A" w:rsidP="00DF649F">
      <w:pPr>
        <w:pStyle w:val="Heading4"/>
      </w:pPr>
      <w:r>
        <w:t>Cyber security survey for s</w:t>
      </w:r>
      <w:r w:rsidR="00EF64BE">
        <w:t xml:space="preserve">mall </w:t>
      </w:r>
      <w:r>
        <w:t>b</w:t>
      </w:r>
      <w:r w:rsidR="00EF64BE">
        <w:t>usiness</w:t>
      </w:r>
      <w:r>
        <w:t>es</w:t>
      </w:r>
    </w:p>
    <w:p w14:paraId="2081978D" w14:textId="79F9C001" w:rsidR="004E1C2A" w:rsidRDefault="004E1C2A" w:rsidP="00966A5C">
      <w:pPr>
        <w:outlineLvl w:val="4"/>
        <w:rPr>
          <w:rFonts w:cstheme="minorHAnsi"/>
        </w:rPr>
      </w:pPr>
      <w:r>
        <w:rPr>
          <w:rFonts w:cstheme="minorHAnsi"/>
        </w:rPr>
        <w:t>Participant Information Sheet</w:t>
      </w:r>
    </w:p>
    <w:p w14:paraId="5C31BD80" w14:textId="2630C51C" w:rsidR="004E1C2A" w:rsidRPr="00440A47" w:rsidRDefault="004E1C2A" w:rsidP="00D0184C">
      <w:pPr>
        <w:rPr>
          <w:rFonts w:cstheme="minorHAnsi"/>
        </w:rPr>
      </w:pPr>
      <w:r w:rsidRPr="00440A47">
        <w:rPr>
          <w:rFonts w:cstheme="minorHAnsi"/>
          <w:b/>
        </w:rPr>
        <w:t>This survey will take about 9 minutes to complete, and can be done on your mobile phone or computer.</w:t>
      </w:r>
      <w:r>
        <w:rPr>
          <w:rFonts w:cstheme="minorHAnsi"/>
        </w:rPr>
        <w:t xml:space="preserve">  </w:t>
      </w:r>
    </w:p>
    <w:p w14:paraId="593D7D57" w14:textId="7CC6CAB9" w:rsidR="004E1C2A" w:rsidRPr="00440A47" w:rsidRDefault="004E1C2A" w:rsidP="00D0184C">
      <w:pPr>
        <w:rPr>
          <w:rFonts w:cstheme="minorHAnsi"/>
        </w:rPr>
      </w:pPr>
      <w:r w:rsidRPr="00440A47">
        <w:rPr>
          <w:rFonts w:cstheme="minorHAnsi"/>
        </w:rPr>
        <w:t xml:space="preserve">The survey is being conducted by the Australian Cyber Security Centre to help make Australia the safest place to </w:t>
      </w:r>
      <w:r>
        <w:rPr>
          <w:rFonts w:cstheme="minorHAnsi"/>
        </w:rPr>
        <w:t xml:space="preserve">connect online.      </w:t>
      </w:r>
    </w:p>
    <w:p w14:paraId="06AA6D5D" w14:textId="2B9D29A5" w:rsidR="004E1C2A" w:rsidRPr="00440A47" w:rsidRDefault="004E1C2A" w:rsidP="00D0184C">
      <w:pPr>
        <w:rPr>
          <w:rFonts w:cstheme="minorHAnsi"/>
        </w:rPr>
      </w:pPr>
      <w:r w:rsidRPr="00440A47">
        <w:rPr>
          <w:rFonts w:cstheme="minorHAnsi"/>
        </w:rPr>
        <w:t>Your responses will be used by the Australian Government to understand small businesses’ awareness of, and resilience to, cyber security threats. The information you provide will help us improve our advice to small businesses. To support this work, your survey responses are collected using Qualtrics a</w:t>
      </w:r>
      <w:r>
        <w:rPr>
          <w:rFonts w:cstheme="minorHAnsi"/>
        </w:rPr>
        <w:t>nd stored onshore in Australia.</w:t>
      </w:r>
    </w:p>
    <w:p w14:paraId="48E86BE4" w14:textId="78FE00BB" w:rsidR="004E1C2A" w:rsidRPr="00440A47" w:rsidRDefault="004E1C2A" w:rsidP="00D0184C">
      <w:pPr>
        <w:rPr>
          <w:rFonts w:cstheme="minorHAnsi"/>
        </w:rPr>
      </w:pPr>
      <w:r w:rsidRPr="00440A47">
        <w:rPr>
          <w:rFonts w:cstheme="minorHAnsi"/>
        </w:rPr>
        <w:t>Your participation in this survey is voluntary, and you can stop at any time. If you stop, please know your responses will still be recorded and analysed. There will be no negative consequences if you choose not to participate, or if you stop par</w:t>
      </w:r>
      <w:r>
        <w:rPr>
          <w:rFonts w:cstheme="minorHAnsi"/>
        </w:rPr>
        <w:t>ticipating once you've started.</w:t>
      </w:r>
    </w:p>
    <w:p w14:paraId="21845AD4" w14:textId="031A4912" w:rsidR="004E1C2A" w:rsidRPr="00440A47" w:rsidRDefault="004E1C2A" w:rsidP="00D0184C">
      <w:pPr>
        <w:rPr>
          <w:rFonts w:cstheme="minorHAnsi"/>
        </w:rPr>
      </w:pPr>
      <w:r w:rsidRPr="00440A47">
        <w:rPr>
          <w:rFonts w:cstheme="minorHAnsi"/>
        </w:rPr>
        <w:t>Your responses will be kept anonymous. Results will be analysed</w:t>
      </w:r>
      <w:r>
        <w:rPr>
          <w:rFonts w:cstheme="minorHAnsi"/>
        </w:rPr>
        <w:t xml:space="preserve"> and reported at an aggregate level. </w:t>
      </w:r>
    </w:p>
    <w:p w14:paraId="43AD1BD7" w14:textId="19DE6793" w:rsidR="004E1C2A" w:rsidRPr="00440A47" w:rsidRDefault="004E1C2A" w:rsidP="00D0184C">
      <w:pPr>
        <w:rPr>
          <w:rFonts w:cstheme="minorHAnsi"/>
        </w:rPr>
      </w:pPr>
      <w:r w:rsidRPr="00440A47">
        <w:rPr>
          <w:rFonts w:cstheme="minorHAnsi"/>
        </w:rPr>
        <w:t xml:space="preserve">Research approval for the survey has been cleared in accordance with the National Health and Medical Research Council’s </w:t>
      </w:r>
      <w:hyperlink r:id="rId32">
        <w:r w:rsidRPr="00440A47">
          <w:rPr>
            <w:rFonts w:cstheme="minorHAnsi"/>
            <w:u w:val="single"/>
          </w:rPr>
          <w:t>National Statement on Ethical Conduct in Human Research</w:t>
        </w:r>
      </w:hyperlink>
      <w:r>
        <w:rPr>
          <w:rFonts w:cstheme="minorHAnsi"/>
        </w:rPr>
        <w:t>.</w:t>
      </w:r>
    </w:p>
    <w:p w14:paraId="3E518836" w14:textId="77747D58" w:rsidR="004E1C2A" w:rsidRPr="00440A47" w:rsidRDefault="004E1C2A" w:rsidP="00D0184C">
      <w:pPr>
        <w:rPr>
          <w:rFonts w:cstheme="minorHAnsi"/>
        </w:rPr>
      </w:pPr>
      <w:r w:rsidRPr="00440A47">
        <w:rPr>
          <w:rFonts w:cstheme="minorHAnsi"/>
        </w:rPr>
        <w:t xml:space="preserve">If you consent to participate, </w:t>
      </w:r>
      <w:r>
        <w:rPr>
          <w:rFonts w:cstheme="minorHAnsi"/>
        </w:rPr>
        <w:t>please proceed with the survey.</w:t>
      </w:r>
    </w:p>
    <w:p w14:paraId="58E344A0" w14:textId="77777777" w:rsidR="004E1C2A" w:rsidRPr="00440A47" w:rsidRDefault="004E1C2A" w:rsidP="00D0184C">
      <w:pPr>
        <w:rPr>
          <w:rFonts w:cstheme="minorHAnsi"/>
        </w:rPr>
      </w:pPr>
      <w:r w:rsidRPr="00440A47">
        <w:rPr>
          <w:rFonts w:cstheme="minorHAnsi"/>
        </w:rPr>
        <w:t xml:space="preserve">If you have any questions or concerns about this survey please contact the Australian Cyber Security Centre at </w:t>
      </w:r>
      <w:hyperlink r:id="rId33" w:history="1">
        <w:r w:rsidRPr="00440A47">
          <w:rPr>
            <w:rStyle w:val="Hyperlink"/>
            <w:rFonts w:cstheme="minorHAnsi"/>
            <w:color w:val="3F3F3F" w:themeColor="text1"/>
            <w:szCs w:val="20"/>
          </w:rPr>
          <w:t>ACSC.Small.Business@defence.gov.au</w:t>
        </w:r>
      </w:hyperlink>
    </w:p>
    <w:p w14:paraId="109AC6CC" w14:textId="77777777" w:rsidR="004E1C2A" w:rsidRDefault="004E1C2A">
      <w:pPr>
        <w:spacing w:before="0" w:after="0" w:line="240" w:lineRule="auto"/>
        <w:rPr>
          <w:rFonts w:cstheme="minorHAnsi"/>
        </w:rPr>
      </w:pPr>
      <w:r>
        <w:rPr>
          <w:rFonts w:cstheme="minorHAnsi"/>
        </w:rPr>
        <w:br w:type="page"/>
      </w:r>
    </w:p>
    <w:p w14:paraId="40352D22" w14:textId="77777777" w:rsidR="004E1C2A" w:rsidRPr="00440A47" w:rsidRDefault="004E1C2A" w:rsidP="004E1C2A">
      <w:pPr>
        <w:jc w:val="both"/>
        <w:rPr>
          <w:rFonts w:cstheme="minorHAnsi"/>
        </w:rPr>
      </w:pPr>
      <w:r w:rsidRPr="00440A47">
        <w:rPr>
          <w:rFonts w:cstheme="minorHAnsi"/>
          <w:b/>
        </w:rPr>
        <w:lastRenderedPageBreak/>
        <w:t>Please select the option that best describes your business' industry/sector</w:t>
      </w:r>
    </w:p>
    <w:p w14:paraId="53114A8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Agriculture, Forestry and Fishing </w:t>
      </w:r>
    </w:p>
    <w:p w14:paraId="596489A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Mining </w:t>
      </w:r>
    </w:p>
    <w:p w14:paraId="01010A5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Manufacturing </w:t>
      </w:r>
    </w:p>
    <w:p w14:paraId="1FF629BC"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Electricity, Gas, Water and Waste Services </w:t>
      </w:r>
    </w:p>
    <w:p w14:paraId="41ABD66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Construction </w:t>
      </w:r>
    </w:p>
    <w:p w14:paraId="784C3EB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Wholesale Trade </w:t>
      </w:r>
    </w:p>
    <w:p w14:paraId="200EAAD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Retail Trade </w:t>
      </w:r>
    </w:p>
    <w:p w14:paraId="6DBC514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Accommodation and Food Services </w:t>
      </w:r>
    </w:p>
    <w:p w14:paraId="6C869E2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Transport, Postal and Warehousing </w:t>
      </w:r>
    </w:p>
    <w:p w14:paraId="036D3EB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Information Media and Telecommunications </w:t>
      </w:r>
    </w:p>
    <w:p w14:paraId="110BCD86" w14:textId="77777777" w:rsidR="004E1C2A" w:rsidRPr="00440A47" w:rsidRDefault="004E1C2A" w:rsidP="001F4863">
      <w:pPr>
        <w:pStyle w:val="ListParagraph"/>
        <w:keepNext/>
        <w:numPr>
          <w:ilvl w:val="0"/>
          <w:numId w:val="19"/>
        </w:numPr>
        <w:spacing w:before="100" w:beforeAutospacing="1" w:after="100" w:afterAutospacing="1" w:line="120" w:lineRule="auto"/>
        <w:rPr>
          <w:rFonts w:cstheme="minorHAnsi"/>
          <w:szCs w:val="20"/>
        </w:rPr>
      </w:pPr>
      <w:r w:rsidRPr="00440A47">
        <w:rPr>
          <w:rFonts w:cstheme="minorHAnsi"/>
          <w:szCs w:val="20"/>
        </w:rPr>
        <w:t xml:space="preserve">Financial and Insurance Services </w:t>
      </w:r>
    </w:p>
    <w:p w14:paraId="0CD8356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Rental, Hiring and Real Estate Services </w:t>
      </w:r>
    </w:p>
    <w:p w14:paraId="5D85218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Professional, Scientific and Technical Services </w:t>
      </w:r>
    </w:p>
    <w:p w14:paraId="57634C7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Administrative and Support Services </w:t>
      </w:r>
    </w:p>
    <w:p w14:paraId="1778918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Public Administration and Safety </w:t>
      </w:r>
    </w:p>
    <w:p w14:paraId="0774836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Education and Training </w:t>
      </w:r>
    </w:p>
    <w:p w14:paraId="1BE29EB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Health Care and Social Assistance </w:t>
      </w:r>
    </w:p>
    <w:p w14:paraId="5FF00CE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Arts and Recreation Services </w:t>
      </w:r>
    </w:p>
    <w:p w14:paraId="172BD0C3"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Other Services </w:t>
      </w:r>
    </w:p>
    <w:p w14:paraId="6F517E91" w14:textId="62EC7C47" w:rsidR="004E1C2A" w:rsidRPr="00440A47" w:rsidRDefault="004E1C2A" w:rsidP="00B067B2">
      <w:pPr>
        <w:keepNext/>
        <w:rPr>
          <w:rFonts w:cstheme="minorHAnsi"/>
          <w:b/>
        </w:rPr>
      </w:pPr>
      <w:r w:rsidRPr="00440A47">
        <w:rPr>
          <w:rFonts w:cstheme="minorHAnsi"/>
          <w:b/>
        </w:rPr>
        <w:t>Which occupation best describes your role in the business?</w:t>
      </w:r>
    </w:p>
    <w:p w14:paraId="2471664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Business owner / manager </w:t>
      </w:r>
    </w:p>
    <w:p w14:paraId="2D6D975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IT Professional </w:t>
      </w:r>
    </w:p>
    <w:p w14:paraId="6053035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Professional </w:t>
      </w:r>
    </w:p>
    <w:p w14:paraId="6BB4500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Technician and/or Trades Worker </w:t>
      </w:r>
    </w:p>
    <w:p w14:paraId="7F6E656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Community and/or Personal Service Worker </w:t>
      </w:r>
    </w:p>
    <w:p w14:paraId="4934B98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Clerical and/or Administrative Worker </w:t>
      </w:r>
    </w:p>
    <w:p w14:paraId="06BDF77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Sales Worker </w:t>
      </w:r>
    </w:p>
    <w:p w14:paraId="40CB430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Machinery Operator and/or Driver </w:t>
      </w:r>
    </w:p>
    <w:p w14:paraId="50D7699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Labourer </w:t>
      </w:r>
    </w:p>
    <w:p w14:paraId="72FA9DF8"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Other </w:t>
      </w:r>
    </w:p>
    <w:p w14:paraId="138B2450" w14:textId="4A9A6C0D" w:rsidR="004E1C2A" w:rsidRPr="00440A47" w:rsidRDefault="004E1C2A" w:rsidP="00B067B2">
      <w:pPr>
        <w:keepNext/>
        <w:rPr>
          <w:rFonts w:cstheme="minorHAnsi"/>
        </w:rPr>
      </w:pPr>
      <w:r w:rsidRPr="00440A47">
        <w:rPr>
          <w:rFonts w:cstheme="minorHAnsi"/>
          <w:b/>
        </w:rPr>
        <w:lastRenderedPageBreak/>
        <w:t>Who is responsible for day to day management of IT security for your business?</w:t>
      </w:r>
      <w:r w:rsidRPr="00440A47">
        <w:rPr>
          <w:rFonts w:cstheme="minorHAnsi"/>
        </w:rPr>
        <w:t xml:space="preserve"> </w:t>
      </w:r>
      <w:r w:rsidRPr="00440A47">
        <w:rPr>
          <w:rFonts w:cstheme="minorHAnsi"/>
        </w:rPr>
        <w:br/>
        <w:t>Select all that apply:</w:t>
      </w:r>
    </w:p>
    <w:p w14:paraId="5BFCD63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Me </w:t>
      </w:r>
    </w:p>
    <w:p w14:paraId="0DB3154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Another employee </w:t>
      </w:r>
    </w:p>
    <w:p w14:paraId="2A445D6C"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An employee of the business dedicated to IT </w:t>
      </w:r>
    </w:p>
    <w:p w14:paraId="1BC0D22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Outsourced to an IT firm </w:t>
      </w:r>
    </w:p>
    <w:p w14:paraId="4F4AD47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Family or friend </w:t>
      </w:r>
    </w:p>
    <w:p w14:paraId="04C4EEB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Other </w:t>
      </w:r>
    </w:p>
    <w:p w14:paraId="12057E2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No-one </w:t>
      </w:r>
    </w:p>
    <w:p w14:paraId="77C64C93" w14:textId="77777777" w:rsidR="004E1C2A" w:rsidRPr="00440A47" w:rsidRDefault="004E1C2A" w:rsidP="004E1C2A">
      <w:pPr>
        <w:rPr>
          <w:rFonts w:cstheme="minorHAnsi"/>
          <w:b/>
        </w:rPr>
      </w:pPr>
      <w:r w:rsidRPr="00440A47">
        <w:rPr>
          <w:rFonts w:cstheme="minorHAnsi"/>
          <w:b/>
        </w:rPr>
        <w:t>Which state/territory is your business registered in?</w:t>
      </w:r>
    </w:p>
    <w:p w14:paraId="0D74A78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ACT </w:t>
      </w:r>
    </w:p>
    <w:p w14:paraId="4F4ABC5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NSW </w:t>
      </w:r>
    </w:p>
    <w:p w14:paraId="0127D2C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NT </w:t>
      </w:r>
    </w:p>
    <w:p w14:paraId="6FCD3A0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QLD </w:t>
      </w:r>
    </w:p>
    <w:p w14:paraId="2F394CA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SA </w:t>
      </w:r>
    </w:p>
    <w:p w14:paraId="443DB98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TAS </w:t>
      </w:r>
    </w:p>
    <w:p w14:paraId="0F03E96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VIC </w:t>
      </w:r>
    </w:p>
    <w:p w14:paraId="241E017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WA </w:t>
      </w:r>
    </w:p>
    <w:p w14:paraId="2E2A0A8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Other </w:t>
      </w:r>
    </w:p>
    <w:p w14:paraId="319CA6CC" w14:textId="137D5095" w:rsidR="004E1C2A" w:rsidRPr="00440A47" w:rsidRDefault="004E1C2A" w:rsidP="004E1C2A">
      <w:pPr>
        <w:rPr>
          <w:rFonts w:cstheme="minorHAnsi"/>
        </w:rPr>
      </w:pPr>
      <w:r w:rsidRPr="00440A47">
        <w:rPr>
          <w:rFonts w:cstheme="minorHAnsi"/>
          <w:b/>
        </w:rPr>
        <w:t>How many people does your business employ on a regular basis (including casual staff and business owner)?</w:t>
      </w:r>
    </w:p>
    <w:p w14:paraId="61B7BF0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1 [I am self-employed/a sole trader] </w:t>
      </w:r>
    </w:p>
    <w:p w14:paraId="6128E82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2 - 4 </w:t>
      </w:r>
    </w:p>
    <w:p w14:paraId="795F143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5 - 19 </w:t>
      </w:r>
    </w:p>
    <w:p w14:paraId="4F98032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20 – 199 </w:t>
      </w:r>
    </w:p>
    <w:p w14:paraId="15BD182E"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200 + </w:t>
      </w:r>
    </w:p>
    <w:p w14:paraId="1255549C" w14:textId="77777777" w:rsidR="004E1C2A" w:rsidRPr="00440A47" w:rsidRDefault="004E1C2A" w:rsidP="00B067B2">
      <w:pPr>
        <w:keepNext/>
        <w:rPr>
          <w:rFonts w:cstheme="minorHAnsi"/>
        </w:rPr>
      </w:pPr>
      <w:r w:rsidRPr="00440A47">
        <w:rPr>
          <w:rFonts w:cstheme="minorHAnsi"/>
          <w:b/>
        </w:rPr>
        <w:lastRenderedPageBreak/>
        <w:t>What was the gross income for your business in the last financial year?(the income before paying tax)</w:t>
      </w:r>
      <w:r w:rsidRPr="00440A47">
        <w:rPr>
          <w:rFonts w:cstheme="minorHAnsi"/>
        </w:rPr>
        <w:t xml:space="preserve">  </w:t>
      </w:r>
    </w:p>
    <w:p w14:paraId="6E9BAB7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Less than $50,000 </w:t>
      </w:r>
    </w:p>
    <w:p w14:paraId="650E5A1C"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$50,000 – $249,999 </w:t>
      </w:r>
    </w:p>
    <w:p w14:paraId="72A3C88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$250,000 – $499,999 </w:t>
      </w:r>
    </w:p>
    <w:p w14:paraId="104FB8A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$500,000 – less than $1 million </w:t>
      </w:r>
    </w:p>
    <w:p w14:paraId="5D6BDD1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$1 million – less than $3 million </w:t>
      </w:r>
    </w:p>
    <w:p w14:paraId="0E0CE5C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$3 million + </w:t>
      </w:r>
    </w:p>
    <w:p w14:paraId="1FD83F9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Prefer not to disclose </w:t>
      </w:r>
    </w:p>
    <w:p w14:paraId="460C4917" w14:textId="593C985D" w:rsidR="004E1C2A" w:rsidRPr="00440A47" w:rsidRDefault="004E1C2A" w:rsidP="004E1C2A">
      <w:pPr>
        <w:rPr>
          <w:rFonts w:cstheme="minorHAnsi"/>
        </w:rPr>
      </w:pPr>
      <w:r w:rsidRPr="00440A47">
        <w:rPr>
          <w:rFonts w:cstheme="minorHAnsi"/>
          <w:b/>
        </w:rPr>
        <w:t>How do your clients or stakeholders communicate or engage with your business?</w:t>
      </w:r>
      <w:r w:rsidRPr="00440A47">
        <w:rPr>
          <w:rFonts w:cstheme="minorHAnsi"/>
        </w:rPr>
        <w:br/>
        <w:t xml:space="preserve">Select all that apply:  </w:t>
      </w:r>
    </w:p>
    <w:p w14:paraId="605CCAE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At your office/shopfront/physical location </w:t>
      </w:r>
    </w:p>
    <w:p w14:paraId="62E0C7B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Via email </w:t>
      </w:r>
    </w:p>
    <w:p w14:paraId="6459F85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Via ecommerce website </w:t>
      </w:r>
    </w:p>
    <w:p w14:paraId="6A98108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Via telephone or VOIP </w:t>
      </w:r>
    </w:p>
    <w:p w14:paraId="66BF8B8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Via website </w:t>
      </w:r>
    </w:p>
    <w:p w14:paraId="5D58642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Via a portal </w:t>
      </w:r>
    </w:p>
    <w:p w14:paraId="2307092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Via social media </w:t>
      </w:r>
    </w:p>
    <w:p w14:paraId="5FF706F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Other </w:t>
      </w:r>
    </w:p>
    <w:p w14:paraId="182D1228" w14:textId="77777777" w:rsidR="004E1C2A" w:rsidRPr="00440A47" w:rsidRDefault="004E1C2A" w:rsidP="004E1C2A">
      <w:pPr>
        <w:rPr>
          <w:rFonts w:cstheme="minorHAnsi"/>
        </w:rPr>
      </w:pPr>
      <w:r w:rsidRPr="00440A47">
        <w:rPr>
          <w:rFonts w:cstheme="minorHAnsi"/>
          <w:b/>
        </w:rPr>
        <w:t>Which of the following computer devices does your business use during your day-to-day business operations?</w:t>
      </w:r>
      <w:r w:rsidRPr="00440A47">
        <w:rPr>
          <w:rFonts w:cstheme="minorHAnsi"/>
        </w:rPr>
        <w:t xml:space="preserve"> Select all that apply:</w:t>
      </w:r>
    </w:p>
    <w:p w14:paraId="141E59D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desktop computer </w:t>
      </w:r>
    </w:p>
    <w:p w14:paraId="6B68F6E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laptop computer </w:t>
      </w:r>
    </w:p>
    <w:p w14:paraId="34D5C4E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Apple desktop computer </w:t>
      </w:r>
    </w:p>
    <w:p w14:paraId="07F0A86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Apple laptop computer </w:t>
      </w:r>
    </w:p>
    <w:p w14:paraId="3679CF1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Linux desktop or laptop computer </w:t>
      </w:r>
    </w:p>
    <w:p w14:paraId="7A096982"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None of these </w:t>
      </w:r>
    </w:p>
    <w:p w14:paraId="5621921E" w14:textId="77777777" w:rsidR="004E1C2A" w:rsidRPr="00440A47" w:rsidRDefault="004E1C2A" w:rsidP="00B067B2">
      <w:pPr>
        <w:keepNext/>
        <w:rPr>
          <w:rFonts w:cstheme="minorHAnsi"/>
          <w:b/>
        </w:rPr>
      </w:pPr>
      <w:r w:rsidRPr="00440A47">
        <w:rPr>
          <w:rFonts w:cstheme="minorHAnsi"/>
          <w:b/>
        </w:rPr>
        <w:lastRenderedPageBreak/>
        <w:t>Which of the following Windows operating system versions does your business currently use?</w:t>
      </w:r>
    </w:p>
    <w:p w14:paraId="60EF665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10 </w:t>
      </w:r>
    </w:p>
    <w:p w14:paraId="5B35B81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8 or 8.1 </w:t>
      </w:r>
    </w:p>
    <w:p w14:paraId="36E5770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7 </w:t>
      </w:r>
    </w:p>
    <w:p w14:paraId="1C13DB0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Vista </w:t>
      </w:r>
    </w:p>
    <w:p w14:paraId="40C657B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XP </w:t>
      </w:r>
    </w:p>
    <w:p w14:paraId="141FB57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E1C2A">
        <w:rPr>
          <w:rFonts w:ascii="Cambria Math" w:hAnsi="Cambria Math" w:cs="Cambria Math"/>
          <w:szCs w:val="20"/>
        </w:rPr>
        <w:t>⊗</w:t>
      </w:r>
      <w:r w:rsidRPr="00440A47">
        <w:rPr>
          <w:rFonts w:cstheme="minorHAnsi"/>
          <w:szCs w:val="20"/>
        </w:rPr>
        <w:t xml:space="preserve">Unsure </w:t>
      </w:r>
    </w:p>
    <w:p w14:paraId="637C0638" w14:textId="77777777" w:rsidR="004E1C2A" w:rsidRPr="00440A47" w:rsidRDefault="004E1C2A" w:rsidP="004E1C2A">
      <w:pPr>
        <w:rPr>
          <w:rFonts w:cstheme="minorHAnsi"/>
          <w:b/>
        </w:rPr>
      </w:pPr>
      <w:r w:rsidRPr="00440A47">
        <w:rPr>
          <w:rFonts w:cstheme="minorHAnsi"/>
          <w:b/>
        </w:rPr>
        <w:t>Which of the following Apple operating system versions does your business currently use?</w:t>
      </w:r>
    </w:p>
    <w:p w14:paraId="28076B96" w14:textId="77777777" w:rsidR="004E1C2A" w:rsidRPr="00440A47" w:rsidRDefault="004E1C2A" w:rsidP="001F4863">
      <w:pPr>
        <w:pStyle w:val="ListParagraph"/>
        <w:keepNext/>
        <w:numPr>
          <w:ilvl w:val="0"/>
          <w:numId w:val="19"/>
        </w:numPr>
        <w:spacing w:before="100" w:beforeAutospacing="1" w:after="100" w:afterAutospacing="1" w:line="120" w:lineRule="auto"/>
        <w:rPr>
          <w:rFonts w:cstheme="minorHAnsi"/>
          <w:szCs w:val="20"/>
        </w:rPr>
      </w:pPr>
      <w:r w:rsidRPr="00440A47">
        <w:rPr>
          <w:rFonts w:cstheme="minorHAnsi"/>
          <w:szCs w:val="20"/>
        </w:rPr>
        <w:t xml:space="preserve">Mojave </w:t>
      </w:r>
    </w:p>
    <w:p w14:paraId="3FB719C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High Sierra </w:t>
      </w:r>
    </w:p>
    <w:p w14:paraId="6E64E1A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Sierra </w:t>
      </w:r>
    </w:p>
    <w:p w14:paraId="2F318EE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El Capitan </w:t>
      </w:r>
    </w:p>
    <w:p w14:paraId="1B43CF1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Yosemite </w:t>
      </w:r>
    </w:p>
    <w:p w14:paraId="136D894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Mavericks </w:t>
      </w:r>
    </w:p>
    <w:p w14:paraId="6C37C79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Mountain Lion or Lion </w:t>
      </w:r>
    </w:p>
    <w:p w14:paraId="32F126E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Snow Leopard or Leopard </w:t>
      </w:r>
    </w:p>
    <w:p w14:paraId="686D479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An older version </w:t>
      </w:r>
    </w:p>
    <w:p w14:paraId="4360ABD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E1C2A">
        <w:rPr>
          <w:rFonts w:ascii="Cambria Math" w:hAnsi="Cambria Math" w:cs="Cambria Math"/>
          <w:szCs w:val="20"/>
        </w:rPr>
        <w:t>⊗</w:t>
      </w:r>
      <w:r w:rsidRPr="00440A47">
        <w:rPr>
          <w:rFonts w:cstheme="minorHAnsi"/>
          <w:szCs w:val="20"/>
        </w:rPr>
        <w:t xml:space="preserve">Unsure </w:t>
      </w:r>
    </w:p>
    <w:p w14:paraId="6EAC7F10" w14:textId="77777777" w:rsidR="004E1C2A" w:rsidRPr="00440A47" w:rsidRDefault="004E1C2A" w:rsidP="004E1C2A">
      <w:pPr>
        <w:rPr>
          <w:rFonts w:cstheme="minorHAnsi"/>
          <w:b/>
        </w:rPr>
      </w:pPr>
      <w:r w:rsidRPr="00440A47">
        <w:rPr>
          <w:rFonts w:cstheme="minorHAnsi"/>
          <w:b/>
        </w:rPr>
        <w:t>When was the last time you bought new desktops or laptops for your business?</w:t>
      </w:r>
    </w:p>
    <w:p w14:paraId="6A93789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Less than 1 year ago </w:t>
      </w:r>
    </w:p>
    <w:p w14:paraId="3686AC7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1 and 3 years ago </w:t>
      </w:r>
    </w:p>
    <w:p w14:paraId="67927EF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4 and 6 years ago </w:t>
      </w:r>
    </w:p>
    <w:p w14:paraId="7A1D6C4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7 and 10 years ago </w:t>
      </w:r>
    </w:p>
    <w:p w14:paraId="55CF892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Eleven or more years ago </w:t>
      </w:r>
    </w:p>
    <w:p w14:paraId="15CD8133"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Unsure </w:t>
      </w:r>
    </w:p>
    <w:p w14:paraId="07E247D0" w14:textId="77777777" w:rsidR="004E1C2A" w:rsidRPr="00440A47" w:rsidRDefault="004E1C2A" w:rsidP="00B067B2">
      <w:pPr>
        <w:keepNext/>
        <w:rPr>
          <w:rFonts w:cstheme="minorHAnsi"/>
          <w:b/>
        </w:rPr>
      </w:pPr>
      <w:r w:rsidRPr="00440A47">
        <w:rPr>
          <w:rFonts w:cstheme="minorHAnsi"/>
          <w:b/>
        </w:rPr>
        <w:lastRenderedPageBreak/>
        <w:t>When was the last time you bought new Windows desktops or laptops for your business?</w:t>
      </w:r>
    </w:p>
    <w:p w14:paraId="0EE9B89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Less than 1 year ago </w:t>
      </w:r>
    </w:p>
    <w:p w14:paraId="375ABA3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1 and 3 years ago </w:t>
      </w:r>
    </w:p>
    <w:p w14:paraId="2EA6AF8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4 and 6 years ago </w:t>
      </w:r>
    </w:p>
    <w:p w14:paraId="4BA8252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7 and 10 years ago </w:t>
      </w:r>
    </w:p>
    <w:p w14:paraId="0CA55C7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Eleven or more years ago </w:t>
      </w:r>
    </w:p>
    <w:p w14:paraId="3ED86C1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Unsure </w:t>
      </w:r>
    </w:p>
    <w:p w14:paraId="0FB86131" w14:textId="77777777" w:rsidR="004E1C2A" w:rsidRPr="00440A47" w:rsidRDefault="004E1C2A" w:rsidP="004E1C2A">
      <w:pPr>
        <w:rPr>
          <w:rFonts w:cstheme="minorHAnsi"/>
          <w:b/>
        </w:rPr>
      </w:pPr>
      <w:r w:rsidRPr="00440A47">
        <w:rPr>
          <w:rFonts w:cstheme="minorHAnsi"/>
          <w:b/>
        </w:rPr>
        <w:t>When was the last time you bought new Apple desktops or laptops for your business?</w:t>
      </w:r>
    </w:p>
    <w:p w14:paraId="2F75414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Less than 1 year ago </w:t>
      </w:r>
    </w:p>
    <w:p w14:paraId="4057497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1 and 3 years ago </w:t>
      </w:r>
    </w:p>
    <w:p w14:paraId="6FAB3FC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4 and 6 years ago </w:t>
      </w:r>
    </w:p>
    <w:p w14:paraId="17BAFA2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Between 7 and 10 years ago </w:t>
      </w:r>
    </w:p>
    <w:p w14:paraId="7B1AA46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Eleven or more years ago </w:t>
      </w:r>
    </w:p>
    <w:p w14:paraId="4822944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Unsure </w:t>
      </w:r>
    </w:p>
    <w:p w14:paraId="71A062DA" w14:textId="77777777" w:rsidR="004E1C2A" w:rsidRPr="00440A47" w:rsidRDefault="004E1C2A" w:rsidP="004E1C2A">
      <w:pPr>
        <w:rPr>
          <w:rFonts w:cstheme="minorHAnsi"/>
        </w:rPr>
      </w:pPr>
      <w:r w:rsidRPr="00440A47">
        <w:rPr>
          <w:rFonts w:cstheme="minorHAnsi"/>
          <w:b/>
        </w:rPr>
        <w:t>Which of the following portable smart devices does your business use during your day-to-day business operations?</w:t>
      </w:r>
      <w:r w:rsidRPr="00440A47">
        <w:rPr>
          <w:rFonts w:cstheme="minorHAnsi"/>
          <w:szCs w:val="20"/>
        </w:rPr>
        <w:t xml:space="preserve"> Select all that apply:</w:t>
      </w:r>
    </w:p>
    <w:p w14:paraId="30FD425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iPhone </w:t>
      </w:r>
    </w:p>
    <w:p w14:paraId="7EE6512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iPad </w:t>
      </w:r>
    </w:p>
    <w:p w14:paraId="64C5222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Android phone </w:t>
      </w:r>
    </w:p>
    <w:p w14:paraId="79BD423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Android tablet </w:t>
      </w:r>
    </w:p>
    <w:p w14:paraId="6CA1E2F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phone </w:t>
      </w:r>
    </w:p>
    <w:p w14:paraId="198DE7F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Windows tablet </w:t>
      </w:r>
    </w:p>
    <w:p w14:paraId="7407CEE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Other phone </w:t>
      </w:r>
    </w:p>
    <w:p w14:paraId="6A99899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Other tablet </w:t>
      </w:r>
    </w:p>
    <w:p w14:paraId="1F4195F8"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E1C2A">
        <w:rPr>
          <w:rFonts w:ascii="Cambria Math" w:hAnsi="Cambria Math" w:cs="Cambria Math"/>
          <w:szCs w:val="20"/>
        </w:rPr>
        <w:t>⊗</w:t>
      </w:r>
      <w:r w:rsidRPr="00440A47">
        <w:rPr>
          <w:rFonts w:cstheme="minorHAnsi"/>
          <w:szCs w:val="20"/>
        </w:rPr>
        <w:t xml:space="preserve">None of these </w:t>
      </w:r>
    </w:p>
    <w:p w14:paraId="32231294" w14:textId="1AF65146" w:rsidR="004E1C2A" w:rsidRPr="00440A47" w:rsidRDefault="004E1C2A" w:rsidP="00B067B2">
      <w:pPr>
        <w:keepNext/>
        <w:rPr>
          <w:rFonts w:cstheme="minorHAnsi"/>
        </w:rPr>
      </w:pPr>
      <w:r w:rsidRPr="00440A47">
        <w:rPr>
          <w:rFonts w:cstheme="minorHAnsi"/>
          <w:b/>
        </w:rPr>
        <w:lastRenderedPageBreak/>
        <w:t>What other devices does your business use during your day-to-day business operations?</w:t>
      </w:r>
      <w:r w:rsidR="00B067B2">
        <w:rPr>
          <w:rFonts w:cstheme="minorHAnsi"/>
        </w:rPr>
        <w:t xml:space="preserve"> </w:t>
      </w:r>
      <w:r w:rsidRPr="00440A47">
        <w:rPr>
          <w:rFonts w:cstheme="minorHAnsi"/>
        </w:rPr>
        <w:t>Select all that apply:</w:t>
      </w:r>
    </w:p>
    <w:p w14:paraId="068C762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Point Of Sale (POS) Terminals </w:t>
      </w:r>
    </w:p>
    <w:p w14:paraId="559EA85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Authentication tokens (two factor authentication) </w:t>
      </w:r>
    </w:p>
    <w:p w14:paraId="42ABEA9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EFTPOS Machine </w:t>
      </w:r>
    </w:p>
    <w:p w14:paraId="5853816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Other device </w:t>
      </w:r>
    </w:p>
    <w:p w14:paraId="1698A23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E1C2A">
        <w:rPr>
          <w:rFonts w:ascii="Cambria Math" w:hAnsi="Cambria Math" w:cs="Cambria Math"/>
          <w:szCs w:val="20"/>
        </w:rPr>
        <w:t>⊗</w:t>
      </w:r>
      <w:r w:rsidRPr="00440A47">
        <w:rPr>
          <w:rFonts w:cstheme="minorHAnsi"/>
          <w:szCs w:val="20"/>
        </w:rPr>
        <w:t xml:space="preserve">None </w:t>
      </w:r>
    </w:p>
    <w:p w14:paraId="37B777DA" w14:textId="77777777" w:rsidR="004E1C2A" w:rsidRPr="00440A47" w:rsidRDefault="004E1C2A" w:rsidP="004E1C2A">
      <w:pPr>
        <w:rPr>
          <w:rFonts w:cstheme="minorHAnsi"/>
        </w:rPr>
      </w:pPr>
      <w:r w:rsidRPr="00440A47">
        <w:rPr>
          <w:rFonts w:cstheme="minorHAnsi"/>
          <w:b/>
        </w:rPr>
        <w:t>What software does your business use during your day-to-day business operations?</w:t>
      </w:r>
      <w:r w:rsidRPr="00440A47">
        <w:rPr>
          <w:rFonts w:cstheme="minorHAnsi"/>
        </w:rPr>
        <w:br/>
        <w:t>Select all that apply:</w:t>
      </w:r>
    </w:p>
    <w:p w14:paraId="147DBA5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Anti-Virus software </w:t>
      </w:r>
    </w:p>
    <w:p w14:paraId="366274C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Microsoft Office (e.g. Outlook, Word, Excel) </w:t>
      </w:r>
    </w:p>
    <w:p w14:paraId="7A26893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Internet browsers (e.g. Internet Explorer, Chrome, Firefox) </w:t>
      </w:r>
    </w:p>
    <w:p w14:paraId="336C345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Accounting software (e.g. MYOB, Xero, Quickbooks) </w:t>
      </w:r>
    </w:p>
    <w:p w14:paraId="5921C50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Point of Sale software </w:t>
      </w:r>
    </w:p>
    <w:p w14:paraId="7F8F7C7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Online based programs (e.g. Gmail, Hotmail) </w:t>
      </w:r>
    </w:p>
    <w:p w14:paraId="3EA60D6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Customer Relationship Management (CRM) </w:t>
      </w:r>
    </w:p>
    <w:p w14:paraId="035C5F1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Password manager </w:t>
      </w:r>
    </w:p>
    <w:p w14:paraId="09B7C95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E1C2A">
        <w:rPr>
          <w:rFonts w:ascii="Cambria Math" w:hAnsi="Cambria Math" w:cs="Cambria Math"/>
          <w:szCs w:val="20"/>
        </w:rPr>
        <w:t>⊗</w:t>
      </w:r>
      <w:r w:rsidRPr="00440A47">
        <w:rPr>
          <w:rFonts w:cstheme="minorHAnsi"/>
          <w:szCs w:val="20"/>
        </w:rPr>
        <w:t xml:space="preserve">None </w:t>
      </w:r>
    </w:p>
    <w:p w14:paraId="6AB326D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Other (please specify below) ________________________________________________</w:t>
      </w:r>
    </w:p>
    <w:p w14:paraId="75E57D43" w14:textId="77777777" w:rsidR="004E1C2A" w:rsidRPr="00440A47" w:rsidRDefault="004E1C2A" w:rsidP="004E1C2A">
      <w:pPr>
        <w:rPr>
          <w:rFonts w:cstheme="minorHAnsi"/>
        </w:rPr>
      </w:pPr>
      <w:r w:rsidRPr="00440A47">
        <w:rPr>
          <w:rFonts w:cstheme="minorHAnsi"/>
          <w:b/>
        </w:rPr>
        <w:t>Which of the following support services, if any, do you outsource as a part of your day-to-day business?</w:t>
      </w:r>
      <w:r w:rsidRPr="00440A47">
        <w:rPr>
          <w:rFonts w:cstheme="minorHAnsi"/>
          <w:b/>
        </w:rPr>
        <w:br/>
      </w:r>
      <w:r w:rsidRPr="00440A47">
        <w:rPr>
          <w:rFonts w:cstheme="minorHAnsi"/>
        </w:rPr>
        <w:t>Select all that apply:</w:t>
      </w:r>
    </w:p>
    <w:p w14:paraId="000362E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General IT Support </w:t>
      </w:r>
    </w:p>
    <w:p w14:paraId="1CF649F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Call centre/Customer service support </w:t>
      </w:r>
    </w:p>
    <w:p w14:paraId="2F7FF02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Offsite storage (e.g. Cloud storage) </w:t>
      </w:r>
    </w:p>
    <w:p w14:paraId="5A2D000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Financial services/payroll </w:t>
      </w:r>
    </w:p>
    <w:p w14:paraId="0B66749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IT Security </w:t>
      </w:r>
    </w:p>
    <w:p w14:paraId="749423B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E1C2A">
        <w:rPr>
          <w:rFonts w:ascii="Cambria Math" w:hAnsi="Cambria Math" w:cs="Cambria Math"/>
          <w:szCs w:val="20"/>
        </w:rPr>
        <w:t>⊗</w:t>
      </w:r>
      <w:r w:rsidRPr="00440A47">
        <w:rPr>
          <w:rFonts w:cstheme="minorHAnsi"/>
          <w:szCs w:val="20"/>
        </w:rPr>
        <w:t xml:space="preserve">None </w:t>
      </w:r>
    </w:p>
    <w:p w14:paraId="722A1EC8" w14:textId="77777777" w:rsidR="004E1C2A" w:rsidRPr="00440A47" w:rsidRDefault="004E1C2A" w:rsidP="004E1C2A">
      <w:pPr>
        <w:pStyle w:val="BlockStartLabel"/>
        <w:spacing w:before="100" w:beforeAutospacing="1" w:after="100" w:afterAutospacing="1" w:line="120" w:lineRule="auto"/>
        <w:rPr>
          <w:rFonts w:cstheme="minorHAnsi"/>
          <w:color w:val="3F3F3F" w:themeColor="text1"/>
          <w:sz w:val="20"/>
          <w:szCs w:val="20"/>
        </w:rPr>
      </w:pPr>
    </w:p>
    <w:p w14:paraId="54EBC4A2" w14:textId="77777777" w:rsidR="004E1C2A" w:rsidRPr="00440A47" w:rsidRDefault="004E1C2A" w:rsidP="00B067B2">
      <w:pPr>
        <w:keepNext/>
        <w:rPr>
          <w:rFonts w:cstheme="minorHAnsi"/>
          <w:b/>
        </w:rPr>
      </w:pPr>
      <w:r w:rsidRPr="00440A47">
        <w:rPr>
          <w:rFonts w:cstheme="minorHAnsi"/>
          <w:b/>
        </w:rPr>
        <w:lastRenderedPageBreak/>
        <w:t>Please indicate on the scale below how you would rate your understanding of cyber security:</w:t>
      </w:r>
    </w:p>
    <w:p w14:paraId="73E35CE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Expert</w:t>
      </w:r>
      <w:r w:rsidRPr="00440A47">
        <w:rPr>
          <w:rFonts w:cstheme="minorHAnsi"/>
          <w:szCs w:val="20"/>
        </w:rPr>
        <w:t xml:space="preserve"> understanding </w:t>
      </w:r>
    </w:p>
    <w:p w14:paraId="74710DB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Above average</w:t>
      </w:r>
      <w:r w:rsidRPr="00440A47">
        <w:rPr>
          <w:rFonts w:cstheme="minorHAnsi"/>
          <w:szCs w:val="20"/>
        </w:rPr>
        <w:t xml:space="preserve"> understanding </w:t>
      </w:r>
    </w:p>
    <w:p w14:paraId="302938D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Average</w:t>
      </w:r>
      <w:r w:rsidRPr="00440A47">
        <w:rPr>
          <w:rFonts w:cstheme="minorHAnsi"/>
          <w:szCs w:val="20"/>
        </w:rPr>
        <w:t xml:space="preserve"> understanding </w:t>
      </w:r>
    </w:p>
    <w:p w14:paraId="3875A17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Some</w:t>
      </w:r>
      <w:r w:rsidRPr="00440A47">
        <w:rPr>
          <w:rFonts w:cstheme="minorHAnsi"/>
          <w:szCs w:val="20"/>
        </w:rPr>
        <w:t xml:space="preserve"> understanding </w:t>
      </w:r>
    </w:p>
    <w:p w14:paraId="13BF14A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No</w:t>
      </w:r>
      <w:r w:rsidRPr="00440A47">
        <w:rPr>
          <w:rFonts w:cstheme="minorHAnsi"/>
          <w:szCs w:val="20"/>
        </w:rPr>
        <w:t xml:space="preserve"> understanding </w:t>
      </w:r>
    </w:p>
    <w:p w14:paraId="24888278" w14:textId="77777777" w:rsidR="004E1C2A" w:rsidRPr="00440A47" w:rsidRDefault="004E1C2A" w:rsidP="004E1C2A">
      <w:pPr>
        <w:rPr>
          <w:rFonts w:cstheme="minorHAnsi"/>
          <w:b/>
        </w:rPr>
      </w:pPr>
      <w:r w:rsidRPr="00440A47">
        <w:rPr>
          <w:rFonts w:cstheme="minorHAnsi"/>
          <w:b/>
        </w:rPr>
        <w:t xml:space="preserve">Please indicate on the scale below how important you believe </w:t>
      </w:r>
      <w:r w:rsidRPr="00440A47">
        <w:rPr>
          <w:rFonts w:cstheme="minorHAnsi"/>
          <w:b/>
          <w:u w:val="single"/>
        </w:rPr>
        <w:t>cyber</w:t>
      </w:r>
      <w:r w:rsidRPr="00440A47">
        <w:rPr>
          <w:rFonts w:cstheme="minorHAnsi"/>
          <w:b/>
        </w:rPr>
        <w:t xml:space="preserve"> security is to your business:  </w:t>
      </w:r>
    </w:p>
    <w:p w14:paraId="2401FEB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Very</w:t>
      </w:r>
      <w:r w:rsidRPr="00440A47">
        <w:rPr>
          <w:rFonts w:cstheme="minorHAnsi"/>
          <w:szCs w:val="20"/>
        </w:rPr>
        <w:t xml:space="preserve"> important </w:t>
      </w:r>
    </w:p>
    <w:p w14:paraId="7B95E3D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Somewhat</w:t>
      </w:r>
      <w:r w:rsidRPr="00440A47">
        <w:rPr>
          <w:rFonts w:cstheme="minorHAnsi"/>
          <w:szCs w:val="20"/>
        </w:rPr>
        <w:t xml:space="preserve"> important </w:t>
      </w:r>
    </w:p>
    <w:p w14:paraId="4052606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Neither</w:t>
      </w:r>
      <w:r w:rsidRPr="00440A47">
        <w:rPr>
          <w:rFonts w:cstheme="minorHAnsi"/>
          <w:szCs w:val="20"/>
        </w:rPr>
        <w:t xml:space="preserve"> important nor unimportant </w:t>
      </w:r>
    </w:p>
    <w:p w14:paraId="334963B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Somewhat</w:t>
      </w:r>
      <w:r w:rsidRPr="00440A47">
        <w:rPr>
          <w:rFonts w:cstheme="minorHAnsi"/>
          <w:szCs w:val="20"/>
        </w:rPr>
        <w:t xml:space="preserve"> unimportant </w:t>
      </w:r>
    </w:p>
    <w:p w14:paraId="2182B5C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Not at all</w:t>
      </w:r>
      <w:r w:rsidRPr="00440A47">
        <w:rPr>
          <w:rFonts w:cstheme="minorHAnsi"/>
          <w:szCs w:val="20"/>
        </w:rPr>
        <w:t xml:space="preserve"> important </w:t>
      </w:r>
    </w:p>
    <w:p w14:paraId="24C0F80D" w14:textId="32C11987" w:rsidR="004E1C2A" w:rsidRPr="00440A47" w:rsidRDefault="004E1C2A" w:rsidP="004E1C2A">
      <w:pPr>
        <w:rPr>
          <w:rFonts w:cstheme="minorHAnsi"/>
        </w:rPr>
      </w:pPr>
      <w:r w:rsidRPr="00440A47">
        <w:rPr>
          <w:rFonts w:cstheme="minorHAnsi"/>
          <w:b/>
        </w:rPr>
        <w:t xml:space="preserve">Please indicate on the scale below how important you believe </w:t>
      </w:r>
      <w:r w:rsidRPr="00440A47">
        <w:rPr>
          <w:rFonts w:cstheme="minorHAnsi"/>
          <w:b/>
          <w:u w:val="single"/>
        </w:rPr>
        <w:t>physical</w:t>
      </w:r>
      <w:r w:rsidRPr="00440A47">
        <w:rPr>
          <w:rFonts w:cstheme="minorHAnsi"/>
          <w:b/>
        </w:rPr>
        <w:t xml:space="preserve"> security is to your business:</w:t>
      </w:r>
      <w:r w:rsidRPr="00440A47">
        <w:rPr>
          <w:rFonts w:cstheme="minorHAnsi"/>
        </w:rPr>
        <w:t xml:space="preserve">  </w:t>
      </w:r>
    </w:p>
    <w:p w14:paraId="19F8BF6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Very</w:t>
      </w:r>
      <w:r w:rsidRPr="00440A47">
        <w:rPr>
          <w:rFonts w:cstheme="minorHAnsi"/>
          <w:szCs w:val="20"/>
        </w:rPr>
        <w:t xml:space="preserve"> important </w:t>
      </w:r>
    </w:p>
    <w:p w14:paraId="76D37A2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Somewhat</w:t>
      </w:r>
      <w:r w:rsidRPr="00440A47">
        <w:rPr>
          <w:rFonts w:cstheme="minorHAnsi"/>
          <w:szCs w:val="20"/>
        </w:rPr>
        <w:t xml:space="preserve"> important </w:t>
      </w:r>
    </w:p>
    <w:p w14:paraId="2A01282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Neither</w:t>
      </w:r>
      <w:r w:rsidRPr="00440A47">
        <w:rPr>
          <w:rFonts w:cstheme="minorHAnsi"/>
          <w:szCs w:val="20"/>
        </w:rPr>
        <w:t xml:space="preserve"> important nor unimportant </w:t>
      </w:r>
    </w:p>
    <w:p w14:paraId="096ECDE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Somewhat</w:t>
      </w:r>
      <w:r w:rsidRPr="00440A47">
        <w:rPr>
          <w:rFonts w:cstheme="minorHAnsi"/>
          <w:szCs w:val="20"/>
        </w:rPr>
        <w:t xml:space="preserve"> unimportant </w:t>
      </w:r>
    </w:p>
    <w:p w14:paraId="7ADE711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b/>
          <w:szCs w:val="20"/>
        </w:rPr>
        <w:t>Not at all</w:t>
      </w:r>
      <w:r w:rsidRPr="00440A47">
        <w:rPr>
          <w:rFonts w:cstheme="minorHAnsi"/>
          <w:szCs w:val="20"/>
        </w:rPr>
        <w:t xml:space="preserve"> important </w:t>
      </w:r>
    </w:p>
    <w:p w14:paraId="78BE5DF9" w14:textId="4CED6E6A" w:rsidR="004E1C2A" w:rsidRDefault="004E1C2A" w:rsidP="004E1C2A">
      <w:pPr>
        <w:rPr>
          <w:rFonts w:cstheme="minorHAnsi"/>
        </w:rPr>
      </w:pPr>
      <w:r w:rsidRPr="00440A47">
        <w:rPr>
          <w:rFonts w:cstheme="minorHAnsi"/>
          <w:b/>
        </w:rPr>
        <w:t>Which of the following cyber security terms are you comfortable explaining to your staff or customers?</w:t>
      </w:r>
      <w:r w:rsidR="00B067B2">
        <w:rPr>
          <w:rFonts w:cstheme="minorHAnsi"/>
          <w:b/>
        </w:rPr>
        <w:t xml:space="preserve"> </w:t>
      </w:r>
      <w:r w:rsidR="00B067B2" w:rsidRPr="00B067B2">
        <w:rPr>
          <w:rFonts w:cstheme="minorHAnsi"/>
        </w:rPr>
        <w:t>(Yes/No)</w:t>
      </w:r>
    </w:p>
    <w:p w14:paraId="30339F75" w14:textId="77777777" w:rsidR="00B067B2" w:rsidRPr="00B067B2" w:rsidRDefault="00B067B2" w:rsidP="000B3379">
      <w:pPr>
        <w:pStyle w:val="ListParagraph"/>
        <w:numPr>
          <w:ilvl w:val="0"/>
          <w:numId w:val="29"/>
        </w:numPr>
        <w:rPr>
          <w:rFonts w:cstheme="minorHAnsi"/>
        </w:rPr>
      </w:pPr>
      <w:r w:rsidRPr="00B067B2">
        <w:rPr>
          <w:rFonts w:cstheme="minorHAnsi"/>
        </w:rPr>
        <w:t xml:space="preserve">Malware </w:t>
      </w:r>
    </w:p>
    <w:p w14:paraId="47792558" w14:textId="77777777" w:rsidR="00B067B2" w:rsidRPr="00B067B2" w:rsidRDefault="00B067B2" w:rsidP="000B3379">
      <w:pPr>
        <w:pStyle w:val="ListParagraph"/>
        <w:numPr>
          <w:ilvl w:val="0"/>
          <w:numId w:val="29"/>
        </w:numPr>
        <w:rPr>
          <w:rFonts w:cstheme="minorHAnsi"/>
        </w:rPr>
      </w:pPr>
      <w:r w:rsidRPr="00B067B2">
        <w:rPr>
          <w:rFonts w:cstheme="minorHAnsi"/>
        </w:rPr>
        <w:t xml:space="preserve">Man–in-the-middle attack </w:t>
      </w:r>
    </w:p>
    <w:p w14:paraId="0D9A72A5" w14:textId="77777777" w:rsidR="00B067B2" w:rsidRPr="00B067B2" w:rsidRDefault="00B067B2" w:rsidP="000B3379">
      <w:pPr>
        <w:pStyle w:val="ListParagraph"/>
        <w:numPr>
          <w:ilvl w:val="0"/>
          <w:numId w:val="29"/>
        </w:numPr>
        <w:rPr>
          <w:rFonts w:cstheme="minorHAnsi"/>
        </w:rPr>
      </w:pPr>
      <w:r w:rsidRPr="00B067B2">
        <w:rPr>
          <w:rFonts w:cstheme="minorHAnsi"/>
        </w:rPr>
        <w:t xml:space="preserve">Spear phishing </w:t>
      </w:r>
    </w:p>
    <w:p w14:paraId="792CD6F7" w14:textId="77777777" w:rsidR="00B067B2" w:rsidRPr="00B067B2" w:rsidRDefault="00B067B2" w:rsidP="000B3379">
      <w:pPr>
        <w:pStyle w:val="ListParagraph"/>
        <w:numPr>
          <w:ilvl w:val="0"/>
          <w:numId w:val="29"/>
        </w:numPr>
        <w:rPr>
          <w:rFonts w:cstheme="minorHAnsi"/>
        </w:rPr>
      </w:pPr>
      <w:r w:rsidRPr="00B067B2">
        <w:rPr>
          <w:rFonts w:cstheme="minorHAnsi"/>
        </w:rPr>
        <w:t xml:space="preserve">Trojan </w:t>
      </w:r>
    </w:p>
    <w:p w14:paraId="483FB652" w14:textId="77777777" w:rsidR="00B067B2" w:rsidRPr="00B067B2" w:rsidRDefault="00B067B2" w:rsidP="000B3379">
      <w:pPr>
        <w:pStyle w:val="ListParagraph"/>
        <w:numPr>
          <w:ilvl w:val="0"/>
          <w:numId w:val="29"/>
        </w:numPr>
        <w:rPr>
          <w:rFonts w:cstheme="minorHAnsi"/>
        </w:rPr>
      </w:pPr>
      <w:r w:rsidRPr="00B067B2">
        <w:rPr>
          <w:rFonts w:cstheme="minorHAnsi"/>
        </w:rPr>
        <w:t xml:space="preserve">Ransomware </w:t>
      </w:r>
    </w:p>
    <w:p w14:paraId="4F42338A" w14:textId="77777777" w:rsidR="00B067B2" w:rsidRPr="00B067B2" w:rsidRDefault="00B067B2" w:rsidP="000B3379">
      <w:pPr>
        <w:pStyle w:val="ListParagraph"/>
        <w:numPr>
          <w:ilvl w:val="0"/>
          <w:numId w:val="29"/>
        </w:numPr>
        <w:rPr>
          <w:rFonts w:cstheme="minorHAnsi"/>
        </w:rPr>
      </w:pPr>
      <w:r w:rsidRPr="00B067B2">
        <w:rPr>
          <w:rFonts w:cstheme="minorHAnsi"/>
        </w:rPr>
        <w:t xml:space="preserve">Drive-by download </w:t>
      </w:r>
    </w:p>
    <w:p w14:paraId="39C02779" w14:textId="77777777" w:rsidR="00B067B2" w:rsidRPr="00B067B2" w:rsidRDefault="00B067B2" w:rsidP="000B3379">
      <w:pPr>
        <w:pStyle w:val="ListParagraph"/>
        <w:numPr>
          <w:ilvl w:val="0"/>
          <w:numId w:val="29"/>
        </w:numPr>
        <w:rPr>
          <w:rFonts w:cstheme="minorHAnsi"/>
        </w:rPr>
      </w:pPr>
      <w:r w:rsidRPr="00B067B2">
        <w:rPr>
          <w:rFonts w:cstheme="minorHAnsi"/>
        </w:rPr>
        <w:t xml:space="preserve">Phishing </w:t>
      </w:r>
    </w:p>
    <w:p w14:paraId="1BB72DD8" w14:textId="77777777" w:rsidR="00B067B2" w:rsidRPr="00B067B2" w:rsidRDefault="00B067B2" w:rsidP="000B3379">
      <w:pPr>
        <w:pStyle w:val="ListParagraph"/>
        <w:numPr>
          <w:ilvl w:val="0"/>
          <w:numId w:val="29"/>
        </w:numPr>
        <w:rPr>
          <w:rFonts w:cstheme="minorHAnsi"/>
        </w:rPr>
      </w:pPr>
      <w:r w:rsidRPr="00B067B2">
        <w:rPr>
          <w:rFonts w:cstheme="minorHAnsi"/>
        </w:rPr>
        <w:t xml:space="preserve">Key logger </w:t>
      </w:r>
    </w:p>
    <w:p w14:paraId="4BB1B3EC" w14:textId="70CF0548" w:rsidR="00B067B2" w:rsidRDefault="00B067B2" w:rsidP="000B3379">
      <w:pPr>
        <w:pStyle w:val="ListParagraph"/>
        <w:numPr>
          <w:ilvl w:val="0"/>
          <w:numId w:val="29"/>
        </w:numPr>
        <w:rPr>
          <w:rFonts w:cstheme="minorHAnsi"/>
        </w:rPr>
      </w:pPr>
      <w:r w:rsidRPr="00B067B2">
        <w:rPr>
          <w:rFonts w:cstheme="minorHAnsi"/>
        </w:rPr>
        <w:t>Insider threat</w:t>
      </w:r>
    </w:p>
    <w:p w14:paraId="510A8AB9" w14:textId="77777777" w:rsidR="00637748" w:rsidRPr="00637748" w:rsidRDefault="00637748" w:rsidP="00637748">
      <w:pPr>
        <w:ind w:left="360"/>
        <w:rPr>
          <w:rFonts w:cstheme="minorHAnsi"/>
        </w:rPr>
      </w:pPr>
    </w:p>
    <w:p w14:paraId="07C13DFC" w14:textId="3A33E160" w:rsidR="004E1C2A" w:rsidRDefault="004E1C2A" w:rsidP="004E1C2A">
      <w:pPr>
        <w:rPr>
          <w:rFonts w:cstheme="minorHAnsi"/>
        </w:rPr>
      </w:pPr>
      <w:r w:rsidRPr="00440A47">
        <w:rPr>
          <w:rFonts w:cstheme="minorHAnsi"/>
          <w:b/>
        </w:rPr>
        <w:t>Which of the following cyber security practices are applied in your business?</w:t>
      </w:r>
      <w:r w:rsidR="00B067B2">
        <w:rPr>
          <w:rFonts w:cstheme="minorHAnsi"/>
          <w:b/>
        </w:rPr>
        <w:t xml:space="preserve"> </w:t>
      </w:r>
      <w:r w:rsidR="00B067B2" w:rsidRPr="00B067B2">
        <w:rPr>
          <w:rFonts w:cstheme="minorHAnsi"/>
        </w:rPr>
        <w:t>(Yes/No)</w:t>
      </w:r>
    </w:p>
    <w:p w14:paraId="0678C888" w14:textId="77777777" w:rsidR="00B067B2" w:rsidRPr="00B067B2" w:rsidRDefault="00B067B2" w:rsidP="000B3379">
      <w:pPr>
        <w:pStyle w:val="ListParagraph"/>
        <w:numPr>
          <w:ilvl w:val="0"/>
          <w:numId w:val="30"/>
        </w:numPr>
        <w:rPr>
          <w:rFonts w:cstheme="minorHAnsi"/>
        </w:rPr>
      </w:pPr>
      <w:r w:rsidRPr="00B067B2">
        <w:rPr>
          <w:rFonts w:cstheme="minorHAnsi"/>
        </w:rPr>
        <w:t xml:space="preserve">Application Whitelisting </w:t>
      </w:r>
    </w:p>
    <w:p w14:paraId="62B1B098" w14:textId="77777777" w:rsidR="00B067B2" w:rsidRPr="00B067B2" w:rsidRDefault="00B067B2" w:rsidP="000B3379">
      <w:pPr>
        <w:pStyle w:val="ListParagraph"/>
        <w:numPr>
          <w:ilvl w:val="0"/>
          <w:numId w:val="30"/>
        </w:numPr>
        <w:rPr>
          <w:rFonts w:cstheme="minorHAnsi"/>
        </w:rPr>
      </w:pPr>
      <w:r w:rsidRPr="00B067B2">
        <w:rPr>
          <w:rFonts w:cstheme="minorHAnsi"/>
        </w:rPr>
        <w:t xml:space="preserve">Patching Applications </w:t>
      </w:r>
    </w:p>
    <w:p w14:paraId="55D090FB" w14:textId="77777777" w:rsidR="00B067B2" w:rsidRPr="00B067B2" w:rsidRDefault="00B067B2" w:rsidP="000B3379">
      <w:pPr>
        <w:pStyle w:val="ListParagraph"/>
        <w:numPr>
          <w:ilvl w:val="0"/>
          <w:numId w:val="30"/>
        </w:numPr>
        <w:rPr>
          <w:rFonts w:cstheme="minorHAnsi"/>
        </w:rPr>
      </w:pPr>
      <w:r w:rsidRPr="00B067B2">
        <w:rPr>
          <w:rFonts w:cstheme="minorHAnsi"/>
        </w:rPr>
        <w:t xml:space="preserve">Application hardening </w:t>
      </w:r>
    </w:p>
    <w:p w14:paraId="3D56DE40" w14:textId="77777777" w:rsidR="00B067B2" w:rsidRPr="00B067B2" w:rsidRDefault="00B067B2" w:rsidP="000B3379">
      <w:pPr>
        <w:pStyle w:val="ListParagraph"/>
        <w:numPr>
          <w:ilvl w:val="0"/>
          <w:numId w:val="30"/>
        </w:numPr>
        <w:rPr>
          <w:rFonts w:cstheme="minorHAnsi"/>
        </w:rPr>
      </w:pPr>
      <w:r w:rsidRPr="00B067B2">
        <w:rPr>
          <w:rFonts w:cstheme="minorHAnsi"/>
        </w:rPr>
        <w:t xml:space="preserve">Restricting admin access </w:t>
      </w:r>
    </w:p>
    <w:p w14:paraId="48991AC3" w14:textId="77777777" w:rsidR="00B067B2" w:rsidRPr="00B067B2" w:rsidRDefault="00B067B2" w:rsidP="000B3379">
      <w:pPr>
        <w:pStyle w:val="ListParagraph"/>
        <w:numPr>
          <w:ilvl w:val="0"/>
          <w:numId w:val="30"/>
        </w:numPr>
        <w:rPr>
          <w:rFonts w:cstheme="minorHAnsi"/>
        </w:rPr>
      </w:pPr>
      <w:r w:rsidRPr="00B067B2">
        <w:rPr>
          <w:rFonts w:cstheme="minorHAnsi"/>
        </w:rPr>
        <w:t xml:space="preserve">Disabling Macros </w:t>
      </w:r>
    </w:p>
    <w:p w14:paraId="34A478B1" w14:textId="77777777" w:rsidR="00B067B2" w:rsidRPr="00B067B2" w:rsidRDefault="00B067B2" w:rsidP="000B3379">
      <w:pPr>
        <w:pStyle w:val="ListParagraph"/>
        <w:numPr>
          <w:ilvl w:val="0"/>
          <w:numId w:val="30"/>
        </w:numPr>
        <w:rPr>
          <w:rFonts w:cstheme="minorHAnsi"/>
        </w:rPr>
      </w:pPr>
      <w:r w:rsidRPr="00B067B2">
        <w:rPr>
          <w:rFonts w:cstheme="minorHAnsi"/>
        </w:rPr>
        <w:t xml:space="preserve">Turning on multi-factor authentication </w:t>
      </w:r>
    </w:p>
    <w:p w14:paraId="24B6ED94" w14:textId="77777777" w:rsidR="00B067B2" w:rsidRPr="00B067B2" w:rsidRDefault="00B067B2" w:rsidP="000B3379">
      <w:pPr>
        <w:pStyle w:val="ListParagraph"/>
        <w:numPr>
          <w:ilvl w:val="0"/>
          <w:numId w:val="30"/>
        </w:numPr>
        <w:rPr>
          <w:rFonts w:cstheme="minorHAnsi"/>
        </w:rPr>
      </w:pPr>
      <w:r w:rsidRPr="00B067B2">
        <w:rPr>
          <w:rFonts w:cstheme="minorHAnsi"/>
        </w:rPr>
        <w:t xml:space="preserve">Daily Backups </w:t>
      </w:r>
    </w:p>
    <w:p w14:paraId="7359FA16" w14:textId="18C500FD" w:rsidR="00B067B2" w:rsidRPr="00B067B2" w:rsidRDefault="00B067B2" w:rsidP="000B3379">
      <w:pPr>
        <w:pStyle w:val="ListParagraph"/>
        <w:numPr>
          <w:ilvl w:val="0"/>
          <w:numId w:val="30"/>
        </w:numPr>
        <w:rPr>
          <w:rFonts w:cstheme="minorHAnsi"/>
        </w:rPr>
      </w:pPr>
      <w:r w:rsidRPr="00B067B2">
        <w:rPr>
          <w:rFonts w:cstheme="minorHAnsi"/>
        </w:rPr>
        <w:t>Patching Operating systems</w:t>
      </w:r>
    </w:p>
    <w:p w14:paraId="5D965BF0" w14:textId="5C1E4046" w:rsidR="004E1C2A" w:rsidRPr="00440A47" w:rsidRDefault="00B067B2" w:rsidP="004E1C2A">
      <w:pPr>
        <w:rPr>
          <w:rFonts w:cstheme="minorHAnsi"/>
        </w:rPr>
      </w:pPr>
      <w:r>
        <w:rPr>
          <w:rFonts w:cstheme="minorHAnsi"/>
          <w:b/>
        </w:rPr>
        <w:t>H</w:t>
      </w:r>
      <w:r w:rsidR="004E1C2A" w:rsidRPr="00440A47">
        <w:rPr>
          <w:rFonts w:cstheme="minorHAnsi"/>
          <w:b/>
        </w:rPr>
        <w:t>as your business ever encountered a cyber security incident?</w:t>
      </w:r>
      <w:r w:rsidR="004E1C2A" w:rsidRPr="00440A47">
        <w:rPr>
          <w:rFonts w:cstheme="minorHAnsi"/>
        </w:rPr>
        <w:t xml:space="preserve">  </w:t>
      </w:r>
      <w:r w:rsidR="004E1C2A" w:rsidRPr="00440A47">
        <w:rPr>
          <w:rFonts w:cstheme="minorHAnsi"/>
        </w:rPr>
        <w:br/>
        <w:t xml:space="preserve">Examples of cyber incidents include, </w:t>
      </w:r>
      <w:r w:rsidR="004E1C2A" w:rsidRPr="00440A47">
        <w:rPr>
          <w:rFonts w:cstheme="minorHAnsi"/>
          <w:u w:val="single"/>
        </w:rPr>
        <w:t>but are not limited to:</w:t>
      </w:r>
    </w:p>
    <w:p w14:paraId="6C51DDDA" w14:textId="77777777" w:rsidR="004E1C2A" w:rsidRPr="00440A47" w:rsidRDefault="004E1C2A" w:rsidP="000B3379">
      <w:pPr>
        <w:pStyle w:val="ListParagraph"/>
        <w:numPr>
          <w:ilvl w:val="0"/>
          <w:numId w:val="20"/>
        </w:numPr>
        <w:spacing w:before="0" w:after="0" w:line="276" w:lineRule="auto"/>
        <w:rPr>
          <w:rFonts w:cstheme="minorHAnsi"/>
        </w:rPr>
      </w:pPr>
      <w:r w:rsidRPr="00440A47">
        <w:rPr>
          <w:rFonts w:cstheme="minorHAnsi"/>
        </w:rPr>
        <w:t>Being subject to an online scam – e.g. Fake and/or malicious invoices, emails or messages</w:t>
      </w:r>
    </w:p>
    <w:p w14:paraId="1BB8E1F8" w14:textId="77777777" w:rsidR="004E1C2A" w:rsidRPr="00440A47" w:rsidRDefault="004E1C2A" w:rsidP="000B3379">
      <w:pPr>
        <w:pStyle w:val="ListParagraph"/>
        <w:numPr>
          <w:ilvl w:val="0"/>
          <w:numId w:val="20"/>
        </w:numPr>
        <w:spacing w:before="0" w:after="0" w:line="276" w:lineRule="auto"/>
        <w:rPr>
          <w:rFonts w:cstheme="minorHAnsi"/>
        </w:rPr>
      </w:pPr>
      <w:r w:rsidRPr="00440A47">
        <w:rPr>
          <w:rFonts w:cstheme="minorHAnsi"/>
        </w:rPr>
        <w:t>Infection of your business systems or machines by malware, viruses or spyware</w:t>
      </w:r>
    </w:p>
    <w:p w14:paraId="1EC19E9E" w14:textId="77777777" w:rsidR="004E1C2A" w:rsidRPr="00440A47" w:rsidRDefault="004E1C2A" w:rsidP="000B3379">
      <w:pPr>
        <w:pStyle w:val="ListParagraph"/>
        <w:numPr>
          <w:ilvl w:val="0"/>
          <w:numId w:val="20"/>
        </w:numPr>
        <w:spacing w:before="0" w:after="0" w:line="276" w:lineRule="auto"/>
        <w:rPr>
          <w:rFonts w:cstheme="minorHAnsi"/>
        </w:rPr>
      </w:pPr>
      <w:r w:rsidRPr="00440A47">
        <w:rPr>
          <w:rFonts w:cstheme="minorHAnsi"/>
        </w:rPr>
        <w:t xml:space="preserve">Unauthorized access to your work systems, email or accounts by either staff or unknown parties </w:t>
      </w:r>
    </w:p>
    <w:p w14:paraId="04EEDDB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my business has experienced one or more cyber incidents </w:t>
      </w:r>
    </w:p>
    <w:p w14:paraId="5ABD099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 my business has not experienced a cyber incident </w:t>
      </w:r>
    </w:p>
    <w:p w14:paraId="52C1ABD1" w14:textId="442D9FF4" w:rsidR="004E1C2A" w:rsidRPr="00440A47" w:rsidRDefault="004E1C2A" w:rsidP="004E1C2A">
      <w:pPr>
        <w:rPr>
          <w:rFonts w:cstheme="minorHAnsi"/>
          <w:szCs w:val="20"/>
        </w:rPr>
      </w:pPr>
      <w:r w:rsidRPr="00440A47">
        <w:rPr>
          <w:rFonts w:cstheme="minorHAnsi"/>
        </w:rPr>
        <w:t xml:space="preserve">You selected, "Yes, my business has experienced one or more cyber incidents" - What happened?   </w:t>
      </w:r>
      <w:r w:rsidRPr="00440A47">
        <w:rPr>
          <w:rFonts w:cstheme="minorHAnsi"/>
        </w:rPr>
        <w:br/>
        <w:t>Please provide a brief description:</w:t>
      </w:r>
      <w:r>
        <w:rPr>
          <w:rFonts w:cstheme="minorHAnsi"/>
        </w:rPr>
        <w:t xml:space="preserve"> [_____________________________]</w:t>
      </w:r>
    </w:p>
    <w:p w14:paraId="168C48D9" w14:textId="3B56103D" w:rsidR="004E1C2A" w:rsidRPr="00440A47" w:rsidRDefault="004E1C2A" w:rsidP="004E1C2A">
      <w:pPr>
        <w:rPr>
          <w:rFonts w:cstheme="minorHAnsi"/>
        </w:rPr>
      </w:pPr>
      <w:r w:rsidRPr="00440A47">
        <w:rPr>
          <w:rFonts w:cstheme="minorHAnsi"/>
          <w:b/>
        </w:rPr>
        <w:t>What do you believe is the likelihood your business will encounter a cyber security incident in the next 12 months?</w:t>
      </w:r>
      <w:r w:rsidRPr="00440A47">
        <w:rPr>
          <w:rFonts w:cstheme="minorHAnsi"/>
        </w:rPr>
        <w:t xml:space="preserve">     </w:t>
      </w:r>
    </w:p>
    <w:p w14:paraId="1ED3634F" w14:textId="77777777" w:rsidR="004E1C2A" w:rsidRPr="00440A47" w:rsidRDefault="004E1C2A" w:rsidP="004E1C2A">
      <w:pPr>
        <w:rPr>
          <w:rFonts w:cstheme="minorHAnsi"/>
        </w:rPr>
      </w:pPr>
      <w:r w:rsidRPr="00440A47">
        <w:rPr>
          <w:rFonts w:cstheme="minorHAnsi"/>
        </w:rPr>
        <w:t xml:space="preserve">Examples of cyber incidents include, </w:t>
      </w:r>
      <w:r w:rsidRPr="00440A47">
        <w:rPr>
          <w:rFonts w:cstheme="minorHAnsi"/>
          <w:u w:val="single"/>
        </w:rPr>
        <w:t>but are not limited to:</w:t>
      </w:r>
    </w:p>
    <w:p w14:paraId="2E958333" w14:textId="77777777" w:rsidR="004E1C2A" w:rsidRPr="00440A47" w:rsidRDefault="004E1C2A" w:rsidP="000B3379">
      <w:pPr>
        <w:pStyle w:val="ListParagraph"/>
        <w:numPr>
          <w:ilvl w:val="0"/>
          <w:numId w:val="20"/>
        </w:numPr>
        <w:spacing w:before="0" w:after="0" w:line="276" w:lineRule="auto"/>
        <w:rPr>
          <w:rFonts w:cstheme="minorHAnsi"/>
        </w:rPr>
      </w:pPr>
      <w:r w:rsidRPr="00440A47">
        <w:rPr>
          <w:rFonts w:cstheme="minorHAnsi"/>
        </w:rPr>
        <w:t>Being subject to an online scam – e.g. Fake and/or malicious invoices, emails or messages</w:t>
      </w:r>
    </w:p>
    <w:p w14:paraId="38D70987" w14:textId="77777777" w:rsidR="004E1C2A" w:rsidRPr="00440A47" w:rsidRDefault="004E1C2A" w:rsidP="000B3379">
      <w:pPr>
        <w:pStyle w:val="ListParagraph"/>
        <w:numPr>
          <w:ilvl w:val="0"/>
          <w:numId w:val="20"/>
        </w:numPr>
        <w:spacing w:before="0" w:after="0" w:line="276" w:lineRule="auto"/>
        <w:rPr>
          <w:rFonts w:cstheme="minorHAnsi"/>
        </w:rPr>
      </w:pPr>
      <w:r w:rsidRPr="00440A47">
        <w:rPr>
          <w:rFonts w:cstheme="minorHAnsi"/>
        </w:rPr>
        <w:t>Infection of your business systems or machines by malware, viruses or spyware</w:t>
      </w:r>
    </w:p>
    <w:p w14:paraId="2C955D41" w14:textId="77777777" w:rsidR="004E1C2A" w:rsidRPr="00440A47" w:rsidRDefault="004E1C2A" w:rsidP="000B3379">
      <w:pPr>
        <w:pStyle w:val="ListParagraph"/>
        <w:numPr>
          <w:ilvl w:val="0"/>
          <w:numId w:val="20"/>
        </w:numPr>
        <w:spacing w:before="0" w:after="0" w:line="276" w:lineRule="auto"/>
        <w:rPr>
          <w:rFonts w:cstheme="minorHAnsi"/>
        </w:rPr>
      </w:pPr>
      <w:r w:rsidRPr="00440A47">
        <w:rPr>
          <w:rFonts w:cstheme="minorHAnsi"/>
        </w:rPr>
        <w:t xml:space="preserve">Unauthorized access to your work systems, email or accounts by either staff or unknown parties </w:t>
      </w:r>
    </w:p>
    <w:p w14:paraId="79275EF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lastRenderedPageBreak/>
        <w:t xml:space="preserve">Almost certain </w:t>
      </w:r>
    </w:p>
    <w:p w14:paraId="7672966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Likely </w:t>
      </w:r>
    </w:p>
    <w:p w14:paraId="2500A64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Possible </w:t>
      </w:r>
    </w:p>
    <w:p w14:paraId="24F839A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Unlikely </w:t>
      </w:r>
    </w:p>
    <w:p w14:paraId="61C799AC"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Highly unlikely </w:t>
      </w:r>
    </w:p>
    <w:p w14:paraId="415F4090"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Don't know </w:t>
      </w:r>
    </w:p>
    <w:p w14:paraId="57B588FC" w14:textId="77777777" w:rsidR="00637748" w:rsidRDefault="00637748" w:rsidP="004E1C2A">
      <w:pPr>
        <w:rPr>
          <w:rFonts w:cstheme="minorHAnsi"/>
          <w:b/>
        </w:rPr>
      </w:pPr>
    </w:p>
    <w:p w14:paraId="7922BDA3" w14:textId="43776DA1" w:rsidR="004E1C2A" w:rsidRPr="00440A47" w:rsidRDefault="004E1C2A" w:rsidP="004E1C2A">
      <w:pPr>
        <w:rPr>
          <w:rFonts w:cstheme="minorHAnsi"/>
        </w:rPr>
      </w:pPr>
      <w:r w:rsidRPr="00440A47">
        <w:rPr>
          <w:rFonts w:cstheme="minorHAnsi"/>
          <w:b/>
        </w:rPr>
        <w:t>If your business lost access to all of your critical data and systems, how soon do you think your business could regain business-as-normal operations?</w:t>
      </w:r>
    </w:p>
    <w:p w14:paraId="44D21CB6" w14:textId="46FC8DE4" w:rsidR="004E1C2A" w:rsidRPr="00440A47" w:rsidRDefault="004E1C2A" w:rsidP="000B3379">
      <w:pPr>
        <w:pStyle w:val="ListParagraph"/>
        <w:numPr>
          <w:ilvl w:val="0"/>
          <w:numId w:val="21"/>
        </w:numPr>
        <w:spacing w:before="0" w:after="0" w:line="276" w:lineRule="auto"/>
        <w:rPr>
          <w:rFonts w:cstheme="minorHAnsi"/>
        </w:rPr>
      </w:pPr>
      <w:r w:rsidRPr="00440A47">
        <w:rPr>
          <w:rFonts w:cstheme="minorHAnsi"/>
        </w:rPr>
        <w:t xml:space="preserve">Immediately – I have </w:t>
      </w:r>
      <w:r w:rsidR="00937D68">
        <w:rPr>
          <w:rFonts w:cstheme="minorHAnsi"/>
        </w:rPr>
        <w:t>Backups</w:t>
      </w:r>
      <w:r w:rsidRPr="00440A47">
        <w:rPr>
          <w:rFonts w:cstheme="minorHAnsi"/>
        </w:rPr>
        <w:t xml:space="preserve"> and other measures in place that would make recovery easy </w:t>
      </w:r>
    </w:p>
    <w:p w14:paraId="4BA44DC1" w14:textId="77777777" w:rsidR="004E1C2A" w:rsidRPr="00440A47" w:rsidRDefault="004E1C2A" w:rsidP="000B3379">
      <w:pPr>
        <w:pStyle w:val="ListParagraph"/>
        <w:numPr>
          <w:ilvl w:val="0"/>
          <w:numId w:val="21"/>
        </w:numPr>
        <w:spacing w:before="0" w:after="0" w:line="276" w:lineRule="auto"/>
        <w:rPr>
          <w:rFonts w:cstheme="minorHAnsi"/>
        </w:rPr>
      </w:pPr>
      <w:r w:rsidRPr="00440A47">
        <w:rPr>
          <w:rFonts w:cstheme="minorHAnsi"/>
        </w:rPr>
        <w:t xml:space="preserve">A few days – either myself or my service provider would be able to get the business back up and running </w:t>
      </w:r>
    </w:p>
    <w:p w14:paraId="7947C492" w14:textId="77777777" w:rsidR="004E1C2A" w:rsidRPr="00440A47" w:rsidRDefault="004E1C2A" w:rsidP="000B3379">
      <w:pPr>
        <w:pStyle w:val="ListParagraph"/>
        <w:numPr>
          <w:ilvl w:val="0"/>
          <w:numId w:val="21"/>
        </w:numPr>
        <w:spacing w:before="0" w:after="0" w:line="276" w:lineRule="auto"/>
        <w:rPr>
          <w:rFonts w:cstheme="minorHAnsi"/>
        </w:rPr>
      </w:pPr>
      <w:r w:rsidRPr="00440A47">
        <w:rPr>
          <w:rFonts w:cstheme="minorHAnsi"/>
        </w:rPr>
        <w:t xml:space="preserve">A few weeks – the damage would be considerable but my business systems would be recoverable </w:t>
      </w:r>
    </w:p>
    <w:p w14:paraId="514CFE9D" w14:textId="77777777" w:rsidR="004E1C2A" w:rsidRPr="00440A47" w:rsidRDefault="004E1C2A" w:rsidP="000B3379">
      <w:pPr>
        <w:pStyle w:val="ListParagraph"/>
        <w:numPr>
          <w:ilvl w:val="0"/>
          <w:numId w:val="21"/>
        </w:numPr>
        <w:spacing w:before="0" w:after="0" w:line="276" w:lineRule="auto"/>
        <w:rPr>
          <w:rFonts w:cstheme="minorHAnsi"/>
        </w:rPr>
      </w:pPr>
      <w:r w:rsidRPr="00440A47">
        <w:rPr>
          <w:rFonts w:cstheme="minorHAnsi"/>
        </w:rPr>
        <w:t xml:space="preserve">Never – my business would never be able to recover </w:t>
      </w:r>
    </w:p>
    <w:p w14:paraId="11D0A454" w14:textId="77777777" w:rsidR="004E1C2A" w:rsidRPr="00440A47" w:rsidRDefault="004E1C2A" w:rsidP="000B3379">
      <w:pPr>
        <w:pStyle w:val="ListParagraph"/>
        <w:numPr>
          <w:ilvl w:val="0"/>
          <w:numId w:val="21"/>
        </w:numPr>
        <w:spacing w:before="0" w:after="0" w:line="276" w:lineRule="auto"/>
        <w:rPr>
          <w:rFonts w:cstheme="minorHAnsi"/>
          <w:sz w:val="22"/>
          <w:szCs w:val="22"/>
        </w:rPr>
      </w:pPr>
      <w:r w:rsidRPr="00440A47">
        <w:rPr>
          <w:rFonts w:cstheme="minorHAnsi"/>
        </w:rPr>
        <w:t xml:space="preserve">Unsure </w:t>
      </w:r>
    </w:p>
    <w:p w14:paraId="19A0E278" w14:textId="1CA9DDED" w:rsidR="004E1C2A" w:rsidRPr="00440A47" w:rsidRDefault="004E1C2A" w:rsidP="004E1C2A">
      <w:pPr>
        <w:rPr>
          <w:rFonts w:cstheme="minorHAnsi"/>
        </w:rPr>
      </w:pPr>
      <w:r w:rsidRPr="00440A47">
        <w:rPr>
          <w:rFonts w:cstheme="minorHAnsi"/>
          <w:b/>
        </w:rPr>
        <w:t>Approximately how much does your business spend per year on cyber security? </w:t>
      </w:r>
      <w:r w:rsidRPr="00440A47">
        <w:rPr>
          <w:rFonts w:cstheme="minorHAnsi"/>
        </w:rPr>
        <w:br/>
        <w:t>This includes but is not limited to money spent on external IT security providers, cyber security software or services and IT staff.</w:t>
      </w:r>
    </w:p>
    <w:p w14:paraId="4C1CD71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Less than $500 </w:t>
      </w:r>
    </w:p>
    <w:p w14:paraId="0974110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$500 - $999 </w:t>
      </w:r>
    </w:p>
    <w:p w14:paraId="44BE0F9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$1,000 – $4,999 </w:t>
      </w:r>
    </w:p>
    <w:p w14:paraId="4A67CED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$5,000 – $9,999 </w:t>
      </w:r>
    </w:p>
    <w:p w14:paraId="0B78066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$10,000 - $49,999 </w:t>
      </w:r>
    </w:p>
    <w:p w14:paraId="169A322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$50,000 or more </w:t>
      </w:r>
    </w:p>
    <w:p w14:paraId="3483A7E3"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Unsure </w:t>
      </w:r>
    </w:p>
    <w:p w14:paraId="39CC8A81" w14:textId="77777777" w:rsidR="004E1C2A" w:rsidRPr="00440A47" w:rsidRDefault="004E1C2A" w:rsidP="00B067B2">
      <w:pPr>
        <w:keepNext/>
        <w:rPr>
          <w:rFonts w:cstheme="minorHAnsi"/>
          <w:b/>
        </w:rPr>
      </w:pPr>
      <w:r w:rsidRPr="00440A47">
        <w:rPr>
          <w:rFonts w:cstheme="minorHAnsi"/>
          <w:b/>
        </w:rPr>
        <w:lastRenderedPageBreak/>
        <w:t>How do you prefer to receive information about cyber security for your business?</w:t>
      </w:r>
      <w:r w:rsidRPr="00440A47">
        <w:rPr>
          <w:rFonts w:cstheme="minorHAnsi"/>
          <w:b/>
        </w:rPr>
        <w:br/>
        <w:t>Please choose your top 3 from the following list:</w:t>
      </w:r>
    </w:p>
    <w:p w14:paraId="76EA44E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Email </w:t>
      </w:r>
    </w:p>
    <w:p w14:paraId="14638F5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Government website </w:t>
      </w:r>
    </w:p>
    <w:p w14:paraId="4A7FDD7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Online newsletter </w:t>
      </w:r>
    </w:p>
    <w:p w14:paraId="265F1F2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Trusted adviser (e.g. your accountant) </w:t>
      </w:r>
    </w:p>
    <w:p w14:paraId="2A3AF29C"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Telecommunications provider (e.g. Telstra) </w:t>
      </w:r>
    </w:p>
    <w:p w14:paraId="327A238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Google </w:t>
      </w:r>
    </w:p>
    <w:p w14:paraId="12B228F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Other internet search engines </w:t>
      </w:r>
    </w:p>
    <w:p w14:paraId="57D98E2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IT professional </w:t>
      </w:r>
    </w:p>
    <w:p w14:paraId="502F378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Family/Friends </w:t>
      </w:r>
    </w:p>
    <w:p w14:paraId="3E71E2D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Business or industry associations </w:t>
      </w:r>
    </w:p>
    <w:p w14:paraId="3218908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Twitter </w:t>
      </w:r>
    </w:p>
    <w:p w14:paraId="736C470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Facebook </w:t>
      </w:r>
    </w:p>
    <w:p w14:paraId="1BEDD12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LinkedIn </w:t>
      </w:r>
    </w:p>
    <w:p w14:paraId="0D7D978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Do not require this information </w:t>
      </w:r>
    </w:p>
    <w:p w14:paraId="262A6E55" w14:textId="77777777" w:rsidR="004E1C2A" w:rsidRPr="00440A47" w:rsidRDefault="004E1C2A" w:rsidP="004E1C2A">
      <w:pPr>
        <w:rPr>
          <w:rFonts w:cstheme="minorHAnsi"/>
          <w:szCs w:val="20"/>
        </w:rPr>
      </w:pPr>
    </w:p>
    <w:p w14:paraId="44D78261" w14:textId="77777777" w:rsidR="004E1C2A" w:rsidRPr="00440A47" w:rsidRDefault="004E1C2A" w:rsidP="004E1C2A">
      <w:pPr>
        <w:rPr>
          <w:rFonts w:cstheme="minorHAnsi"/>
        </w:rPr>
      </w:pPr>
      <w:r w:rsidRPr="00440A47">
        <w:rPr>
          <w:rFonts w:cstheme="minorHAnsi"/>
          <w:b/>
        </w:rPr>
        <w:t>Your online activities</w:t>
      </w:r>
      <w:r w:rsidRPr="00440A47">
        <w:rPr>
          <w:rFonts w:cstheme="minorHAnsi"/>
        </w:rPr>
        <w:t xml:space="preserve">     Please tell us what you do when you are online.</w:t>
      </w:r>
    </w:p>
    <w:p w14:paraId="2948CC6F" w14:textId="339DA32E" w:rsidR="004E1C2A" w:rsidRPr="00440A47" w:rsidRDefault="004E1C2A" w:rsidP="004E1C2A">
      <w:pPr>
        <w:rPr>
          <w:rFonts w:cstheme="minorHAnsi"/>
          <w:b/>
        </w:rPr>
      </w:pPr>
      <w:r w:rsidRPr="00440A47">
        <w:rPr>
          <w:rFonts w:cstheme="minorHAnsi"/>
          <w:b/>
        </w:rPr>
        <w:t>If an email comes from someone I know, I don’t always click on the link.</w:t>
      </w:r>
    </w:p>
    <w:p w14:paraId="68D77F3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Strongly disagree </w:t>
      </w:r>
    </w:p>
    <w:p w14:paraId="2E381FFF"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Disagree </w:t>
      </w:r>
    </w:p>
    <w:p w14:paraId="3A304A4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Neither agree nor disagree </w:t>
      </w:r>
    </w:p>
    <w:p w14:paraId="699DB0E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Agree </w:t>
      </w:r>
    </w:p>
    <w:p w14:paraId="6198491C"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Strongly agree </w:t>
      </w:r>
    </w:p>
    <w:p w14:paraId="2A39A40B" w14:textId="77777777" w:rsidR="004E1C2A" w:rsidRPr="00440A47" w:rsidRDefault="004E1C2A" w:rsidP="004E1C2A">
      <w:pPr>
        <w:rPr>
          <w:rFonts w:cstheme="minorHAnsi"/>
          <w:b/>
        </w:rPr>
      </w:pPr>
      <w:r w:rsidRPr="00440A47">
        <w:rPr>
          <w:rFonts w:cstheme="minorHAnsi"/>
          <w:b/>
        </w:rPr>
        <w:t>If an email from an unknown sender looks interesting, I click on the link.</w:t>
      </w:r>
    </w:p>
    <w:p w14:paraId="005710E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Strongly disagree </w:t>
      </w:r>
    </w:p>
    <w:p w14:paraId="2730AF7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Disagree </w:t>
      </w:r>
    </w:p>
    <w:p w14:paraId="11C7FC2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Neither agree nor disagree </w:t>
      </w:r>
    </w:p>
    <w:p w14:paraId="36E29C86" w14:textId="77777777" w:rsidR="00B067B2"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Agree </w:t>
      </w:r>
    </w:p>
    <w:p w14:paraId="65CDB22F" w14:textId="48CB35FA" w:rsidR="004E1C2A" w:rsidRPr="00B067B2"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B067B2">
        <w:rPr>
          <w:rFonts w:cstheme="minorHAnsi"/>
        </w:rPr>
        <w:t xml:space="preserve">Strongly agree </w:t>
      </w:r>
    </w:p>
    <w:p w14:paraId="03B2B90E" w14:textId="73D494EC" w:rsidR="004E1C2A" w:rsidRPr="00440A47" w:rsidRDefault="004E1C2A" w:rsidP="00B067B2">
      <w:pPr>
        <w:keepNext/>
        <w:rPr>
          <w:rFonts w:cstheme="minorHAnsi"/>
        </w:rPr>
      </w:pPr>
      <w:r w:rsidRPr="00440A47">
        <w:rPr>
          <w:rFonts w:cstheme="minorHAnsi"/>
          <w:b/>
        </w:rPr>
        <w:lastRenderedPageBreak/>
        <w:t>I don’t open email attachments if I don’t know the sender.</w:t>
      </w:r>
    </w:p>
    <w:p w14:paraId="7A7206C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Strongly disagree </w:t>
      </w:r>
    </w:p>
    <w:p w14:paraId="037BF9F0"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Disagree </w:t>
      </w:r>
    </w:p>
    <w:p w14:paraId="46300B4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Neither agree nor disagree </w:t>
      </w:r>
    </w:p>
    <w:p w14:paraId="3C2DB19B"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Agree </w:t>
      </w:r>
    </w:p>
    <w:p w14:paraId="4003691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Strongly agree </w:t>
      </w:r>
    </w:p>
    <w:p w14:paraId="79B6BA1E" w14:textId="75FED7FE" w:rsidR="004E1C2A" w:rsidRPr="00440A47" w:rsidRDefault="004E1C2A" w:rsidP="004E1C2A">
      <w:pPr>
        <w:rPr>
          <w:rFonts w:cstheme="minorHAnsi"/>
          <w:b/>
        </w:rPr>
      </w:pPr>
      <w:r w:rsidRPr="00440A47">
        <w:rPr>
          <w:rFonts w:cstheme="minorHAnsi"/>
          <w:b/>
          <w:szCs w:val="20"/>
        </w:rPr>
        <w:t>T</w:t>
      </w:r>
      <w:r w:rsidRPr="00440A47">
        <w:rPr>
          <w:rFonts w:cstheme="minorHAnsi"/>
          <w:b/>
        </w:rPr>
        <w:t>o your knowledge, have you ever clicked on a link in an email or text from an unknown sender?</w:t>
      </w:r>
    </w:p>
    <w:p w14:paraId="720F06D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in the last six months </w:t>
      </w:r>
    </w:p>
    <w:p w14:paraId="458615FC"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but not recently </w:t>
      </w:r>
    </w:p>
    <w:p w14:paraId="4406411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 I don't think so </w:t>
      </w:r>
    </w:p>
    <w:p w14:paraId="578E83AB" w14:textId="480554CC" w:rsidR="004E1C2A" w:rsidRPr="00440A47" w:rsidRDefault="004E1C2A" w:rsidP="004E1C2A">
      <w:pPr>
        <w:rPr>
          <w:rFonts w:cstheme="minorHAnsi"/>
        </w:rPr>
      </w:pPr>
      <w:r w:rsidRPr="00440A47">
        <w:rPr>
          <w:rFonts w:cstheme="minorHAnsi"/>
          <w:b/>
        </w:rPr>
        <w:t>To your knowledge, have you ever replied to a phishing email (scam email)?</w:t>
      </w:r>
    </w:p>
    <w:p w14:paraId="115E12D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in the last six months </w:t>
      </w:r>
    </w:p>
    <w:p w14:paraId="61055BC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but not recently </w:t>
      </w:r>
    </w:p>
    <w:p w14:paraId="259FD34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rPr>
        <w:t xml:space="preserve">No, I don't think so </w:t>
      </w:r>
    </w:p>
    <w:p w14:paraId="766829C1" w14:textId="1AA2F77E" w:rsidR="004E1C2A" w:rsidRPr="00440A47" w:rsidRDefault="004E1C2A" w:rsidP="004E1C2A">
      <w:pPr>
        <w:rPr>
          <w:rFonts w:cstheme="minorHAnsi"/>
        </w:rPr>
      </w:pPr>
      <w:r w:rsidRPr="00440A47">
        <w:rPr>
          <w:rFonts w:cstheme="minorHAnsi"/>
          <w:b/>
        </w:rPr>
        <w:t xml:space="preserve">Does your business install software </w:t>
      </w:r>
      <w:r w:rsidR="00095A3E">
        <w:rPr>
          <w:rFonts w:cstheme="minorHAnsi"/>
          <w:b/>
        </w:rPr>
        <w:t>updates</w:t>
      </w:r>
      <w:r w:rsidRPr="00440A47">
        <w:rPr>
          <w:rFonts w:cstheme="minorHAnsi"/>
          <w:b/>
        </w:rPr>
        <w:t>?</w:t>
      </w:r>
    </w:p>
    <w:p w14:paraId="1516D969" w14:textId="6CC4802C"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w:t>
      </w:r>
      <w:r w:rsidR="00095A3E">
        <w:rPr>
          <w:rFonts w:cstheme="minorHAnsi"/>
          <w:szCs w:val="20"/>
        </w:rPr>
        <w:t>updates</w:t>
      </w:r>
      <w:r w:rsidRPr="00440A47">
        <w:rPr>
          <w:rFonts w:cstheme="minorHAnsi"/>
          <w:szCs w:val="20"/>
        </w:rPr>
        <w:t xml:space="preserve"> are installed automatically </w:t>
      </w:r>
    </w:p>
    <w:p w14:paraId="289F543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frequently </w:t>
      </w:r>
    </w:p>
    <w:p w14:paraId="036E3E8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usually </w:t>
      </w:r>
    </w:p>
    <w:p w14:paraId="3761D9F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Sometimes </w:t>
      </w:r>
    </w:p>
    <w:p w14:paraId="3FF3F4E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Not usually </w:t>
      </w:r>
    </w:p>
    <w:p w14:paraId="0D064A4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Not at all </w:t>
      </w:r>
    </w:p>
    <w:p w14:paraId="455B9CBE"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Not to my knowledge </w:t>
      </w:r>
    </w:p>
    <w:p w14:paraId="66990BE6" w14:textId="77777777" w:rsidR="004E1C2A" w:rsidRPr="00440A47" w:rsidRDefault="004E1C2A" w:rsidP="00B067B2">
      <w:pPr>
        <w:keepNext/>
        <w:rPr>
          <w:rFonts w:cstheme="minorHAnsi"/>
          <w:b/>
        </w:rPr>
      </w:pPr>
      <w:r w:rsidRPr="00440A47">
        <w:rPr>
          <w:rFonts w:cstheme="minorHAnsi"/>
          <w:b/>
        </w:rPr>
        <w:lastRenderedPageBreak/>
        <w:t>Does your business back up information on all devices (or store in the cloud)?</w:t>
      </w:r>
    </w:p>
    <w:p w14:paraId="186A5F75"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system backs up automatically </w:t>
      </w:r>
    </w:p>
    <w:p w14:paraId="43DCCA5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frequently </w:t>
      </w:r>
    </w:p>
    <w:p w14:paraId="084C613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usually </w:t>
      </w:r>
    </w:p>
    <w:p w14:paraId="7539AE5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Sometimes </w:t>
      </w:r>
    </w:p>
    <w:p w14:paraId="40E1AD53"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Not usually </w:t>
      </w:r>
    </w:p>
    <w:p w14:paraId="2CC316B4"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Not at all </w:t>
      </w:r>
    </w:p>
    <w:p w14:paraId="534AD127"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Not to my knowledge </w:t>
      </w:r>
    </w:p>
    <w:p w14:paraId="4BC9F94F" w14:textId="77777777" w:rsidR="004E1C2A" w:rsidRPr="00440A47" w:rsidRDefault="004E1C2A" w:rsidP="004E1C2A">
      <w:pPr>
        <w:rPr>
          <w:rFonts w:cstheme="minorHAnsi"/>
        </w:rPr>
      </w:pPr>
      <w:r w:rsidRPr="00440A47">
        <w:rPr>
          <w:rFonts w:cstheme="minorHAnsi"/>
          <w:b/>
        </w:rPr>
        <w:t>Nearly done! We just have a few more questions, and some suggestions that we hope will be helpful in future.</w:t>
      </w:r>
    </w:p>
    <w:p w14:paraId="00D70580" w14:textId="38BC5E62" w:rsidR="004E1C2A" w:rsidRPr="00440A47" w:rsidRDefault="004E1C2A" w:rsidP="004E1C2A">
      <w:pPr>
        <w:rPr>
          <w:rFonts w:cstheme="minorHAnsi"/>
        </w:rPr>
      </w:pPr>
      <w:r w:rsidRPr="00440A47">
        <w:rPr>
          <w:rFonts w:cstheme="minorHAnsi"/>
          <w:b/>
        </w:rPr>
        <w:t xml:space="preserve">Thinking about the next seven days, how likely are you to check for software </w:t>
      </w:r>
      <w:r w:rsidR="00095A3E">
        <w:rPr>
          <w:rFonts w:cstheme="minorHAnsi"/>
          <w:b/>
        </w:rPr>
        <w:t>updates</w:t>
      </w:r>
      <w:r w:rsidRPr="00440A47">
        <w:rPr>
          <w:rFonts w:cstheme="minorHAnsi"/>
          <w:b/>
        </w:rPr>
        <w:t xml:space="preserve"> on your business devices? </w:t>
      </w:r>
    </w:p>
    <w:p w14:paraId="53FAB9B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System is already in place </w:t>
      </w:r>
    </w:p>
    <w:p w14:paraId="54B3A6D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Definitely </w:t>
      </w:r>
    </w:p>
    <w:p w14:paraId="0B14EACA"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Likely </w:t>
      </w:r>
    </w:p>
    <w:p w14:paraId="3C8008F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Unlikely </w:t>
      </w:r>
    </w:p>
    <w:p w14:paraId="16E4034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Definitely not </w:t>
      </w:r>
    </w:p>
    <w:p w14:paraId="799EA2A5" w14:textId="77777777" w:rsidR="00637748" w:rsidRDefault="00637748" w:rsidP="004E1C2A">
      <w:pPr>
        <w:rPr>
          <w:rFonts w:cstheme="minorHAnsi"/>
          <w:b/>
        </w:rPr>
      </w:pPr>
    </w:p>
    <w:p w14:paraId="0A144692" w14:textId="77777777" w:rsidR="00637748" w:rsidRDefault="00637748">
      <w:pPr>
        <w:spacing w:before="0" w:after="0" w:line="240" w:lineRule="auto"/>
        <w:rPr>
          <w:rFonts w:cstheme="minorHAnsi"/>
          <w:b/>
        </w:rPr>
      </w:pPr>
      <w:r>
        <w:rPr>
          <w:rFonts w:cstheme="minorHAnsi"/>
          <w:b/>
        </w:rPr>
        <w:br w:type="page"/>
      </w:r>
    </w:p>
    <w:p w14:paraId="0007E805" w14:textId="55D29112" w:rsidR="004E1C2A" w:rsidRPr="00440A47" w:rsidRDefault="004E1C2A" w:rsidP="004E1C2A">
      <w:pPr>
        <w:rPr>
          <w:rFonts w:cstheme="minorHAnsi"/>
          <w:b/>
        </w:rPr>
      </w:pPr>
      <w:r w:rsidRPr="00440A47">
        <w:rPr>
          <w:rFonts w:cstheme="minorHAnsi"/>
          <w:b/>
        </w:rPr>
        <w:lastRenderedPageBreak/>
        <w:t>Thinking about the next seven days, how likely a</w:t>
      </w:r>
      <w:r w:rsidR="00047624">
        <w:rPr>
          <w:rFonts w:cstheme="minorHAnsi"/>
          <w:b/>
        </w:rPr>
        <w:t>re you to initiate regular back</w:t>
      </w:r>
      <w:r w:rsidRPr="00440A47">
        <w:rPr>
          <w:rFonts w:cstheme="minorHAnsi"/>
          <w:b/>
        </w:rPr>
        <w:t>ups of business data?</w:t>
      </w:r>
    </w:p>
    <w:p w14:paraId="4A5CC9AE"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System is already in place </w:t>
      </w:r>
    </w:p>
    <w:p w14:paraId="64B1E51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Definitely </w:t>
      </w:r>
    </w:p>
    <w:p w14:paraId="17AE7268"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Likely </w:t>
      </w:r>
    </w:p>
    <w:p w14:paraId="1A67CB76"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Unlikely </w:t>
      </w:r>
    </w:p>
    <w:p w14:paraId="1AF532E1"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Definitely not </w:t>
      </w:r>
    </w:p>
    <w:p w14:paraId="5EEE7D62" w14:textId="6BBC5183" w:rsidR="004E1C2A" w:rsidRPr="00440A47" w:rsidRDefault="004E1C2A" w:rsidP="004E1C2A">
      <w:pPr>
        <w:rPr>
          <w:rFonts w:cstheme="minorHAnsi"/>
        </w:rPr>
      </w:pPr>
      <w:r w:rsidRPr="00440A47">
        <w:rPr>
          <w:rFonts w:cstheme="minorHAnsi"/>
        </w:rPr>
        <w:t>We’ve prepared this short 'starting steps' guide of key cyber security actions that your business can take to strengthen your cyber resilience.</w:t>
      </w:r>
    </w:p>
    <w:p w14:paraId="68E3CBE2" w14:textId="5EAAE5E1" w:rsidR="004E1C2A" w:rsidRPr="00440A47" w:rsidRDefault="004E1C2A" w:rsidP="004E1C2A">
      <w:pPr>
        <w:rPr>
          <w:rFonts w:cstheme="minorHAnsi"/>
          <w:b/>
        </w:rPr>
      </w:pPr>
      <w:r w:rsidRPr="00440A47">
        <w:rPr>
          <w:rFonts w:cstheme="minorHAnsi"/>
          <w:b/>
        </w:rPr>
        <w:t>Would you find this guide useful in your business?</w:t>
      </w:r>
    </w:p>
    <w:p w14:paraId="06119BA9"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Yes </w:t>
      </w:r>
    </w:p>
    <w:p w14:paraId="6C8D4DDA" w14:textId="77777777" w:rsidR="004E1C2A" w:rsidRPr="00440A47" w:rsidRDefault="004E1C2A" w:rsidP="000B3379">
      <w:pPr>
        <w:pStyle w:val="ListParagraph"/>
        <w:numPr>
          <w:ilvl w:val="0"/>
          <w:numId w:val="19"/>
        </w:numPr>
        <w:spacing w:before="100" w:beforeAutospacing="1" w:after="100" w:afterAutospacing="1" w:line="120" w:lineRule="auto"/>
        <w:ind w:left="357"/>
        <w:rPr>
          <w:rFonts w:cstheme="minorHAnsi"/>
          <w:szCs w:val="20"/>
        </w:rPr>
      </w:pPr>
      <w:r w:rsidRPr="00440A47">
        <w:rPr>
          <w:rFonts w:cstheme="minorHAnsi"/>
          <w:szCs w:val="20"/>
        </w:rPr>
        <w:t xml:space="preserve">No </w:t>
      </w:r>
    </w:p>
    <w:p w14:paraId="03F08B87" w14:textId="69545626" w:rsidR="004E1C2A" w:rsidRPr="00440A47" w:rsidRDefault="004E1C2A" w:rsidP="00B067B2">
      <w:pPr>
        <w:keepNext/>
        <w:rPr>
          <w:rFonts w:cstheme="minorHAnsi"/>
          <w:b/>
        </w:rPr>
      </w:pPr>
      <w:r w:rsidRPr="00440A47">
        <w:rPr>
          <w:rFonts w:cstheme="minorHAnsi"/>
          <w:b/>
        </w:rPr>
        <w:t>Would you like to save a copy for yourself? (This is not a test!)</w:t>
      </w:r>
    </w:p>
    <w:p w14:paraId="3E2559BD"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Save a copy for yourself </w:t>
      </w:r>
    </w:p>
    <w:p w14:paraId="39F07B22" w14:textId="77777777" w:rsidR="004E1C2A" w:rsidRPr="00440A47" w:rsidRDefault="004E1C2A" w:rsidP="000B3379">
      <w:pPr>
        <w:pStyle w:val="ListParagraph"/>
        <w:keepNext/>
        <w:numPr>
          <w:ilvl w:val="0"/>
          <w:numId w:val="19"/>
        </w:numPr>
        <w:spacing w:beforeAutospacing="1" w:after="100" w:afterAutospacing="1" w:line="120" w:lineRule="auto"/>
        <w:rPr>
          <w:rFonts w:cstheme="minorHAnsi"/>
          <w:szCs w:val="20"/>
        </w:rPr>
      </w:pPr>
      <w:r w:rsidRPr="00440A47">
        <w:rPr>
          <w:rFonts w:cstheme="minorHAnsi"/>
          <w:szCs w:val="20"/>
        </w:rPr>
        <w:t xml:space="preserve">No thanks, take me to the end of the survey </w:t>
      </w:r>
    </w:p>
    <w:p w14:paraId="1549DA22" w14:textId="77777777" w:rsidR="004E1C2A" w:rsidRDefault="004E1C2A" w:rsidP="00440A47">
      <w:pPr>
        <w:spacing w:before="0" w:after="0" w:line="276" w:lineRule="auto"/>
        <w:rPr>
          <w:rFonts w:cstheme="minorHAnsi"/>
          <w:szCs w:val="20"/>
        </w:rPr>
      </w:pPr>
      <w:r w:rsidRPr="00440A47">
        <w:rPr>
          <w:rFonts w:cstheme="minorHAnsi"/>
          <w:b/>
        </w:rPr>
        <w:t>Download the PDF of the guide </w:t>
      </w:r>
      <w:hyperlink r:id="rId34">
        <w:r w:rsidRPr="00440A47">
          <w:rPr>
            <w:rFonts w:cstheme="minorHAnsi"/>
            <w:u w:val="single"/>
          </w:rPr>
          <w:t>here</w:t>
        </w:r>
      </w:hyperlink>
      <w:r w:rsidRPr="00440A47">
        <w:rPr>
          <w:rFonts w:cstheme="minorHAnsi"/>
          <w:b/>
        </w:rPr>
        <w:t> and save to your device. Or, screen capture it. (This is not a test!)</w:t>
      </w:r>
      <w:r w:rsidRPr="00440A47">
        <w:rPr>
          <w:rFonts w:cstheme="minorHAnsi"/>
        </w:rPr>
        <w:t xml:space="preserve"> </w:t>
      </w:r>
      <w:r w:rsidRPr="00440A47">
        <w:rPr>
          <w:rFonts w:cstheme="minorHAnsi"/>
        </w:rPr>
        <w:br/>
      </w:r>
    </w:p>
    <w:p w14:paraId="6E6105D5" w14:textId="0CA2F0A3" w:rsidR="004E1C2A" w:rsidRDefault="004E1C2A" w:rsidP="00440A47">
      <w:pPr>
        <w:spacing w:before="0" w:after="0" w:line="276" w:lineRule="auto"/>
        <w:rPr>
          <w:rFonts w:cstheme="minorHAnsi"/>
        </w:rPr>
      </w:pPr>
      <w:r w:rsidRPr="00440A47">
        <w:rPr>
          <w:rFonts w:cstheme="minorHAnsi"/>
          <w:b/>
        </w:rPr>
        <w:t>Thank you for taking the time to complete this survey. </w:t>
      </w:r>
      <w:r w:rsidRPr="00440A47">
        <w:rPr>
          <w:rFonts w:cstheme="minorHAnsi"/>
        </w:rPr>
        <w:br/>
        <w:t xml:space="preserve"> </w:t>
      </w:r>
      <w:r w:rsidRPr="00440A47">
        <w:rPr>
          <w:rFonts w:cstheme="minorHAnsi"/>
        </w:rPr>
        <w:br/>
        <w:t>If you would like to report a cyber security incident, please go to </w:t>
      </w:r>
      <w:hyperlink r:id="rId35">
        <w:r w:rsidRPr="00440A47">
          <w:rPr>
            <w:rFonts w:cstheme="minorHAnsi"/>
            <w:u w:val="single"/>
          </w:rPr>
          <w:t>https://www.cyber.gov.au/report</w:t>
        </w:r>
      </w:hyperlink>
      <w:r w:rsidRPr="00440A47">
        <w:rPr>
          <w:rFonts w:cstheme="minorHAnsi"/>
        </w:rPr>
        <w:t>. If you have experienced a cyber incident and would like to talk about it with someone, IDCARE specialises in providing support to individuals and businesses. You can visit their website </w:t>
      </w:r>
      <w:hyperlink r:id="rId36">
        <w:r w:rsidRPr="00440A47">
          <w:rPr>
            <w:rFonts w:cstheme="minorHAnsi"/>
            <w:u w:val="single"/>
          </w:rPr>
          <w:t>https://www.idcare.org</w:t>
        </w:r>
      </w:hyperlink>
      <w:r w:rsidRPr="00440A47">
        <w:rPr>
          <w:rFonts w:cstheme="minorHAnsi"/>
        </w:rPr>
        <w:t> or call them on AU: 1300 432 273.</w:t>
      </w:r>
      <w:r w:rsidRPr="00440A47">
        <w:rPr>
          <w:rFonts w:cstheme="minorHAnsi"/>
        </w:rPr>
        <w:br/>
        <w:t xml:space="preserve"> </w:t>
      </w:r>
      <w:r w:rsidRPr="00440A47">
        <w:rPr>
          <w:rFonts w:cstheme="minorHAnsi"/>
        </w:rPr>
        <w:br/>
        <w:t>Your responses provide valuable insights, and will help support the work of the Australian Cyber Security Centre (ACSC).</w:t>
      </w:r>
      <w:r w:rsidRPr="00440A47">
        <w:rPr>
          <w:rFonts w:cstheme="minorHAnsi"/>
        </w:rPr>
        <w:br/>
        <w:t xml:space="preserve"> </w:t>
      </w:r>
      <w:r w:rsidRPr="00440A47">
        <w:rPr>
          <w:rFonts w:cstheme="minorHAnsi"/>
        </w:rPr>
        <w:br/>
        <w:t>If you have any questions or concerns about this survey please contact The Australian Cyber Security Centre</w:t>
      </w:r>
      <w:r w:rsidRPr="00440A47">
        <w:rPr>
          <w:rFonts w:cstheme="minorHAnsi"/>
        </w:rPr>
        <w:br/>
      </w:r>
      <w:r w:rsidRPr="00440A47">
        <w:rPr>
          <w:rFonts w:cstheme="minorHAnsi"/>
        </w:rPr>
        <w:br/>
        <w:t>Clicking NEXT will submit the survey and redirect you to the Australian Cyber Security Centre Website.</w:t>
      </w:r>
    </w:p>
    <w:p w14:paraId="3BD49914" w14:textId="63732BDB" w:rsidR="007D7E05" w:rsidRDefault="007D7E05" w:rsidP="00440A47">
      <w:pPr>
        <w:spacing w:before="0" w:after="0" w:line="276" w:lineRule="auto"/>
        <w:rPr>
          <w:rFonts w:cstheme="minorHAnsi"/>
          <w:szCs w:val="20"/>
        </w:rPr>
      </w:pPr>
    </w:p>
    <w:p w14:paraId="4A5BABF7" w14:textId="744988D5" w:rsidR="007D7E05" w:rsidRDefault="007D7E05" w:rsidP="00DF649F">
      <w:pPr>
        <w:pStyle w:val="Heading4"/>
      </w:pPr>
      <w:r>
        <w:lastRenderedPageBreak/>
        <w:t xml:space="preserve">Cyber survey for small businesses - Follow up </w:t>
      </w:r>
      <w:r w:rsidR="00F56788">
        <w:t>survey</w:t>
      </w:r>
    </w:p>
    <w:p w14:paraId="39E1076F" w14:textId="6CA2537F" w:rsidR="007D7E05" w:rsidRDefault="007D7E05" w:rsidP="007D7E05">
      <w:pPr>
        <w:keepNext/>
      </w:pPr>
      <w:r>
        <w:rPr>
          <w:b/>
        </w:rPr>
        <w:t xml:space="preserve">Which of the following cyber security practices have you adopted in your business in the last 3 or 4 weeks? </w:t>
      </w:r>
      <w:r>
        <w:t xml:space="preserve">(i.e. since completing the previous ACSC cyber security survey) </w:t>
      </w:r>
      <w:r>
        <w:br/>
        <w:t xml:space="preserve"> Select all that apply:</w:t>
      </w:r>
    </w:p>
    <w:p w14:paraId="08E70BF6"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Application Whitelisting  </w:t>
      </w:r>
    </w:p>
    <w:p w14:paraId="22C29FA8"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Patching Applications  </w:t>
      </w:r>
    </w:p>
    <w:p w14:paraId="1F73A7DB"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Application hardening  </w:t>
      </w:r>
    </w:p>
    <w:p w14:paraId="32FB3C66"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Restricting admin access  </w:t>
      </w:r>
    </w:p>
    <w:p w14:paraId="6B48E59A"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Disabling Macros  </w:t>
      </w:r>
    </w:p>
    <w:p w14:paraId="669D28E6"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Turning on multi-factor authentication  </w:t>
      </w:r>
    </w:p>
    <w:p w14:paraId="3636E562"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Daily Backups  </w:t>
      </w:r>
    </w:p>
    <w:p w14:paraId="730AB4AB"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Patching Operating systems  </w:t>
      </w:r>
    </w:p>
    <w:p w14:paraId="7CC1FCAD"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None of the above  </w:t>
      </w:r>
    </w:p>
    <w:p w14:paraId="6BA27E4C" w14:textId="649B9170" w:rsidR="007D7E05" w:rsidRDefault="007D7E05" w:rsidP="007D7E05">
      <w:pPr>
        <w:keepNext/>
      </w:pPr>
      <w:r w:rsidRPr="007D7E05">
        <w:rPr>
          <w:b/>
        </w:rPr>
        <w:t>What motivated you to adopt these cyber security practices?</w:t>
      </w:r>
      <w:r>
        <w:t xml:space="preserve"> [______________________}</w:t>
      </w:r>
    </w:p>
    <w:p w14:paraId="39FDB287" w14:textId="16C09984" w:rsidR="007D7E05" w:rsidRDefault="007D7E05" w:rsidP="007D7E05">
      <w:pPr>
        <w:keepNext/>
      </w:pPr>
      <w:r>
        <w:rPr>
          <w:b/>
        </w:rPr>
        <w:t>Does your business install software updates?</w:t>
      </w:r>
    </w:p>
    <w:p w14:paraId="54B6AACD"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updates are installed automatically </w:t>
      </w:r>
    </w:p>
    <w:p w14:paraId="7EC3586E"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frequently  </w:t>
      </w:r>
    </w:p>
    <w:p w14:paraId="27246BA0"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usually  </w:t>
      </w:r>
    </w:p>
    <w:p w14:paraId="3B418FC0"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Sometimes  </w:t>
      </w:r>
    </w:p>
    <w:p w14:paraId="5D347C2F"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usually  </w:t>
      </w:r>
    </w:p>
    <w:p w14:paraId="418D0332"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at all  </w:t>
      </w:r>
    </w:p>
    <w:p w14:paraId="59C0731F"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to my knowledge  </w:t>
      </w:r>
    </w:p>
    <w:p w14:paraId="38469ACF" w14:textId="637B4C95" w:rsidR="007D7E05" w:rsidRDefault="007D7E05" w:rsidP="007D7E05">
      <w:pPr>
        <w:keepNext/>
      </w:pPr>
      <w:r>
        <w:rPr>
          <w:b/>
        </w:rPr>
        <w:t>Does your business back up information on all devices (or store in the cloud)?</w:t>
      </w:r>
    </w:p>
    <w:p w14:paraId="07ADD4CA"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system backs up automatically  </w:t>
      </w:r>
    </w:p>
    <w:p w14:paraId="32C8F7D7"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frequently </w:t>
      </w:r>
    </w:p>
    <w:p w14:paraId="62D8BE42"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usually </w:t>
      </w:r>
    </w:p>
    <w:p w14:paraId="3007CAEF"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Sometimes  </w:t>
      </w:r>
    </w:p>
    <w:p w14:paraId="36010E50"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usually  </w:t>
      </w:r>
    </w:p>
    <w:p w14:paraId="618EE495"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at all  </w:t>
      </w:r>
    </w:p>
    <w:p w14:paraId="41E419F2" w14:textId="7777777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to my knowledge  </w:t>
      </w:r>
    </w:p>
    <w:p w14:paraId="0F5A8D9C" w14:textId="118369F0" w:rsidR="007D7E05" w:rsidRDefault="007D7E05" w:rsidP="007D7E05"/>
    <w:p w14:paraId="6C51E83E" w14:textId="227CE9FE" w:rsidR="007D7E05" w:rsidRPr="007D7E05" w:rsidRDefault="007D7E05" w:rsidP="007D7E05">
      <w:pPr>
        <w:keepNext/>
      </w:pPr>
      <w:r>
        <w:rPr>
          <w:b/>
        </w:rPr>
        <w:lastRenderedPageBreak/>
        <w:t>Your online activities</w:t>
      </w:r>
      <w:r>
        <w:t xml:space="preserve">     Please tell us what you do when you are online.</w:t>
      </w:r>
    </w:p>
    <w:p w14:paraId="5C78EB0A" w14:textId="4E060E62" w:rsidR="007D7E05" w:rsidRPr="007D7E05" w:rsidRDefault="007D7E05" w:rsidP="007D7E05">
      <w:pPr>
        <w:rPr>
          <w:rFonts w:cstheme="minorHAnsi"/>
          <w:b/>
          <w:szCs w:val="20"/>
        </w:rPr>
      </w:pPr>
      <w:r w:rsidRPr="007D7E05">
        <w:rPr>
          <w:rFonts w:cstheme="minorHAnsi"/>
          <w:b/>
          <w:szCs w:val="20"/>
        </w:rPr>
        <w:t>If an email comes from someone I know, I don’t always click on the link.</w:t>
      </w:r>
    </w:p>
    <w:p w14:paraId="25DDC5E3" w14:textId="0893970A"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Strongly disagree</w:t>
      </w:r>
    </w:p>
    <w:p w14:paraId="47FD547B" w14:textId="038D429B"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Disagree</w:t>
      </w:r>
    </w:p>
    <w:p w14:paraId="5C9EC34E" w14:textId="56B7D35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Neither agree n</w:t>
      </w:r>
      <w:r w:rsidR="00D477AD">
        <w:rPr>
          <w:rFonts w:cstheme="minorHAnsi"/>
          <w:szCs w:val="20"/>
        </w:rPr>
        <w:t>or disagree</w:t>
      </w:r>
    </w:p>
    <w:p w14:paraId="51B77242" w14:textId="1D91901A"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Agree</w:t>
      </w:r>
    </w:p>
    <w:p w14:paraId="05A72F89" w14:textId="73F442D8"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Strongly agree</w:t>
      </w:r>
    </w:p>
    <w:p w14:paraId="56BBB7B5" w14:textId="406942FB" w:rsidR="007D7E05" w:rsidRPr="007D7E05" w:rsidRDefault="007D7E05" w:rsidP="007D7E05">
      <w:pPr>
        <w:rPr>
          <w:b/>
        </w:rPr>
      </w:pPr>
      <w:r w:rsidRPr="007D7E05">
        <w:rPr>
          <w:b/>
        </w:rPr>
        <w:t>If an email from an unknown sender looks interesting, I click on the link.</w:t>
      </w:r>
    </w:p>
    <w:p w14:paraId="7A838F90" w14:textId="221DD57B"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Strongly disagree</w:t>
      </w:r>
    </w:p>
    <w:p w14:paraId="24278E56" w14:textId="66A630A3"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Disagre</w:t>
      </w:r>
    </w:p>
    <w:p w14:paraId="1C8C3902" w14:textId="0B005955"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Neither agree nor disagree</w:t>
      </w:r>
    </w:p>
    <w:p w14:paraId="4A73CB4E" w14:textId="2571271A"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Agree</w:t>
      </w:r>
    </w:p>
    <w:p w14:paraId="5D73B4F7" w14:textId="5D0144AC" w:rsidR="007D7E05" w:rsidRPr="00167D47"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Strongly </w:t>
      </w:r>
      <w:r w:rsidR="00D477AD">
        <w:rPr>
          <w:rFonts w:cstheme="minorHAnsi"/>
          <w:szCs w:val="20"/>
        </w:rPr>
        <w:t>agree</w:t>
      </w:r>
    </w:p>
    <w:p w14:paraId="72138DD6" w14:textId="77777777" w:rsidR="007D7E05" w:rsidRPr="007D7E05" w:rsidRDefault="007D7E05" w:rsidP="007D7E05">
      <w:pPr>
        <w:rPr>
          <w:rFonts w:cstheme="minorHAnsi"/>
          <w:b/>
          <w:szCs w:val="20"/>
        </w:rPr>
      </w:pPr>
      <w:r w:rsidRPr="007D7E05">
        <w:rPr>
          <w:b/>
        </w:rPr>
        <w:t>I don’t open email attachments if I don’t know the sender.</w:t>
      </w:r>
      <w:r w:rsidRPr="007D7E05">
        <w:rPr>
          <w:rFonts w:cstheme="minorHAnsi"/>
          <w:b/>
          <w:szCs w:val="20"/>
        </w:rPr>
        <w:t xml:space="preserve"> </w:t>
      </w:r>
    </w:p>
    <w:p w14:paraId="577F9F2D" w14:textId="213FB9D2" w:rsid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Strongly disagree</w:t>
      </w:r>
    </w:p>
    <w:p w14:paraId="560A62C1" w14:textId="09E12D1B"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Disagree</w:t>
      </w:r>
    </w:p>
    <w:p w14:paraId="677B650C" w14:textId="3748E20D"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Neither agree nor disagre</w:t>
      </w:r>
      <w:r w:rsidR="00D477AD">
        <w:rPr>
          <w:rFonts w:cstheme="minorHAnsi"/>
          <w:szCs w:val="20"/>
        </w:rPr>
        <w:t>e</w:t>
      </w:r>
    </w:p>
    <w:p w14:paraId="03E05C86" w14:textId="41C0DDFB"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Agree</w:t>
      </w:r>
    </w:p>
    <w:p w14:paraId="514A2804" w14:textId="1429B1B3" w:rsidR="007D7E05"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Strongly agree</w:t>
      </w:r>
      <w:r w:rsidR="007D7E05" w:rsidRPr="007D7E05">
        <w:rPr>
          <w:rFonts w:cstheme="minorHAnsi"/>
          <w:szCs w:val="20"/>
        </w:rPr>
        <w:t xml:space="preserve"> </w:t>
      </w:r>
    </w:p>
    <w:p w14:paraId="0133C03D" w14:textId="77777777" w:rsidR="00167D47" w:rsidRDefault="00167D47" w:rsidP="00167D47">
      <w:pPr>
        <w:keepNext/>
      </w:pPr>
      <w:r>
        <w:rPr>
          <w:b/>
        </w:rPr>
        <w:t>Do you remember this 'starting steps' guide of key cyber security actions that your business can take to strengthen your cyber resilience?</w:t>
      </w:r>
    </w:p>
    <w:p w14:paraId="39628DD2" w14:textId="77777777" w:rsidR="00167D47" w:rsidRPr="007D7E05" w:rsidRDefault="00167D47"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w:t>
      </w:r>
    </w:p>
    <w:p w14:paraId="14E78AD5" w14:textId="77777777" w:rsidR="00167D47" w:rsidRPr="007D7E05" w:rsidRDefault="00167D47"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 </w:t>
      </w:r>
    </w:p>
    <w:p w14:paraId="1155F56B" w14:textId="77777777" w:rsidR="00167D47" w:rsidRPr="007D7E05" w:rsidRDefault="00167D47" w:rsidP="00167D47">
      <w:pPr>
        <w:keepNext/>
        <w:rPr>
          <w:b/>
        </w:rPr>
      </w:pPr>
      <w:r w:rsidRPr="007D7E05">
        <w:rPr>
          <w:b/>
        </w:rPr>
        <w:t>Did you download a copy of the guide?</w:t>
      </w:r>
    </w:p>
    <w:p w14:paraId="29B4BC4D" w14:textId="145AD41C" w:rsidR="00167D47"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Yes I printed it</w:t>
      </w:r>
    </w:p>
    <w:p w14:paraId="15A892D1" w14:textId="2E99B9D5" w:rsidR="00167D47" w:rsidRPr="007D7E05" w:rsidRDefault="00167D47"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Yes, down</w:t>
      </w:r>
      <w:r w:rsidR="00D477AD">
        <w:rPr>
          <w:rFonts w:cstheme="minorHAnsi"/>
          <w:szCs w:val="20"/>
        </w:rPr>
        <w:t>loaded but didn't print it</w:t>
      </w:r>
    </w:p>
    <w:p w14:paraId="7F152248" w14:textId="322BD723" w:rsidR="00167D47" w:rsidRPr="007D7E05" w:rsidRDefault="00D477AD" w:rsidP="000B3379">
      <w:pPr>
        <w:pStyle w:val="ListParagraph"/>
        <w:keepNext/>
        <w:numPr>
          <w:ilvl w:val="0"/>
          <w:numId w:val="19"/>
        </w:numPr>
        <w:spacing w:beforeAutospacing="1" w:after="100" w:afterAutospacing="1" w:line="120" w:lineRule="auto"/>
        <w:rPr>
          <w:rFonts w:cstheme="minorHAnsi"/>
          <w:szCs w:val="20"/>
        </w:rPr>
      </w:pPr>
      <w:r>
        <w:rPr>
          <w:rFonts w:cstheme="minorHAnsi"/>
          <w:szCs w:val="20"/>
        </w:rPr>
        <w:t>No</w:t>
      </w:r>
    </w:p>
    <w:p w14:paraId="54CFE598" w14:textId="77777777" w:rsidR="007D7E05" w:rsidRDefault="007D7E05" w:rsidP="007D7E05">
      <w:pPr>
        <w:rPr>
          <w:rFonts w:cstheme="minorHAnsi"/>
          <w:b/>
          <w:szCs w:val="20"/>
        </w:rPr>
      </w:pPr>
    </w:p>
    <w:p w14:paraId="3C019F04" w14:textId="4C8033ED" w:rsidR="007D7E05" w:rsidRPr="007D7E05" w:rsidRDefault="00167D47" w:rsidP="007D7E05">
      <w:pPr>
        <w:keepNext/>
        <w:rPr>
          <w:b/>
        </w:rPr>
      </w:pPr>
      <w:r w:rsidRPr="007D7E05">
        <w:rPr>
          <w:b/>
        </w:rPr>
        <w:lastRenderedPageBreak/>
        <w:t xml:space="preserve"> </w:t>
      </w:r>
      <w:r w:rsidR="007D7E05" w:rsidRPr="007D7E05">
        <w:rPr>
          <w:b/>
        </w:rPr>
        <w:t>[if yes] Did you try to use the guide (or use elements of it)?</w:t>
      </w:r>
    </w:p>
    <w:p w14:paraId="253E40A2" w14:textId="2521153A"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Yes   </w:t>
      </w:r>
    </w:p>
    <w:p w14:paraId="6CACA1AB" w14:textId="24EAC641"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   </w:t>
      </w:r>
    </w:p>
    <w:p w14:paraId="35C31F0C" w14:textId="69AA05FC" w:rsidR="007D7E05" w:rsidRPr="007D7E05" w:rsidRDefault="007D7E05" w:rsidP="007D7E05">
      <w:pPr>
        <w:keepNext/>
        <w:rPr>
          <w:b/>
        </w:rPr>
      </w:pPr>
      <w:r w:rsidRPr="007D7E05">
        <w:rPr>
          <w:b/>
        </w:rPr>
        <w:t>[if yes] Did you find the guide useful in your business?</w:t>
      </w:r>
    </w:p>
    <w:p w14:paraId="198AE801" w14:textId="259573B9"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 not at all   </w:t>
      </w:r>
    </w:p>
    <w:p w14:paraId="00F31D46" w14:textId="05D83B25"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very useful   </w:t>
      </w:r>
    </w:p>
    <w:p w14:paraId="09B6AEAB" w14:textId="4FA3FB37"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Unsure   </w:t>
      </w:r>
    </w:p>
    <w:p w14:paraId="40579E5A" w14:textId="152D89AF"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Somewhat useful   </w:t>
      </w:r>
    </w:p>
    <w:p w14:paraId="75365AE6" w14:textId="504C92C5"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Very useful  (5) </w:t>
      </w:r>
    </w:p>
    <w:p w14:paraId="21C7201D" w14:textId="068E113A" w:rsidR="007D7E05" w:rsidRDefault="007D7E05" w:rsidP="007D7E05">
      <w:pPr>
        <w:keepNext/>
      </w:pPr>
      <w:r w:rsidRPr="007D7E05">
        <w:rPr>
          <w:b/>
        </w:rPr>
        <w:t xml:space="preserve">Which elements of the guide were useful or not useful?  How did you use it in your business? </w:t>
      </w:r>
      <w:r>
        <w:t>[__________]</w:t>
      </w:r>
    </w:p>
    <w:p w14:paraId="11C4F89B" w14:textId="4C0E1E9A" w:rsidR="007D7E05" w:rsidRPr="007D7E05" w:rsidRDefault="00D477AD" w:rsidP="007D7E05">
      <w:pPr>
        <w:keepNext/>
        <w:rPr>
          <w:b/>
        </w:rPr>
      </w:pPr>
      <w:r>
        <w:rPr>
          <w:b/>
        </w:rPr>
        <w:t xml:space="preserve">[if no] </w:t>
      </w:r>
      <w:r w:rsidR="007D7E05" w:rsidRPr="007D7E05">
        <w:rPr>
          <w:b/>
        </w:rPr>
        <w:t>Why didn't you use the guide?</w:t>
      </w:r>
    </w:p>
    <w:p w14:paraId="4C81FFB7" w14:textId="005CAA80"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My business already does all the recommended actions   </w:t>
      </w:r>
    </w:p>
    <w:p w14:paraId="323BEC2B" w14:textId="28C58452"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I forgot about it   </w:t>
      </w:r>
    </w:p>
    <w:p w14:paraId="3FDFFB8C" w14:textId="00AD5B06"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I have been too busy   </w:t>
      </w:r>
    </w:p>
    <w:p w14:paraId="0EC2001B" w14:textId="3E470944" w:rsidR="007D7E05" w:rsidRPr="007D7E05" w:rsidRDefault="007D7E05" w:rsidP="000B3379">
      <w:pPr>
        <w:pStyle w:val="ListParagraph"/>
        <w:keepNext/>
        <w:numPr>
          <w:ilvl w:val="0"/>
          <w:numId w:val="19"/>
        </w:numPr>
        <w:spacing w:beforeAutospacing="1" w:after="100" w:afterAutospacing="1" w:line="120" w:lineRule="auto"/>
        <w:rPr>
          <w:rFonts w:cstheme="minorHAnsi"/>
          <w:szCs w:val="20"/>
        </w:rPr>
      </w:pPr>
      <w:r w:rsidRPr="007D7E05">
        <w:rPr>
          <w:rFonts w:cstheme="minorHAnsi"/>
          <w:szCs w:val="20"/>
        </w:rPr>
        <w:t xml:space="preserve">Not practical   </w:t>
      </w:r>
    </w:p>
    <w:p w14:paraId="438AC1E8" w14:textId="15126A59" w:rsidR="007D7E05" w:rsidRDefault="007D7E05" w:rsidP="000B3379">
      <w:pPr>
        <w:pStyle w:val="ListParagraph"/>
        <w:keepNext/>
        <w:numPr>
          <w:ilvl w:val="0"/>
          <w:numId w:val="19"/>
        </w:numPr>
        <w:spacing w:beforeAutospacing="1" w:after="100" w:afterAutospacing="1" w:line="120" w:lineRule="auto"/>
      </w:pPr>
      <w:r w:rsidRPr="007D7E05">
        <w:rPr>
          <w:rFonts w:cstheme="minorHAnsi"/>
          <w:szCs w:val="20"/>
        </w:rPr>
        <w:t>Other (please specify</w:t>
      </w:r>
      <w:r>
        <w:rPr>
          <w:rFonts w:cstheme="minorHAnsi"/>
          <w:szCs w:val="20"/>
        </w:rPr>
        <w:t>) [__________]</w:t>
      </w:r>
    </w:p>
    <w:p w14:paraId="652E4A35" w14:textId="2795778B" w:rsidR="007D7E05" w:rsidRDefault="007D7E05" w:rsidP="007D7E05">
      <w:pPr>
        <w:keepNext/>
      </w:pPr>
      <w:r>
        <w:t xml:space="preserve"> </w:t>
      </w:r>
      <w:r>
        <w:br/>
      </w:r>
      <w:r>
        <w:rPr>
          <w:b/>
        </w:rPr>
        <w:t>Click NEXT to submit the survey</w:t>
      </w:r>
      <w:r>
        <w:t xml:space="preserve">  </w:t>
      </w:r>
      <w:r>
        <w:br/>
        <w:t xml:space="preserve">   </w:t>
      </w:r>
      <w:r>
        <w:br/>
        <w:t>Please note that final submission of the entire survey implies formal consent to participate in this research activity. </w:t>
      </w:r>
    </w:p>
    <w:p w14:paraId="3BE1CD50" w14:textId="77777777" w:rsidR="007D7E05" w:rsidRDefault="007D7E05" w:rsidP="007D7E05"/>
    <w:p w14:paraId="608E4BC7" w14:textId="77777777" w:rsidR="007D7E05" w:rsidRDefault="007D7E05" w:rsidP="007D7E05">
      <w:pPr>
        <w:pStyle w:val="BlockSeparator"/>
      </w:pPr>
    </w:p>
    <w:p w14:paraId="6BAE65AA" w14:textId="792C9E13" w:rsidR="004E1C2A" w:rsidRPr="007D7E05" w:rsidRDefault="004E1C2A" w:rsidP="007D7E05">
      <w:pPr>
        <w:spacing w:before="0" w:after="0" w:line="276" w:lineRule="auto"/>
        <w:rPr>
          <w:rFonts w:cstheme="minorHAnsi"/>
          <w:szCs w:val="20"/>
        </w:rPr>
      </w:pPr>
    </w:p>
    <w:p w14:paraId="01F17E90" w14:textId="77777777" w:rsidR="00815CCD" w:rsidRDefault="00815CCD">
      <w:pPr>
        <w:spacing w:before="0" w:after="0" w:line="240" w:lineRule="auto"/>
      </w:pPr>
      <w:r>
        <w:br w:type="page"/>
      </w:r>
    </w:p>
    <w:p w14:paraId="22950EFE" w14:textId="2B04006D" w:rsidR="007C5A51" w:rsidRDefault="00A4328A" w:rsidP="00DF649F">
      <w:pPr>
        <w:pStyle w:val="Heading3"/>
      </w:pPr>
      <w:bookmarkStart w:id="73" w:name="_Toc48230163"/>
      <w:bookmarkStart w:id="74" w:name="_Toc48299496"/>
      <w:bookmarkStart w:id="75" w:name="_Toc57823635"/>
      <w:r>
        <w:lastRenderedPageBreak/>
        <w:t xml:space="preserve">Starting Steps </w:t>
      </w:r>
      <w:r w:rsidR="007C5A51">
        <w:t>guide</w:t>
      </w:r>
      <w:bookmarkEnd w:id="73"/>
      <w:bookmarkEnd w:id="74"/>
      <w:bookmarkEnd w:id="75"/>
    </w:p>
    <w:p w14:paraId="16C7EE31" w14:textId="52913A50" w:rsidR="00440A47" w:rsidRDefault="00440A47" w:rsidP="00637748">
      <w:pPr>
        <w:pBdr>
          <w:top w:val="single" w:sz="48" w:space="1" w:color="2D276C"/>
        </w:pBdr>
      </w:pPr>
    </w:p>
    <w:p w14:paraId="725EA8C1" w14:textId="1A9FD5CA" w:rsidR="00440A47" w:rsidRDefault="006351DC" w:rsidP="00637748">
      <w:pPr>
        <w:jc w:val="center"/>
      </w:pPr>
      <w:r w:rsidRPr="006351DC">
        <w:rPr>
          <w:noProof/>
        </w:rPr>
        <w:drawing>
          <wp:inline distT="0" distB="0" distL="0" distR="0" wp14:anchorId="2DC10B22" wp14:editId="67BEC8D0">
            <wp:extent cx="4405746" cy="6233914"/>
            <wp:effectExtent l="19050" t="19050" r="13970" b="14605"/>
            <wp:docPr id="5" name="Picture 5" descr="Picture of the 'Cyber Security for Businesses: Starting Steps' guide." title="Starting Steps guide to cyber security for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3403\Desktop\ATO mailout images\ACSC Starting steps guide V5 300px (00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34575" cy="6274705"/>
                    </a:xfrm>
                    <a:prstGeom prst="rect">
                      <a:avLst/>
                    </a:prstGeom>
                    <a:noFill/>
                    <a:ln>
                      <a:solidFill>
                        <a:schemeClr val="tx1">
                          <a:lumMod val="20000"/>
                          <a:lumOff val="80000"/>
                        </a:schemeClr>
                      </a:solidFill>
                    </a:ln>
                  </pic:spPr>
                </pic:pic>
              </a:graphicData>
            </a:graphic>
          </wp:inline>
        </w:drawing>
      </w:r>
    </w:p>
    <w:p w14:paraId="3EE4EFF9" w14:textId="1F6608AF" w:rsidR="00637748" w:rsidRDefault="00637748" w:rsidP="00637748">
      <w:pPr>
        <w:pBdr>
          <w:bottom w:val="single" w:sz="48" w:space="1" w:color="2D276C"/>
        </w:pBdr>
      </w:pPr>
    </w:p>
    <w:p w14:paraId="44C2356A" w14:textId="3891CB7C" w:rsidR="00A0060C" w:rsidRDefault="00637748" w:rsidP="00DF649F">
      <w:pPr>
        <w:tabs>
          <w:tab w:val="left" w:pos="2250"/>
        </w:tabs>
      </w:pPr>
      <w:r w:rsidRPr="002A61EA">
        <w:rPr>
          <w:rFonts w:ascii="Helvetica" w:eastAsia="+mn-ea" w:hAnsi="Helvetica" w:cs="Helvetica"/>
          <w:bCs/>
          <w:noProof/>
          <w:kern w:val="24"/>
          <w:szCs w:val="20"/>
        </w:rPr>
        <w:drawing>
          <wp:anchor distT="0" distB="0" distL="114300" distR="114300" simplePos="0" relativeHeight="251694592" behindDoc="0" locked="0" layoutInCell="1" allowOverlap="1" wp14:anchorId="6A648EE9" wp14:editId="139DBE04">
            <wp:simplePos x="0" y="0"/>
            <wp:positionH relativeFrom="column">
              <wp:posOffset>-1270</wp:posOffset>
            </wp:positionH>
            <wp:positionV relativeFrom="paragraph">
              <wp:posOffset>4445</wp:posOffset>
            </wp:positionV>
            <wp:extent cx="471805" cy="399415"/>
            <wp:effectExtent l="0" t="0" r="4445" b="635"/>
            <wp:wrapNone/>
            <wp:docPr id="190" name="Picture 190"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1805" cy="39941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79D">
        <w:tab/>
      </w:r>
    </w:p>
    <w:p w14:paraId="2A8D9BA0" w14:textId="77777777" w:rsidR="00A0060C" w:rsidRDefault="00A0060C" w:rsidP="00DF649F">
      <w:pPr>
        <w:tabs>
          <w:tab w:val="left" w:pos="2250"/>
        </w:tabs>
      </w:pPr>
    </w:p>
    <w:p w14:paraId="11448E43" w14:textId="77BF7EAA" w:rsidR="00A0060C" w:rsidRDefault="00A0060C" w:rsidP="00DF649F">
      <w:pPr>
        <w:pStyle w:val="FigureHeading"/>
        <w:spacing w:after="0"/>
      </w:pPr>
      <w:r w:rsidRPr="00DF649F">
        <w:rPr>
          <w:b w:val="0"/>
        </w:rPr>
        <w:t xml:space="preserve">Starting </w:t>
      </w:r>
      <w:r w:rsidR="00EB41C0" w:rsidRPr="001F78BA">
        <w:rPr>
          <w:b w:val="0"/>
        </w:rPr>
        <w:t xml:space="preserve">Steps guide to </w:t>
      </w:r>
      <w:r w:rsidRPr="00DF649F">
        <w:rPr>
          <w:b w:val="0"/>
        </w:rPr>
        <w:t xml:space="preserve">cyber security </w:t>
      </w:r>
      <w:r w:rsidR="00EB41C0">
        <w:rPr>
          <w:b w:val="0"/>
        </w:rPr>
        <w:t>f</w:t>
      </w:r>
      <w:r w:rsidRPr="00DF649F">
        <w:rPr>
          <w:b w:val="0"/>
        </w:rPr>
        <w:t>or businesses</w:t>
      </w:r>
    </w:p>
    <w:p w14:paraId="3E5E49D2" w14:textId="77777777" w:rsidR="00E95031" w:rsidRPr="00682ED6" w:rsidRDefault="00E95031" w:rsidP="00DF649F"/>
    <w:p w14:paraId="23392D07" w14:textId="2CFA0951" w:rsidR="00EF64BE" w:rsidRDefault="00EF64BE" w:rsidP="00DF649F">
      <w:pPr>
        <w:pStyle w:val="Heading2"/>
      </w:pPr>
      <w:bookmarkStart w:id="76" w:name="_Ref54173194"/>
      <w:bookmarkStart w:id="77" w:name="_Toc57823636"/>
      <w:bookmarkStart w:id="78" w:name="_Toc48230164"/>
      <w:bookmarkStart w:id="79" w:name="_Toc48299497"/>
      <w:r>
        <w:lastRenderedPageBreak/>
        <w:t>Cyber security survey of individuals</w:t>
      </w:r>
      <w:bookmarkEnd w:id="76"/>
      <w:bookmarkEnd w:id="77"/>
    </w:p>
    <w:p w14:paraId="53833FC5" w14:textId="797E9AF0" w:rsidR="009948EF" w:rsidRDefault="009948EF" w:rsidP="00DF649F">
      <w:pPr>
        <w:pStyle w:val="Heading3"/>
      </w:pPr>
      <w:bookmarkStart w:id="80" w:name="_Toc57823637"/>
      <w:r>
        <w:t>Focus groups</w:t>
      </w:r>
      <w:bookmarkEnd w:id="78"/>
      <w:bookmarkEnd w:id="79"/>
      <w:bookmarkEnd w:id="80"/>
    </w:p>
    <w:p w14:paraId="55F6A407" w14:textId="1B7AF9A1" w:rsidR="003F0BDC" w:rsidRDefault="00440A47" w:rsidP="00DF649F">
      <w:pPr>
        <w:pStyle w:val="Heading4"/>
      </w:pPr>
      <w:r>
        <w:t>Methodology</w:t>
      </w:r>
    </w:p>
    <w:p w14:paraId="3E3B87B5" w14:textId="4BBCF71A" w:rsidR="00CF72A1" w:rsidRPr="003F0BDC" w:rsidRDefault="00E10D19" w:rsidP="00D0184C">
      <w:r>
        <w:rPr>
          <w:noProof/>
        </w:rPr>
        <mc:AlternateContent>
          <mc:Choice Requires="wpg">
            <w:drawing>
              <wp:anchor distT="0" distB="0" distL="114300" distR="114300" simplePos="0" relativeHeight="251655679" behindDoc="0" locked="0" layoutInCell="1" allowOverlap="1" wp14:anchorId="1A248B5B" wp14:editId="0DF68C46">
                <wp:simplePos x="0" y="0"/>
                <wp:positionH relativeFrom="margin">
                  <wp:posOffset>55880</wp:posOffset>
                </wp:positionH>
                <wp:positionV relativeFrom="paragraph">
                  <wp:posOffset>1094105</wp:posOffset>
                </wp:positionV>
                <wp:extent cx="5178425" cy="2929255"/>
                <wp:effectExtent l="0" t="0" r="22225" b="4445"/>
                <wp:wrapSquare wrapText="bothSides"/>
                <wp:docPr id="25" name="Group 23" descr="Map of Australia with the locations of the four focus groups highlighted: Sydney, Wollongong, Ballarat, and Melbourne." title="Locations of focus groups"/>
                <wp:cNvGraphicFramePr/>
                <a:graphic xmlns:a="http://schemas.openxmlformats.org/drawingml/2006/main">
                  <a:graphicData uri="http://schemas.microsoft.com/office/word/2010/wordprocessingGroup">
                    <wpg:wgp>
                      <wpg:cNvGrpSpPr/>
                      <wpg:grpSpPr>
                        <a:xfrm>
                          <a:off x="0" y="0"/>
                          <a:ext cx="5178425" cy="2929255"/>
                          <a:chOff x="400906" y="0"/>
                          <a:chExt cx="4656844" cy="2789904"/>
                        </a:xfrm>
                      </wpg:grpSpPr>
                      <wpg:grpSp>
                        <wpg:cNvPr id="26" name="Group 26"/>
                        <wpg:cNvGrpSpPr/>
                        <wpg:grpSpPr>
                          <a:xfrm>
                            <a:off x="400906" y="0"/>
                            <a:ext cx="3038577" cy="2789904"/>
                            <a:chOff x="400906" y="0"/>
                            <a:chExt cx="4591051" cy="4259263"/>
                          </a:xfrm>
                          <a:solidFill>
                            <a:srgbClr val="FFFFFF">
                              <a:lumMod val="85000"/>
                            </a:srgbClr>
                          </a:solidFill>
                        </wpg:grpSpPr>
                        <wps:wsp>
                          <wps:cNvPr id="27" name="Freeform 27"/>
                          <wps:cNvSpPr>
                            <a:spLocks noEditPoints="1"/>
                          </wps:cNvSpPr>
                          <wps:spPr bwMode="auto">
                            <a:xfrm>
                              <a:off x="3890231" y="3656013"/>
                              <a:ext cx="512763" cy="603250"/>
                            </a:xfrm>
                            <a:custGeom>
                              <a:avLst/>
                              <a:gdLst/>
                              <a:ahLst/>
                              <a:cxnLst>
                                <a:cxn ang="0">
                                  <a:pos x="0" y="9"/>
                                </a:cxn>
                                <a:cxn ang="0">
                                  <a:pos x="13" y="42"/>
                                </a:cxn>
                                <a:cxn ang="0">
                                  <a:pos x="16" y="11"/>
                                </a:cxn>
                                <a:cxn ang="0">
                                  <a:pos x="9" y="0"/>
                                </a:cxn>
                                <a:cxn ang="0">
                                  <a:pos x="51" y="125"/>
                                </a:cxn>
                                <a:cxn ang="0">
                                  <a:pos x="59" y="106"/>
                                </a:cxn>
                                <a:cxn ang="0">
                                  <a:pos x="82" y="108"/>
                                </a:cxn>
                                <a:cxn ang="0">
                                  <a:pos x="160" y="137"/>
                                </a:cxn>
                                <a:cxn ang="0">
                                  <a:pos x="208" y="137"/>
                                </a:cxn>
                                <a:cxn ang="0">
                                  <a:pos x="217" y="143"/>
                                </a:cxn>
                                <a:cxn ang="0">
                                  <a:pos x="219" y="129"/>
                                </a:cxn>
                                <a:cxn ang="0">
                                  <a:pos x="257" y="126"/>
                                </a:cxn>
                                <a:cxn ang="0">
                                  <a:pos x="276" y="114"/>
                                </a:cxn>
                                <a:cxn ang="0">
                                  <a:pos x="297" y="106"/>
                                </a:cxn>
                                <a:cxn ang="0">
                                  <a:pos x="316" y="122"/>
                                </a:cxn>
                                <a:cxn ang="0">
                                  <a:pos x="316" y="155"/>
                                </a:cxn>
                                <a:cxn ang="0">
                                  <a:pos x="317" y="214"/>
                                </a:cxn>
                                <a:cxn ang="0">
                                  <a:pos x="306" y="222"/>
                                </a:cxn>
                                <a:cxn ang="0">
                                  <a:pos x="296" y="246"/>
                                </a:cxn>
                                <a:cxn ang="0">
                                  <a:pos x="293" y="272"/>
                                </a:cxn>
                                <a:cxn ang="0">
                                  <a:pos x="289" y="292"/>
                                </a:cxn>
                                <a:cxn ang="0">
                                  <a:pos x="294" y="317"/>
                                </a:cxn>
                                <a:cxn ang="0">
                                  <a:pos x="289" y="338"/>
                                </a:cxn>
                                <a:cxn ang="0">
                                  <a:pos x="271" y="331"/>
                                </a:cxn>
                                <a:cxn ang="0">
                                  <a:pos x="276" y="320"/>
                                </a:cxn>
                                <a:cxn ang="0">
                                  <a:pos x="282" y="318"/>
                                </a:cxn>
                                <a:cxn ang="0">
                                  <a:pos x="266" y="305"/>
                                </a:cxn>
                                <a:cxn ang="0">
                                  <a:pos x="249" y="312"/>
                                </a:cxn>
                                <a:cxn ang="0">
                                  <a:pos x="229" y="340"/>
                                </a:cxn>
                                <a:cxn ang="0">
                                  <a:pos x="228" y="346"/>
                                </a:cxn>
                                <a:cxn ang="0">
                                  <a:pos x="209" y="380"/>
                                </a:cxn>
                                <a:cxn ang="0">
                                  <a:pos x="189" y="369"/>
                                </a:cxn>
                                <a:cxn ang="0">
                                  <a:pos x="154" y="363"/>
                                </a:cxn>
                                <a:cxn ang="0">
                                  <a:pos x="162" y="355"/>
                                </a:cxn>
                                <a:cxn ang="0">
                                  <a:pos x="160" y="349"/>
                                </a:cxn>
                                <a:cxn ang="0">
                                  <a:pos x="142" y="343"/>
                                </a:cxn>
                                <a:cxn ang="0">
                                  <a:pos x="114" y="311"/>
                                </a:cxn>
                                <a:cxn ang="0">
                                  <a:pos x="96" y="268"/>
                                </a:cxn>
                                <a:cxn ang="0">
                                  <a:pos x="102" y="252"/>
                                </a:cxn>
                                <a:cxn ang="0">
                                  <a:pos x="116" y="266"/>
                                </a:cxn>
                                <a:cxn ang="0">
                                  <a:pos x="116" y="252"/>
                                </a:cxn>
                                <a:cxn ang="0">
                                  <a:pos x="96" y="220"/>
                                </a:cxn>
                                <a:cxn ang="0">
                                  <a:pos x="59" y="154"/>
                                </a:cxn>
                                <a:cxn ang="0">
                                  <a:pos x="311" y="31"/>
                                </a:cxn>
                                <a:cxn ang="0">
                                  <a:pos x="309" y="57"/>
                                </a:cxn>
                                <a:cxn ang="0">
                                  <a:pos x="286" y="26"/>
                                </a:cxn>
                                <a:cxn ang="0">
                                  <a:pos x="285" y="14"/>
                                </a:cxn>
                                <a:cxn ang="0">
                                  <a:pos x="289" y="9"/>
                                </a:cxn>
                                <a:cxn ang="0">
                                  <a:pos x="323" y="75"/>
                                </a:cxn>
                                <a:cxn ang="0">
                                  <a:pos x="317" y="80"/>
                                </a:cxn>
                                <a:cxn ang="0">
                                  <a:pos x="302" y="65"/>
                                </a:cxn>
                                <a:cxn ang="0">
                                  <a:pos x="317" y="65"/>
                                </a:cxn>
                                <a:cxn ang="0">
                                  <a:pos x="303" y="83"/>
                                </a:cxn>
                                <a:cxn ang="0">
                                  <a:pos x="311" y="86"/>
                                </a:cxn>
                                <a:cxn ang="0">
                                  <a:pos x="319" y="242"/>
                                </a:cxn>
                                <a:cxn ang="0">
                                  <a:pos x="314" y="231"/>
                                </a:cxn>
                                <a:cxn ang="0">
                                  <a:pos x="319" y="237"/>
                                </a:cxn>
                                <a:cxn ang="0">
                                  <a:pos x="302" y="289"/>
                                </a:cxn>
                                <a:cxn ang="0">
                                  <a:pos x="299" y="282"/>
                                </a:cxn>
                                <a:cxn ang="0">
                                  <a:pos x="249" y="362"/>
                                </a:cxn>
                                <a:cxn ang="0">
                                  <a:pos x="239" y="354"/>
                                </a:cxn>
                              </a:cxnLst>
                              <a:rect l="0" t="0" r="r" b="b"/>
                              <a:pathLst>
                                <a:path w="323" h="380">
                                  <a:moveTo>
                                    <a:pt x="9" y="0"/>
                                  </a:moveTo>
                                  <a:lnTo>
                                    <a:pt x="9" y="0"/>
                                  </a:lnTo>
                                  <a:lnTo>
                                    <a:pt x="6" y="0"/>
                                  </a:lnTo>
                                  <a:lnTo>
                                    <a:pt x="3" y="2"/>
                                  </a:lnTo>
                                  <a:lnTo>
                                    <a:pt x="2" y="5"/>
                                  </a:lnTo>
                                  <a:lnTo>
                                    <a:pt x="0" y="9"/>
                                  </a:lnTo>
                                  <a:lnTo>
                                    <a:pt x="0" y="9"/>
                                  </a:lnTo>
                                  <a:lnTo>
                                    <a:pt x="2" y="23"/>
                                  </a:lnTo>
                                  <a:lnTo>
                                    <a:pt x="3" y="34"/>
                                  </a:lnTo>
                                  <a:lnTo>
                                    <a:pt x="6" y="40"/>
                                  </a:lnTo>
                                  <a:lnTo>
                                    <a:pt x="9" y="42"/>
                                  </a:lnTo>
                                  <a:lnTo>
                                    <a:pt x="11" y="43"/>
                                  </a:lnTo>
                                  <a:lnTo>
                                    <a:pt x="11" y="43"/>
                                  </a:lnTo>
                                  <a:lnTo>
                                    <a:pt x="13" y="42"/>
                                  </a:lnTo>
                                  <a:lnTo>
                                    <a:pt x="14" y="38"/>
                                  </a:lnTo>
                                  <a:lnTo>
                                    <a:pt x="20" y="25"/>
                                  </a:lnTo>
                                  <a:lnTo>
                                    <a:pt x="20" y="25"/>
                                  </a:lnTo>
                                  <a:lnTo>
                                    <a:pt x="19" y="18"/>
                                  </a:lnTo>
                                  <a:lnTo>
                                    <a:pt x="19" y="18"/>
                                  </a:lnTo>
                                  <a:lnTo>
                                    <a:pt x="17" y="14"/>
                                  </a:lnTo>
                                  <a:lnTo>
                                    <a:pt x="16" y="11"/>
                                  </a:lnTo>
                                  <a:lnTo>
                                    <a:pt x="16" y="11"/>
                                  </a:lnTo>
                                  <a:lnTo>
                                    <a:pt x="14" y="3"/>
                                  </a:lnTo>
                                  <a:lnTo>
                                    <a:pt x="11" y="2"/>
                                  </a:lnTo>
                                  <a:lnTo>
                                    <a:pt x="11" y="0"/>
                                  </a:lnTo>
                                  <a:lnTo>
                                    <a:pt x="11" y="0"/>
                                  </a:lnTo>
                                  <a:lnTo>
                                    <a:pt x="9" y="0"/>
                                  </a:lnTo>
                                  <a:lnTo>
                                    <a:pt x="9" y="0"/>
                                  </a:lnTo>
                                  <a:close/>
                                  <a:moveTo>
                                    <a:pt x="59" y="137"/>
                                  </a:moveTo>
                                  <a:lnTo>
                                    <a:pt x="59" y="137"/>
                                  </a:lnTo>
                                  <a:lnTo>
                                    <a:pt x="57" y="134"/>
                                  </a:lnTo>
                                  <a:lnTo>
                                    <a:pt x="56" y="131"/>
                                  </a:lnTo>
                                  <a:lnTo>
                                    <a:pt x="56" y="131"/>
                                  </a:lnTo>
                                  <a:lnTo>
                                    <a:pt x="53" y="128"/>
                                  </a:lnTo>
                                  <a:lnTo>
                                    <a:pt x="51" y="125"/>
                                  </a:lnTo>
                                  <a:lnTo>
                                    <a:pt x="51" y="125"/>
                                  </a:lnTo>
                                  <a:lnTo>
                                    <a:pt x="54" y="118"/>
                                  </a:lnTo>
                                  <a:lnTo>
                                    <a:pt x="54" y="118"/>
                                  </a:lnTo>
                                  <a:lnTo>
                                    <a:pt x="59" y="114"/>
                                  </a:lnTo>
                                  <a:lnTo>
                                    <a:pt x="59" y="114"/>
                                  </a:lnTo>
                                  <a:lnTo>
                                    <a:pt x="59" y="106"/>
                                  </a:lnTo>
                                  <a:lnTo>
                                    <a:pt x="59" y="106"/>
                                  </a:lnTo>
                                  <a:lnTo>
                                    <a:pt x="60" y="102"/>
                                  </a:lnTo>
                                  <a:lnTo>
                                    <a:pt x="63" y="100"/>
                                  </a:lnTo>
                                  <a:lnTo>
                                    <a:pt x="63" y="100"/>
                                  </a:lnTo>
                                  <a:lnTo>
                                    <a:pt x="68" y="102"/>
                                  </a:lnTo>
                                  <a:lnTo>
                                    <a:pt x="76" y="105"/>
                                  </a:lnTo>
                                  <a:lnTo>
                                    <a:pt x="76" y="105"/>
                                  </a:lnTo>
                                  <a:lnTo>
                                    <a:pt x="82" y="108"/>
                                  </a:lnTo>
                                  <a:lnTo>
                                    <a:pt x="86" y="109"/>
                                  </a:lnTo>
                                  <a:lnTo>
                                    <a:pt x="86" y="109"/>
                                  </a:lnTo>
                                  <a:lnTo>
                                    <a:pt x="94" y="109"/>
                                  </a:lnTo>
                                  <a:lnTo>
                                    <a:pt x="105" y="112"/>
                                  </a:lnTo>
                                  <a:lnTo>
                                    <a:pt x="133" y="125"/>
                                  </a:lnTo>
                                  <a:lnTo>
                                    <a:pt x="133" y="125"/>
                                  </a:lnTo>
                                  <a:lnTo>
                                    <a:pt x="160" y="137"/>
                                  </a:lnTo>
                                  <a:lnTo>
                                    <a:pt x="168" y="140"/>
                                  </a:lnTo>
                                  <a:lnTo>
                                    <a:pt x="174" y="142"/>
                                  </a:lnTo>
                                  <a:lnTo>
                                    <a:pt x="174" y="142"/>
                                  </a:lnTo>
                                  <a:lnTo>
                                    <a:pt x="188" y="140"/>
                                  </a:lnTo>
                                  <a:lnTo>
                                    <a:pt x="205" y="135"/>
                                  </a:lnTo>
                                  <a:lnTo>
                                    <a:pt x="205" y="135"/>
                                  </a:lnTo>
                                  <a:lnTo>
                                    <a:pt x="208" y="137"/>
                                  </a:lnTo>
                                  <a:lnTo>
                                    <a:pt x="209" y="140"/>
                                  </a:lnTo>
                                  <a:lnTo>
                                    <a:pt x="209" y="140"/>
                                  </a:lnTo>
                                  <a:lnTo>
                                    <a:pt x="211" y="143"/>
                                  </a:lnTo>
                                  <a:lnTo>
                                    <a:pt x="216" y="143"/>
                                  </a:lnTo>
                                  <a:lnTo>
                                    <a:pt x="216" y="143"/>
                                  </a:lnTo>
                                  <a:lnTo>
                                    <a:pt x="217" y="143"/>
                                  </a:lnTo>
                                  <a:lnTo>
                                    <a:pt x="217" y="143"/>
                                  </a:lnTo>
                                  <a:lnTo>
                                    <a:pt x="216" y="138"/>
                                  </a:lnTo>
                                  <a:lnTo>
                                    <a:pt x="216" y="138"/>
                                  </a:lnTo>
                                  <a:lnTo>
                                    <a:pt x="214" y="135"/>
                                  </a:lnTo>
                                  <a:lnTo>
                                    <a:pt x="214" y="135"/>
                                  </a:lnTo>
                                  <a:lnTo>
                                    <a:pt x="216" y="132"/>
                                  </a:lnTo>
                                  <a:lnTo>
                                    <a:pt x="219" y="129"/>
                                  </a:lnTo>
                                  <a:lnTo>
                                    <a:pt x="219" y="129"/>
                                  </a:lnTo>
                                  <a:lnTo>
                                    <a:pt x="228" y="128"/>
                                  </a:lnTo>
                                  <a:lnTo>
                                    <a:pt x="228" y="128"/>
                                  </a:lnTo>
                                  <a:lnTo>
                                    <a:pt x="239" y="126"/>
                                  </a:lnTo>
                                  <a:lnTo>
                                    <a:pt x="246" y="123"/>
                                  </a:lnTo>
                                  <a:lnTo>
                                    <a:pt x="246" y="123"/>
                                  </a:lnTo>
                                  <a:lnTo>
                                    <a:pt x="251" y="125"/>
                                  </a:lnTo>
                                  <a:lnTo>
                                    <a:pt x="257" y="126"/>
                                  </a:lnTo>
                                  <a:lnTo>
                                    <a:pt x="257" y="126"/>
                                  </a:lnTo>
                                  <a:lnTo>
                                    <a:pt x="262" y="117"/>
                                  </a:lnTo>
                                  <a:lnTo>
                                    <a:pt x="262" y="117"/>
                                  </a:lnTo>
                                  <a:lnTo>
                                    <a:pt x="266" y="114"/>
                                  </a:lnTo>
                                  <a:lnTo>
                                    <a:pt x="271" y="114"/>
                                  </a:lnTo>
                                  <a:lnTo>
                                    <a:pt x="271" y="114"/>
                                  </a:lnTo>
                                  <a:lnTo>
                                    <a:pt x="276" y="114"/>
                                  </a:lnTo>
                                  <a:lnTo>
                                    <a:pt x="280" y="115"/>
                                  </a:lnTo>
                                  <a:lnTo>
                                    <a:pt x="280" y="115"/>
                                  </a:lnTo>
                                  <a:lnTo>
                                    <a:pt x="285" y="114"/>
                                  </a:lnTo>
                                  <a:lnTo>
                                    <a:pt x="289" y="111"/>
                                  </a:lnTo>
                                  <a:lnTo>
                                    <a:pt x="289" y="111"/>
                                  </a:lnTo>
                                  <a:lnTo>
                                    <a:pt x="297" y="106"/>
                                  </a:lnTo>
                                  <a:lnTo>
                                    <a:pt x="297" y="106"/>
                                  </a:lnTo>
                                  <a:lnTo>
                                    <a:pt x="300" y="106"/>
                                  </a:lnTo>
                                  <a:lnTo>
                                    <a:pt x="305" y="109"/>
                                  </a:lnTo>
                                  <a:lnTo>
                                    <a:pt x="316" y="118"/>
                                  </a:lnTo>
                                  <a:lnTo>
                                    <a:pt x="316" y="120"/>
                                  </a:lnTo>
                                  <a:lnTo>
                                    <a:pt x="316" y="120"/>
                                  </a:lnTo>
                                  <a:lnTo>
                                    <a:pt x="316" y="122"/>
                                  </a:lnTo>
                                  <a:lnTo>
                                    <a:pt x="316" y="122"/>
                                  </a:lnTo>
                                  <a:lnTo>
                                    <a:pt x="319" y="129"/>
                                  </a:lnTo>
                                  <a:lnTo>
                                    <a:pt x="319" y="129"/>
                                  </a:lnTo>
                                  <a:lnTo>
                                    <a:pt x="311" y="145"/>
                                  </a:lnTo>
                                  <a:lnTo>
                                    <a:pt x="311" y="145"/>
                                  </a:lnTo>
                                  <a:lnTo>
                                    <a:pt x="314" y="151"/>
                                  </a:lnTo>
                                  <a:lnTo>
                                    <a:pt x="314" y="151"/>
                                  </a:lnTo>
                                  <a:lnTo>
                                    <a:pt x="316" y="155"/>
                                  </a:lnTo>
                                  <a:lnTo>
                                    <a:pt x="316" y="160"/>
                                  </a:lnTo>
                                  <a:lnTo>
                                    <a:pt x="316" y="160"/>
                                  </a:lnTo>
                                  <a:lnTo>
                                    <a:pt x="316" y="171"/>
                                  </a:lnTo>
                                  <a:lnTo>
                                    <a:pt x="314" y="180"/>
                                  </a:lnTo>
                                  <a:lnTo>
                                    <a:pt x="314" y="180"/>
                                  </a:lnTo>
                                  <a:lnTo>
                                    <a:pt x="314" y="194"/>
                                  </a:lnTo>
                                  <a:lnTo>
                                    <a:pt x="317" y="214"/>
                                  </a:lnTo>
                                  <a:lnTo>
                                    <a:pt x="317" y="214"/>
                                  </a:lnTo>
                                  <a:lnTo>
                                    <a:pt x="316" y="220"/>
                                  </a:lnTo>
                                  <a:lnTo>
                                    <a:pt x="314" y="225"/>
                                  </a:lnTo>
                                  <a:lnTo>
                                    <a:pt x="314" y="225"/>
                                  </a:lnTo>
                                  <a:lnTo>
                                    <a:pt x="308" y="220"/>
                                  </a:lnTo>
                                  <a:lnTo>
                                    <a:pt x="308" y="220"/>
                                  </a:lnTo>
                                  <a:lnTo>
                                    <a:pt x="306" y="222"/>
                                  </a:lnTo>
                                  <a:lnTo>
                                    <a:pt x="305" y="228"/>
                                  </a:lnTo>
                                  <a:lnTo>
                                    <a:pt x="305" y="228"/>
                                  </a:lnTo>
                                  <a:lnTo>
                                    <a:pt x="305" y="237"/>
                                  </a:lnTo>
                                  <a:lnTo>
                                    <a:pt x="305" y="237"/>
                                  </a:lnTo>
                                  <a:lnTo>
                                    <a:pt x="297" y="243"/>
                                  </a:lnTo>
                                  <a:lnTo>
                                    <a:pt x="297" y="243"/>
                                  </a:lnTo>
                                  <a:lnTo>
                                    <a:pt x="296" y="246"/>
                                  </a:lnTo>
                                  <a:lnTo>
                                    <a:pt x="294" y="249"/>
                                  </a:lnTo>
                                  <a:lnTo>
                                    <a:pt x="294" y="249"/>
                                  </a:lnTo>
                                  <a:lnTo>
                                    <a:pt x="296" y="268"/>
                                  </a:lnTo>
                                  <a:lnTo>
                                    <a:pt x="296" y="268"/>
                                  </a:lnTo>
                                  <a:lnTo>
                                    <a:pt x="294" y="271"/>
                                  </a:lnTo>
                                  <a:lnTo>
                                    <a:pt x="293" y="272"/>
                                  </a:lnTo>
                                  <a:lnTo>
                                    <a:pt x="293" y="272"/>
                                  </a:lnTo>
                                  <a:lnTo>
                                    <a:pt x="291" y="274"/>
                                  </a:lnTo>
                                  <a:lnTo>
                                    <a:pt x="289" y="277"/>
                                  </a:lnTo>
                                  <a:lnTo>
                                    <a:pt x="289" y="277"/>
                                  </a:lnTo>
                                  <a:lnTo>
                                    <a:pt x="291" y="288"/>
                                  </a:lnTo>
                                  <a:lnTo>
                                    <a:pt x="291" y="288"/>
                                  </a:lnTo>
                                  <a:lnTo>
                                    <a:pt x="291" y="289"/>
                                  </a:lnTo>
                                  <a:lnTo>
                                    <a:pt x="289" y="292"/>
                                  </a:lnTo>
                                  <a:lnTo>
                                    <a:pt x="289" y="292"/>
                                  </a:lnTo>
                                  <a:lnTo>
                                    <a:pt x="288" y="295"/>
                                  </a:lnTo>
                                  <a:lnTo>
                                    <a:pt x="286" y="298"/>
                                  </a:lnTo>
                                  <a:lnTo>
                                    <a:pt x="286" y="298"/>
                                  </a:lnTo>
                                  <a:lnTo>
                                    <a:pt x="291" y="308"/>
                                  </a:lnTo>
                                  <a:lnTo>
                                    <a:pt x="291" y="308"/>
                                  </a:lnTo>
                                  <a:lnTo>
                                    <a:pt x="294" y="317"/>
                                  </a:lnTo>
                                  <a:lnTo>
                                    <a:pt x="294" y="322"/>
                                  </a:lnTo>
                                  <a:lnTo>
                                    <a:pt x="294" y="322"/>
                                  </a:lnTo>
                                  <a:lnTo>
                                    <a:pt x="294" y="329"/>
                                  </a:lnTo>
                                  <a:lnTo>
                                    <a:pt x="293" y="334"/>
                                  </a:lnTo>
                                  <a:lnTo>
                                    <a:pt x="291" y="337"/>
                                  </a:lnTo>
                                  <a:lnTo>
                                    <a:pt x="289" y="338"/>
                                  </a:lnTo>
                                  <a:lnTo>
                                    <a:pt x="289" y="338"/>
                                  </a:lnTo>
                                  <a:lnTo>
                                    <a:pt x="282" y="338"/>
                                  </a:lnTo>
                                  <a:lnTo>
                                    <a:pt x="282" y="338"/>
                                  </a:lnTo>
                                  <a:lnTo>
                                    <a:pt x="277" y="340"/>
                                  </a:lnTo>
                                  <a:lnTo>
                                    <a:pt x="277" y="340"/>
                                  </a:lnTo>
                                  <a:lnTo>
                                    <a:pt x="274" y="340"/>
                                  </a:lnTo>
                                  <a:lnTo>
                                    <a:pt x="273" y="338"/>
                                  </a:lnTo>
                                  <a:lnTo>
                                    <a:pt x="271" y="331"/>
                                  </a:lnTo>
                                  <a:lnTo>
                                    <a:pt x="271" y="331"/>
                                  </a:lnTo>
                                  <a:lnTo>
                                    <a:pt x="268" y="317"/>
                                  </a:lnTo>
                                  <a:lnTo>
                                    <a:pt x="268" y="317"/>
                                  </a:lnTo>
                                  <a:lnTo>
                                    <a:pt x="269" y="317"/>
                                  </a:lnTo>
                                  <a:lnTo>
                                    <a:pt x="269" y="317"/>
                                  </a:lnTo>
                                  <a:lnTo>
                                    <a:pt x="273" y="317"/>
                                  </a:lnTo>
                                  <a:lnTo>
                                    <a:pt x="276" y="320"/>
                                  </a:lnTo>
                                  <a:lnTo>
                                    <a:pt x="276" y="320"/>
                                  </a:lnTo>
                                  <a:lnTo>
                                    <a:pt x="279" y="322"/>
                                  </a:lnTo>
                                  <a:lnTo>
                                    <a:pt x="282" y="323"/>
                                  </a:lnTo>
                                  <a:lnTo>
                                    <a:pt x="282" y="323"/>
                                  </a:lnTo>
                                  <a:lnTo>
                                    <a:pt x="285" y="322"/>
                                  </a:lnTo>
                                  <a:lnTo>
                                    <a:pt x="285" y="322"/>
                                  </a:lnTo>
                                  <a:lnTo>
                                    <a:pt x="282" y="318"/>
                                  </a:lnTo>
                                  <a:lnTo>
                                    <a:pt x="282" y="315"/>
                                  </a:lnTo>
                                  <a:lnTo>
                                    <a:pt x="282" y="315"/>
                                  </a:lnTo>
                                  <a:lnTo>
                                    <a:pt x="282" y="312"/>
                                  </a:lnTo>
                                  <a:lnTo>
                                    <a:pt x="280" y="311"/>
                                  </a:lnTo>
                                  <a:lnTo>
                                    <a:pt x="280" y="311"/>
                                  </a:lnTo>
                                  <a:lnTo>
                                    <a:pt x="273" y="306"/>
                                  </a:lnTo>
                                  <a:lnTo>
                                    <a:pt x="266" y="305"/>
                                  </a:lnTo>
                                  <a:lnTo>
                                    <a:pt x="266" y="305"/>
                                  </a:lnTo>
                                  <a:lnTo>
                                    <a:pt x="262" y="306"/>
                                  </a:lnTo>
                                  <a:lnTo>
                                    <a:pt x="260" y="309"/>
                                  </a:lnTo>
                                  <a:lnTo>
                                    <a:pt x="260" y="317"/>
                                  </a:lnTo>
                                  <a:lnTo>
                                    <a:pt x="260" y="317"/>
                                  </a:lnTo>
                                  <a:lnTo>
                                    <a:pt x="254" y="312"/>
                                  </a:lnTo>
                                  <a:lnTo>
                                    <a:pt x="249" y="312"/>
                                  </a:lnTo>
                                  <a:lnTo>
                                    <a:pt x="249" y="312"/>
                                  </a:lnTo>
                                  <a:lnTo>
                                    <a:pt x="243" y="326"/>
                                  </a:lnTo>
                                  <a:lnTo>
                                    <a:pt x="243" y="326"/>
                                  </a:lnTo>
                                  <a:lnTo>
                                    <a:pt x="242" y="345"/>
                                  </a:lnTo>
                                  <a:lnTo>
                                    <a:pt x="242" y="345"/>
                                  </a:lnTo>
                                  <a:lnTo>
                                    <a:pt x="236" y="343"/>
                                  </a:lnTo>
                                  <a:lnTo>
                                    <a:pt x="229" y="340"/>
                                  </a:lnTo>
                                  <a:lnTo>
                                    <a:pt x="229" y="340"/>
                                  </a:lnTo>
                                  <a:lnTo>
                                    <a:pt x="222" y="334"/>
                                  </a:lnTo>
                                  <a:lnTo>
                                    <a:pt x="222" y="334"/>
                                  </a:lnTo>
                                  <a:lnTo>
                                    <a:pt x="226" y="340"/>
                                  </a:lnTo>
                                  <a:lnTo>
                                    <a:pt x="226" y="340"/>
                                  </a:lnTo>
                                  <a:lnTo>
                                    <a:pt x="228" y="343"/>
                                  </a:lnTo>
                                  <a:lnTo>
                                    <a:pt x="228" y="346"/>
                                  </a:lnTo>
                                  <a:lnTo>
                                    <a:pt x="228" y="346"/>
                                  </a:lnTo>
                                  <a:lnTo>
                                    <a:pt x="217" y="368"/>
                                  </a:lnTo>
                                  <a:lnTo>
                                    <a:pt x="217" y="368"/>
                                  </a:lnTo>
                                  <a:lnTo>
                                    <a:pt x="217" y="372"/>
                                  </a:lnTo>
                                  <a:lnTo>
                                    <a:pt x="216" y="377"/>
                                  </a:lnTo>
                                  <a:lnTo>
                                    <a:pt x="213" y="378"/>
                                  </a:lnTo>
                                  <a:lnTo>
                                    <a:pt x="209" y="380"/>
                                  </a:lnTo>
                                  <a:lnTo>
                                    <a:pt x="209" y="380"/>
                                  </a:lnTo>
                                  <a:lnTo>
                                    <a:pt x="205" y="378"/>
                                  </a:lnTo>
                                  <a:lnTo>
                                    <a:pt x="199" y="374"/>
                                  </a:lnTo>
                                  <a:lnTo>
                                    <a:pt x="199" y="374"/>
                                  </a:lnTo>
                                  <a:lnTo>
                                    <a:pt x="193" y="369"/>
                                  </a:lnTo>
                                  <a:lnTo>
                                    <a:pt x="189" y="369"/>
                                  </a:lnTo>
                                  <a:lnTo>
                                    <a:pt x="189" y="369"/>
                                  </a:lnTo>
                                  <a:lnTo>
                                    <a:pt x="171" y="366"/>
                                  </a:lnTo>
                                  <a:lnTo>
                                    <a:pt x="171" y="366"/>
                                  </a:lnTo>
                                  <a:lnTo>
                                    <a:pt x="160" y="369"/>
                                  </a:lnTo>
                                  <a:lnTo>
                                    <a:pt x="160" y="369"/>
                                  </a:lnTo>
                                  <a:lnTo>
                                    <a:pt x="157" y="368"/>
                                  </a:lnTo>
                                  <a:lnTo>
                                    <a:pt x="154" y="363"/>
                                  </a:lnTo>
                                  <a:lnTo>
                                    <a:pt x="154" y="363"/>
                                  </a:lnTo>
                                  <a:lnTo>
                                    <a:pt x="151" y="358"/>
                                  </a:lnTo>
                                  <a:lnTo>
                                    <a:pt x="151" y="355"/>
                                  </a:lnTo>
                                  <a:lnTo>
                                    <a:pt x="151" y="355"/>
                                  </a:lnTo>
                                  <a:lnTo>
                                    <a:pt x="151" y="354"/>
                                  </a:lnTo>
                                  <a:lnTo>
                                    <a:pt x="151" y="354"/>
                                  </a:lnTo>
                                  <a:lnTo>
                                    <a:pt x="162" y="355"/>
                                  </a:lnTo>
                                  <a:lnTo>
                                    <a:pt x="162" y="355"/>
                                  </a:lnTo>
                                  <a:lnTo>
                                    <a:pt x="166" y="355"/>
                                  </a:lnTo>
                                  <a:lnTo>
                                    <a:pt x="168" y="354"/>
                                  </a:lnTo>
                                  <a:lnTo>
                                    <a:pt x="168" y="352"/>
                                  </a:lnTo>
                                  <a:lnTo>
                                    <a:pt x="168" y="352"/>
                                  </a:lnTo>
                                  <a:lnTo>
                                    <a:pt x="166" y="349"/>
                                  </a:lnTo>
                                  <a:lnTo>
                                    <a:pt x="160" y="349"/>
                                  </a:lnTo>
                                  <a:lnTo>
                                    <a:pt x="160" y="349"/>
                                  </a:lnTo>
                                  <a:lnTo>
                                    <a:pt x="154" y="346"/>
                                  </a:lnTo>
                                  <a:lnTo>
                                    <a:pt x="151" y="343"/>
                                  </a:lnTo>
                                  <a:lnTo>
                                    <a:pt x="151" y="343"/>
                                  </a:lnTo>
                                  <a:lnTo>
                                    <a:pt x="149" y="345"/>
                                  </a:lnTo>
                                  <a:lnTo>
                                    <a:pt x="148" y="346"/>
                                  </a:lnTo>
                                  <a:lnTo>
                                    <a:pt x="148" y="346"/>
                                  </a:lnTo>
                                  <a:lnTo>
                                    <a:pt x="142" y="343"/>
                                  </a:lnTo>
                                  <a:lnTo>
                                    <a:pt x="136" y="337"/>
                                  </a:lnTo>
                                  <a:lnTo>
                                    <a:pt x="129" y="328"/>
                                  </a:lnTo>
                                  <a:lnTo>
                                    <a:pt x="129" y="328"/>
                                  </a:lnTo>
                                  <a:lnTo>
                                    <a:pt x="125" y="318"/>
                                  </a:lnTo>
                                  <a:lnTo>
                                    <a:pt x="123" y="314"/>
                                  </a:lnTo>
                                  <a:lnTo>
                                    <a:pt x="123" y="314"/>
                                  </a:lnTo>
                                  <a:lnTo>
                                    <a:pt x="114" y="311"/>
                                  </a:lnTo>
                                  <a:lnTo>
                                    <a:pt x="113" y="309"/>
                                  </a:lnTo>
                                  <a:lnTo>
                                    <a:pt x="111" y="308"/>
                                  </a:lnTo>
                                  <a:lnTo>
                                    <a:pt x="111" y="308"/>
                                  </a:lnTo>
                                  <a:lnTo>
                                    <a:pt x="106" y="292"/>
                                  </a:lnTo>
                                  <a:lnTo>
                                    <a:pt x="99" y="277"/>
                                  </a:lnTo>
                                  <a:lnTo>
                                    <a:pt x="99" y="277"/>
                                  </a:lnTo>
                                  <a:lnTo>
                                    <a:pt x="96" y="268"/>
                                  </a:lnTo>
                                  <a:lnTo>
                                    <a:pt x="96" y="251"/>
                                  </a:lnTo>
                                  <a:lnTo>
                                    <a:pt x="96" y="251"/>
                                  </a:lnTo>
                                  <a:lnTo>
                                    <a:pt x="96" y="246"/>
                                  </a:lnTo>
                                  <a:lnTo>
                                    <a:pt x="97" y="246"/>
                                  </a:lnTo>
                                  <a:lnTo>
                                    <a:pt x="97" y="246"/>
                                  </a:lnTo>
                                  <a:lnTo>
                                    <a:pt x="102" y="252"/>
                                  </a:lnTo>
                                  <a:lnTo>
                                    <a:pt x="102" y="252"/>
                                  </a:lnTo>
                                  <a:lnTo>
                                    <a:pt x="105" y="254"/>
                                  </a:lnTo>
                                  <a:lnTo>
                                    <a:pt x="108" y="255"/>
                                  </a:lnTo>
                                  <a:lnTo>
                                    <a:pt x="108" y="255"/>
                                  </a:lnTo>
                                  <a:lnTo>
                                    <a:pt x="111" y="257"/>
                                  </a:lnTo>
                                  <a:lnTo>
                                    <a:pt x="113" y="262"/>
                                  </a:lnTo>
                                  <a:lnTo>
                                    <a:pt x="113" y="262"/>
                                  </a:lnTo>
                                  <a:lnTo>
                                    <a:pt x="116" y="266"/>
                                  </a:lnTo>
                                  <a:lnTo>
                                    <a:pt x="119" y="268"/>
                                  </a:lnTo>
                                  <a:lnTo>
                                    <a:pt x="119" y="268"/>
                                  </a:lnTo>
                                  <a:lnTo>
                                    <a:pt x="120" y="258"/>
                                  </a:lnTo>
                                  <a:lnTo>
                                    <a:pt x="120" y="258"/>
                                  </a:lnTo>
                                  <a:lnTo>
                                    <a:pt x="119" y="255"/>
                                  </a:lnTo>
                                  <a:lnTo>
                                    <a:pt x="116" y="252"/>
                                  </a:lnTo>
                                  <a:lnTo>
                                    <a:pt x="116" y="252"/>
                                  </a:lnTo>
                                  <a:lnTo>
                                    <a:pt x="111" y="251"/>
                                  </a:lnTo>
                                  <a:lnTo>
                                    <a:pt x="109" y="249"/>
                                  </a:lnTo>
                                  <a:lnTo>
                                    <a:pt x="109" y="249"/>
                                  </a:lnTo>
                                  <a:lnTo>
                                    <a:pt x="102" y="242"/>
                                  </a:lnTo>
                                  <a:lnTo>
                                    <a:pt x="100" y="237"/>
                                  </a:lnTo>
                                  <a:lnTo>
                                    <a:pt x="100" y="237"/>
                                  </a:lnTo>
                                  <a:lnTo>
                                    <a:pt x="96" y="220"/>
                                  </a:lnTo>
                                  <a:lnTo>
                                    <a:pt x="96" y="220"/>
                                  </a:lnTo>
                                  <a:lnTo>
                                    <a:pt x="83" y="206"/>
                                  </a:lnTo>
                                  <a:lnTo>
                                    <a:pt x="83" y="206"/>
                                  </a:lnTo>
                                  <a:lnTo>
                                    <a:pt x="76" y="194"/>
                                  </a:lnTo>
                                  <a:lnTo>
                                    <a:pt x="66" y="172"/>
                                  </a:lnTo>
                                  <a:lnTo>
                                    <a:pt x="66" y="172"/>
                                  </a:lnTo>
                                  <a:lnTo>
                                    <a:pt x="59" y="154"/>
                                  </a:lnTo>
                                  <a:lnTo>
                                    <a:pt x="57" y="145"/>
                                  </a:lnTo>
                                  <a:lnTo>
                                    <a:pt x="57" y="145"/>
                                  </a:lnTo>
                                  <a:lnTo>
                                    <a:pt x="59" y="137"/>
                                  </a:lnTo>
                                  <a:lnTo>
                                    <a:pt x="59" y="137"/>
                                  </a:lnTo>
                                  <a:close/>
                                  <a:moveTo>
                                    <a:pt x="306" y="26"/>
                                  </a:moveTo>
                                  <a:lnTo>
                                    <a:pt x="306" y="26"/>
                                  </a:lnTo>
                                  <a:lnTo>
                                    <a:pt x="311" y="31"/>
                                  </a:lnTo>
                                  <a:lnTo>
                                    <a:pt x="313" y="38"/>
                                  </a:lnTo>
                                  <a:lnTo>
                                    <a:pt x="313" y="38"/>
                                  </a:lnTo>
                                  <a:lnTo>
                                    <a:pt x="317" y="54"/>
                                  </a:lnTo>
                                  <a:lnTo>
                                    <a:pt x="317" y="54"/>
                                  </a:lnTo>
                                  <a:lnTo>
                                    <a:pt x="314" y="54"/>
                                  </a:lnTo>
                                  <a:lnTo>
                                    <a:pt x="309" y="57"/>
                                  </a:lnTo>
                                  <a:lnTo>
                                    <a:pt x="309" y="57"/>
                                  </a:lnTo>
                                  <a:lnTo>
                                    <a:pt x="305" y="58"/>
                                  </a:lnTo>
                                  <a:lnTo>
                                    <a:pt x="305" y="58"/>
                                  </a:lnTo>
                                  <a:lnTo>
                                    <a:pt x="302" y="58"/>
                                  </a:lnTo>
                                  <a:lnTo>
                                    <a:pt x="299" y="55"/>
                                  </a:lnTo>
                                  <a:lnTo>
                                    <a:pt x="293" y="45"/>
                                  </a:lnTo>
                                  <a:lnTo>
                                    <a:pt x="293" y="45"/>
                                  </a:lnTo>
                                  <a:lnTo>
                                    <a:pt x="286" y="26"/>
                                  </a:lnTo>
                                  <a:lnTo>
                                    <a:pt x="286" y="26"/>
                                  </a:lnTo>
                                  <a:lnTo>
                                    <a:pt x="280" y="26"/>
                                  </a:lnTo>
                                  <a:lnTo>
                                    <a:pt x="280" y="25"/>
                                  </a:lnTo>
                                  <a:lnTo>
                                    <a:pt x="280" y="25"/>
                                  </a:lnTo>
                                  <a:lnTo>
                                    <a:pt x="282" y="20"/>
                                  </a:lnTo>
                                  <a:lnTo>
                                    <a:pt x="285" y="14"/>
                                  </a:lnTo>
                                  <a:lnTo>
                                    <a:pt x="285" y="14"/>
                                  </a:lnTo>
                                  <a:lnTo>
                                    <a:pt x="286" y="11"/>
                                  </a:lnTo>
                                  <a:lnTo>
                                    <a:pt x="288" y="9"/>
                                  </a:lnTo>
                                  <a:lnTo>
                                    <a:pt x="288" y="9"/>
                                  </a:lnTo>
                                  <a:lnTo>
                                    <a:pt x="289" y="8"/>
                                  </a:lnTo>
                                  <a:lnTo>
                                    <a:pt x="289" y="8"/>
                                  </a:lnTo>
                                  <a:lnTo>
                                    <a:pt x="289" y="9"/>
                                  </a:lnTo>
                                  <a:lnTo>
                                    <a:pt x="289" y="9"/>
                                  </a:lnTo>
                                  <a:lnTo>
                                    <a:pt x="296" y="17"/>
                                  </a:lnTo>
                                  <a:lnTo>
                                    <a:pt x="306" y="26"/>
                                  </a:lnTo>
                                  <a:lnTo>
                                    <a:pt x="306" y="26"/>
                                  </a:lnTo>
                                  <a:close/>
                                  <a:moveTo>
                                    <a:pt x="322" y="69"/>
                                  </a:moveTo>
                                  <a:lnTo>
                                    <a:pt x="322" y="69"/>
                                  </a:lnTo>
                                  <a:lnTo>
                                    <a:pt x="323" y="72"/>
                                  </a:lnTo>
                                  <a:lnTo>
                                    <a:pt x="323" y="75"/>
                                  </a:lnTo>
                                  <a:lnTo>
                                    <a:pt x="323" y="75"/>
                                  </a:lnTo>
                                  <a:lnTo>
                                    <a:pt x="323" y="77"/>
                                  </a:lnTo>
                                  <a:lnTo>
                                    <a:pt x="322" y="78"/>
                                  </a:lnTo>
                                  <a:lnTo>
                                    <a:pt x="322" y="78"/>
                                  </a:lnTo>
                                  <a:lnTo>
                                    <a:pt x="319" y="80"/>
                                  </a:lnTo>
                                  <a:lnTo>
                                    <a:pt x="317" y="80"/>
                                  </a:lnTo>
                                  <a:lnTo>
                                    <a:pt x="317" y="80"/>
                                  </a:lnTo>
                                  <a:lnTo>
                                    <a:pt x="308" y="77"/>
                                  </a:lnTo>
                                  <a:lnTo>
                                    <a:pt x="308" y="77"/>
                                  </a:lnTo>
                                  <a:lnTo>
                                    <a:pt x="296" y="74"/>
                                  </a:lnTo>
                                  <a:lnTo>
                                    <a:pt x="296" y="74"/>
                                  </a:lnTo>
                                  <a:lnTo>
                                    <a:pt x="296" y="69"/>
                                  </a:lnTo>
                                  <a:lnTo>
                                    <a:pt x="299" y="68"/>
                                  </a:lnTo>
                                  <a:lnTo>
                                    <a:pt x="302" y="65"/>
                                  </a:lnTo>
                                  <a:lnTo>
                                    <a:pt x="306" y="65"/>
                                  </a:lnTo>
                                  <a:lnTo>
                                    <a:pt x="306" y="65"/>
                                  </a:lnTo>
                                  <a:lnTo>
                                    <a:pt x="316" y="63"/>
                                  </a:lnTo>
                                  <a:lnTo>
                                    <a:pt x="316" y="63"/>
                                  </a:lnTo>
                                  <a:lnTo>
                                    <a:pt x="317" y="65"/>
                                  </a:lnTo>
                                  <a:lnTo>
                                    <a:pt x="317" y="65"/>
                                  </a:lnTo>
                                  <a:lnTo>
                                    <a:pt x="317" y="65"/>
                                  </a:lnTo>
                                  <a:lnTo>
                                    <a:pt x="317" y="65"/>
                                  </a:lnTo>
                                  <a:lnTo>
                                    <a:pt x="320" y="68"/>
                                  </a:lnTo>
                                  <a:lnTo>
                                    <a:pt x="320" y="68"/>
                                  </a:lnTo>
                                  <a:lnTo>
                                    <a:pt x="322" y="69"/>
                                  </a:lnTo>
                                  <a:lnTo>
                                    <a:pt x="322" y="69"/>
                                  </a:lnTo>
                                  <a:close/>
                                  <a:moveTo>
                                    <a:pt x="303" y="83"/>
                                  </a:moveTo>
                                  <a:lnTo>
                                    <a:pt x="303" y="83"/>
                                  </a:lnTo>
                                  <a:lnTo>
                                    <a:pt x="303" y="82"/>
                                  </a:lnTo>
                                  <a:lnTo>
                                    <a:pt x="305" y="80"/>
                                  </a:lnTo>
                                  <a:lnTo>
                                    <a:pt x="305" y="80"/>
                                  </a:lnTo>
                                  <a:lnTo>
                                    <a:pt x="309" y="83"/>
                                  </a:lnTo>
                                  <a:lnTo>
                                    <a:pt x="309" y="83"/>
                                  </a:lnTo>
                                  <a:lnTo>
                                    <a:pt x="311" y="85"/>
                                  </a:lnTo>
                                  <a:lnTo>
                                    <a:pt x="311" y="86"/>
                                  </a:lnTo>
                                  <a:lnTo>
                                    <a:pt x="311" y="86"/>
                                  </a:lnTo>
                                  <a:lnTo>
                                    <a:pt x="308" y="88"/>
                                  </a:lnTo>
                                  <a:lnTo>
                                    <a:pt x="308" y="88"/>
                                  </a:lnTo>
                                  <a:lnTo>
                                    <a:pt x="305" y="86"/>
                                  </a:lnTo>
                                  <a:lnTo>
                                    <a:pt x="303" y="83"/>
                                  </a:lnTo>
                                  <a:lnTo>
                                    <a:pt x="303" y="83"/>
                                  </a:lnTo>
                                  <a:close/>
                                  <a:moveTo>
                                    <a:pt x="319" y="242"/>
                                  </a:moveTo>
                                  <a:lnTo>
                                    <a:pt x="319" y="242"/>
                                  </a:lnTo>
                                  <a:lnTo>
                                    <a:pt x="314" y="240"/>
                                  </a:lnTo>
                                  <a:lnTo>
                                    <a:pt x="314" y="240"/>
                                  </a:lnTo>
                                  <a:lnTo>
                                    <a:pt x="314" y="235"/>
                                  </a:lnTo>
                                  <a:lnTo>
                                    <a:pt x="314" y="235"/>
                                  </a:lnTo>
                                  <a:lnTo>
                                    <a:pt x="314" y="231"/>
                                  </a:lnTo>
                                  <a:lnTo>
                                    <a:pt x="314" y="231"/>
                                  </a:lnTo>
                                  <a:lnTo>
                                    <a:pt x="316" y="231"/>
                                  </a:lnTo>
                                  <a:lnTo>
                                    <a:pt x="316" y="231"/>
                                  </a:lnTo>
                                  <a:lnTo>
                                    <a:pt x="316" y="232"/>
                                  </a:lnTo>
                                  <a:lnTo>
                                    <a:pt x="316" y="232"/>
                                  </a:lnTo>
                                  <a:lnTo>
                                    <a:pt x="317" y="234"/>
                                  </a:lnTo>
                                  <a:lnTo>
                                    <a:pt x="317" y="234"/>
                                  </a:lnTo>
                                  <a:lnTo>
                                    <a:pt x="319" y="237"/>
                                  </a:lnTo>
                                  <a:lnTo>
                                    <a:pt x="319" y="238"/>
                                  </a:lnTo>
                                  <a:lnTo>
                                    <a:pt x="319" y="238"/>
                                  </a:lnTo>
                                  <a:lnTo>
                                    <a:pt x="319" y="242"/>
                                  </a:lnTo>
                                  <a:lnTo>
                                    <a:pt x="319" y="242"/>
                                  </a:lnTo>
                                  <a:close/>
                                  <a:moveTo>
                                    <a:pt x="302" y="288"/>
                                  </a:moveTo>
                                  <a:lnTo>
                                    <a:pt x="302" y="288"/>
                                  </a:lnTo>
                                  <a:lnTo>
                                    <a:pt x="302" y="289"/>
                                  </a:lnTo>
                                  <a:lnTo>
                                    <a:pt x="300" y="292"/>
                                  </a:lnTo>
                                  <a:lnTo>
                                    <a:pt x="296" y="292"/>
                                  </a:lnTo>
                                  <a:lnTo>
                                    <a:pt x="296" y="285"/>
                                  </a:lnTo>
                                  <a:lnTo>
                                    <a:pt x="296" y="285"/>
                                  </a:lnTo>
                                  <a:lnTo>
                                    <a:pt x="296" y="282"/>
                                  </a:lnTo>
                                  <a:lnTo>
                                    <a:pt x="299" y="282"/>
                                  </a:lnTo>
                                  <a:lnTo>
                                    <a:pt x="299" y="282"/>
                                  </a:lnTo>
                                  <a:lnTo>
                                    <a:pt x="302" y="288"/>
                                  </a:lnTo>
                                  <a:lnTo>
                                    <a:pt x="302" y="288"/>
                                  </a:lnTo>
                                  <a:close/>
                                  <a:moveTo>
                                    <a:pt x="248" y="348"/>
                                  </a:moveTo>
                                  <a:lnTo>
                                    <a:pt x="248" y="349"/>
                                  </a:lnTo>
                                  <a:lnTo>
                                    <a:pt x="248" y="349"/>
                                  </a:lnTo>
                                  <a:lnTo>
                                    <a:pt x="249" y="358"/>
                                  </a:lnTo>
                                  <a:lnTo>
                                    <a:pt x="249" y="362"/>
                                  </a:lnTo>
                                  <a:lnTo>
                                    <a:pt x="249" y="362"/>
                                  </a:lnTo>
                                  <a:lnTo>
                                    <a:pt x="243" y="365"/>
                                  </a:lnTo>
                                  <a:lnTo>
                                    <a:pt x="239" y="365"/>
                                  </a:lnTo>
                                  <a:lnTo>
                                    <a:pt x="239" y="365"/>
                                  </a:lnTo>
                                  <a:lnTo>
                                    <a:pt x="236" y="365"/>
                                  </a:lnTo>
                                  <a:lnTo>
                                    <a:pt x="236" y="365"/>
                                  </a:lnTo>
                                  <a:lnTo>
                                    <a:pt x="239" y="354"/>
                                  </a:lnTo>
                                  <a:lnTo>
                                    <a:pt x="243" y="348"/>
                                  </a:lnTo>
                                  <a:lnTo>
                                    <a:pt x="243" y="348"/>
                                  </a:lnTo>
                                  <a:lnTo>
                                    <a:pt x="246" y="346"/>
                                  </a:lnTo>
                                  <a:lnTo>
                                    <a:pt x="248" y="348"/>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0" name="Freeform 30"/>
                          <wps:cNvSpPr>
                            <a:spLocks noEditPoints="1"/>
                          </wps:cNvSpPr>
                          <wps:spPr bwMode="auto">
                            <a:xfrm>
                              <a:off x="2210656" y="1785938"/>
                              <a:ext cx="1370013" cy="1652588"/>
                            </a:xfrm>
                            <a:custGeom>
                              <a:avLst/>
                              <a:gdLst/>
                              <a:ahLst/>
                              <a:cxnLst>
                                <a:cxn ang="0">
                                  <a:pos x="589" y="850"/>
                                </a:cxn>
                                <a:cxn ang="0">
                                  <a:pos x="623" y="843"/>
                                </a:cxn>
                                <a:cxn ang="0">
                                  <a:pos x="649" y="840"/>
                                </a:cxn>
                                <a:cxn ang="0">
                                  <a:pos x="637" y="829"/>
                                </a:cxn>
                                <a:cxn ang="0">
                                  <a:pos x="626" y="827"/>
                                </a:cxn>
                                <a:cxn ang="0">
                                  <a:pos x="611" y="816"/>
                                </a:cxn>
                                <a:cxn ang="0">
                                  <a:pos x="560" y="824"/>
                                </a:cxn>
                                <a:cxn ang="0">
                                  <a:pos x="541" y="843"/>
                                </a:cxn>
                                <a:cxn ang="0">
                                  <a:pos x="495" y="764"/>
                                </a:cxn>
                                <a:cxn ang="0">
                                  <a:pos x="491" y="753"/>
                                </a:cxn>
                                <a:cxn ang="0">
                                  <a:pos x="863" y="1041"/>
                                </a:cxn>
                                <a:cxn ang="0">
                                  <a:pos x="831" y="1036"/>
                                </a:cxn>
                                <a:cxn ang="0">
                                  <a:pos x="814" y="1024"/>
                                </a:cxn>
                                <a:cxn ang="0">
                                  <a:pos x="775" y="973"/>
                                </a:cxn>
                                <a:cxn ang="0">
                                  <a:pos x="772" y="930"/>
                                </a:cxn>
                                <a:cxn ang="0">
                                  <a:pos x="764" y="880"/>
                                </a:cxn>
                                <a:cxn ang="0">
                                  <a:pos x="711" y="816"/>
                                </a:cxn>
                                <a:cxn ang="0">
                                  <a:pos x="674" y="823"/>
                                </a:cxn>
                                <a:cxn ang="0">
                                  <a:pos x="654" y="816"/>
                                </a:cxn>
                                <a:cxn ang="0">
                                  <a:pos x="674" y="781"/>
                                </a:cxn>
                                <a:cxn ang="0">
                                  <a:pos x="671" y="730"/>
                                </a:cxn>
                                <a:cxn ang="0">
                                  <a:pos x="654" y="693"/>
                                </a:cxn>
                                <a:cxn ang="0">
                                  <a:pos x="638" y="712"/>
                                </a:cxn>
                                <a:cxn ang="0">
                                  <a:pos x="626" y="755"/>
                                </a:cxn>
                                <a:cxn ang="0">
                                  <a:pos x="615" y="780"/>
                                </a:cxn>
                                <a:cxn ang="0">
                                  <a:pos x="561" y="789"/>
                                </a:cxn>
                                <a:cxn ang="0">
                                  <a:pos x="569" y="766"/>
                                </a:cxn>
                                <a:cxn ang="0">
                                  <a:pos x="600" y="756"/>
                                </a:cxn>
                                <a:cxn ang="0">
                                  <a:pos x="603" y="721"/>
                                </a:cxn>
                                <a:cxn ang="0">
                                  <a:pos x="612" y="670"/>
                                </a:cxn>
                                <a:cxn ang="0">
                                  <a:pos x="632" y="621"/>
                                </a:cxn>
                                <a:cxn ang="0">
                                  <a:pos x="643" y="598"/>
                                </a:cxn>
                                <a:cxn ang="0">
                                  <a:pos x="634" y="564"/>
                                </a:cxn>
                                <a:cxn ang="0">
                                  <a:pos x="629" y="576"/>
                                </a:cxn>
                                <a:cxn ang="0">
                                  <a:pos x="604" y="607"/>
                                </a:cxn>
                                <a:cxn ang="0">
                                  <a:pos x="588" y="652"/>
                                </a:cxn>
                                <a:cxn ang="0">
                                  <a:pos x="528" y="683"/>
                                </a:cxn>
                                <a:cxn ang="0">
                                  <a:pos x="511" y="709"/>
                                </a:cxn>
                                <a:cxn ang="0">
                                  <a:pos x="497" y="724"/>
                                </a:cxn>
                                <a:cxn ang="0">
                                  <a:pos x="489" y="752"/>
                                </a:cxn>
                                <a:cxn ang="0">
                                  <a:pos x="458" y="730"/>
                                </a:cxn>
                                <a:cxn ang="0">
                                  <a:pos x="424" y="653"/>
                                </a:cxn>
                                <a:cxn ang="0">
                                  <a:pos x="415" y="624"/>
                                </a:cxn>
                                <a:cxn ang="0">
                                  <a:pos x="383" y="609"/>
                                </a:cxn>
                                <a:cxn ang="0">
                                  <a:pos x="368" y="572"/>
                                </a:cxn>
                                <a:cxn ang="0">
                                  <a:pos x="369" y="550"/>
                                </a:cxn>
                                <a:cxn ang="0">
                                  <a:pos x="351" y="544"/>
                                </a:cxn>
                                <a:cxn ang="0">
                                  <a:pos x="338" y="526"/>
                                </a:cxn>
                                <a:cxn ang="0">
                                  <a:pos x="318" y="526"/>
                                </a:cxn>
                                <a:cxn ang="0">
                                  <a:pos x="289" y="516"/>
                                </a:cxn>
                                <a:cxn ang="0">
                                  <a:pos x="255" y="507"/>
                                </a:cxn>
                                <a:cxn ang="0">
                                  <a:pos x="234" y="512"/>
                                </a:cxn>
                                <a:cxn ang="0">
                                  <a:pos x="183" y="476"/>
                                </a:cxn>
                                <a:cxn ang="0">
                                  <a:pos x="137" y="476"/>
                                </a:cxn>
                                <a:cxn ang="0">
                                  <a:pos x="58" y="478"/>
                                </a:cxn>
                                <a:cxn ang="0">
                                  <a:pos x="0" y="0"/>
                                </a:cxn>
                              </a:cxnLst>
                              <a:rect l="0" t="0" r="r" b="b"/>
                              <a:pathLst>
                                <a:path w="863" h="1041">
                                  <a:moveTo>
                                    <a:pt x="552" y="852"/>
                                  </a:moveTo>
                                  <a:lnTo>
                                    <a:pt x="552" y="852"/>
                                  </a:lnTo>
                                  <a:lnTo>
                                    <a:pt x="560" y="855"/>
                                  </a:lnTo>
                                  <a:lnTo>
                                    <a:pt x="569" y="856"/>
                                  </a:lnTo>
                                  <a:lnTo>
                                    <a:pt x="569" y="856"/>
                                  </a:lnTo>
                                  <a:lnTo>
                                    <a:pt x="578" y="855"/>
                                  </a:lnTo>
                                  <a:lnTo>
                                    <a:pt x="589" y="850"/>
                                  </a:lnTo>
                                  <a:lnTo>
                                    <a:pt x="589" y="850"/>
                                  </a:lnTo>
                                  <a:lnTo>
                                    <a:pt x="594" y="852"/>
                                  </a:lnTo>
                                  <a:lnTo>
                                    <a:pt x="604" y="858"/>
                                  </a:lnTo>
                                  <a:lnTo>
                                    <a:pt x="604" y="858"/>
                                  </a:lnTo>
                                  <a:lnTo>
                                    <a:pt x="609" y="855"/>
                                  </a:lnTo>
                                  <a:lnTo>
                                    <a:pt x="614" y="850"/>
                                  </a:lnTo>
                                  <a:lnTo>
                                    <a:pt x="614" y="850"/>
                                  </a:lnTo>
                                  <a:lnTo>
                                    <a:pt x="620" y="844"/>
                                  </a:lnTo>
                                  <a:lnTo>
                                    <a:pt x="623" y="843"/>
                                  </a:lnTo>
                                  <a:lnTo>
                                    <a:pt x="623" y="843"/>
                                  </a:lnTo>
                                  <a:lnTo>
                                    <a:pt x="640" y="843"/>
                                  </a:lnTo>
                                  <a:lnTo>
                                    <a:pt x="640" y="843"/>
                                  </a:lnTo>
                                  <a:lnTo>
                                    <a:pt x="641" y="843"/>
                                  </a:lnTo>
                                  <a:lnTo>
                                    <a:pt x="643" y="844"/>
                                  </a:lnTo>
                                  <a:lnTo>
                                    <a:pt x="643" y="844"/>
                                  </a:lnTo>
                                  <a:lnTo>
                                    <a:pt x="648" y="843"/>
                                  </a:lnTo>
                                  <a:lnTo>
                                    <a:pt x="649" y="840"/>
                                  </a:lnTo>
                                  <a:lnTo>
                                    <a:pt x="649" y="840"/>
                                  </a:lnTo>
                                  <a:lnTo>
                                    <a:pt x="648" y="836"/>
                                  </a:lnTo>
                                  <a:lnTo>
                                    <a:pt x="646" y="832"/>
                                  </a:lnTo>
                                  <a:lnTo>
                                    <a:pt x="646" y="832"/>
                                  </a:lnTo>
                                  <a:lnTo>
                                    <a:pt x="643" y="829"/>
                                  </a:lnTo>
                                  <a:lnTo>
                                    <a:pt x="640" y="829"/>
                                  </a:lnTo>
                                  <a:lnTo>
                                    <a:pt x="640" y="829"/>
                                  </a:lnTo>
                                  <a:lnTo>
                                    <a:pt x="637" y="829"/>
                                  </a:lnTo>
                                  <a:lnTo>
                                    <a:pt x="637" y="829"/>
                                  </a:lnTo>
                                  <a:lnTo>
                                    <a:pt x="637" y="832"/>
                                  </a:lnTo>
                                  <a:lnTo>
                                    <a:pt x="634" y="832"/>
                                  </a:lnTo>
                                  <a:lnTo>
                                    <a:pt x="634" y="832"/>
                                  </a:lnTo>
                                  <a:lnTo>
                                    <a:pt x="631" y="830"/>
                                  </a:lnTo>
                                  <a:lnTo>
                                    <a:pt x="631" y="830"/>
                                  </a:lnTo>
                                  <a:lnTo>
                                    <a:pt x="628" y="829"/>
                                  </a:lnTo>
                                  <a:lnTo>
                                    <a:pt x="626" y="827"/>
                                  </a:lnTo>
                                  <a:lnTo>
                                    <a:pt x="626" y="827"/>
                                  </a:lnTo>
                                  <a:lnTo>
                                    <a:pt x="621" y="829"/>
                                  </a:lnTo>
                                  <a:lnTo>
                                    <a:pt x="621" y="829"/>
                                  </a:lnTo>
                                  <a:lnTo>
                                    <a:pt x="620" y="824"/>
                                  </a:lnTo>
                                  <a:lnTo>
                                    <a:pt x="618" y="820"/>
                                  </a:lnTo>
                                  <a:lnTo>
                                    <a:pt x="618" y="820"/>
                                  </a:lnTo>
                                  <a:lnTo>
                                    <a:pt x="615" y="816"/>
                                  </a:lnTo>
                                  <a:lnTo>
                                    <a:pt x="611" y="816"/>
                                  </a:lnTo>
                                  <a:lnTo>
                                    <a:pt x="611" y="816"/>
                                  </a:lnTo>
                                  <a:lnTo>
                                    <a:pt x="601" y="816"/>
                                  </a:lnTo>
                                  <a:lnTo>
                                    <a:pt x="589" y="820"/>
                                  </a:lnTo>
                                  <a:lnTo>
                                    <a:pt x="589" y="820"/>
                                  </a:lnTo>
                                  <a:lnTo>
                                    <a:pt x="578" y="821"/>
                                  </a:lnTo>
                                  <a:lnTo>
                                    <a:pt x="569" y="823"/>
                                  </a:lnTo>
                                  <a:lnTo>
                                    <a:pt x="569" y="823"/>
                                  </a:lnTo>
                                  <a:lnTo>
                                    <a:pt x="560" y="824"/>
                                  </a:lnTo>
                                  <a:lnTo>
                                    <a:pt x="551" y="827"/>
                                  </a:lnTo>
                                  <a:lnTo>
                                    <a:pt x="551" y="827"/>
                                  </a:lnTo>
                                  <a:lnTo>
                                    <a:pt x="546" y="830"/>
                                  </a:lnTo>
                                  <a:lnTo>
                                    <a:pt x="543" y="833"/>
                                  </a:lnTo>
                                  <a:lnTo>
                                    <a:pt x="541" y="836"/>
                                  </a:lnTo>
                                  <a:lnTo>
                                    <a:pt x="540" y="840"/>
                                  </a:lnTo>
                                  <a:lnTo>
                                    <a:pt x="540" y="840"/>
                                  </a:lnTo>
                                  <a:lnTo>
                                    <a:pt x="541" y="843"/>
                                  </a:lnTo>
                                  <a:lnTo>
                                    <a:pt x="543" y="846"/>
                                  </a:lnTo>
                                  <a:lnTo>
                                    <a:pt x="548" y="849"/>
                                  </a:lnTo>
                                  <a:lnTo>
                                    <a:pt x="552" y="852"/>
                                  </a:lnTo>
                                  <a:lnTo>
                                    <a:pt x="552" y="852"/>
                                  </a:lnTo>
                                  <a:close/>
                                  <a:moveTo>
                                    <a:pt x="501" y="758"/>
                                  </a:moveTo>
                                  <a:lnTo>
                                    <a:pt x="501" y="758"/>
                                  </a:lnTo>
                                  <a:lnTo>
                                    <a:pt x="500" y="764"/>
                                  </a:lnTo>
                                  <a:lnTo>
                                    <a:pt x="495" y="764"/>
                                  </a:lnTo>
                                  <a:lnTo>
                                    <a:pt x="495" y="764"/>
                                  </a:lnTo>
                                  <a:lnTo>
                                    <a:pt x="492" y="761"/>
                                  </a:lnTo>
                                  <a:lnTo>
                                    <a:pt x="492" y="761"/>
                                  </a:lnTo>
                                  <a:lnTo>
                                    <a:pt x="491" y="758"/>
                                  </a:lnTo>
                                  <a:lnTo>
                                    <a:pt x="489" y="756"/>
                                  </a:lnTo>
                                  <a:lnTo>
                                    <a:pt x="489" y="756"/>
                                  </a:lnTo>
                                  <a:lnTo>
                                    <a:pt x="491" y="753"/>
                                  </a:lnTo>
                                  <a:lnTo>
                                    <a:pt x="491" y="753"/>
                                  </a:lnTo>
                                  <a:lnTo>
                                    <a:pt x="492" y="750"/>
                                  </a:lnTo>
                                  <a:lnTo>
                                    <a:pt x="497" y="747"/>
                                  </a:lnTo>
                                  <a:lnTo>
                                    <a:pt x="497" y="747"/>
                                  </a:lnTo>
                                  <a:lnTo>
                                    <a:pt x="501" y="758"/>
                                  </a:lnTo>
                                  <a:lnTo>
                                    <a:pt x="501" y="758"/>
                                  </a:lnTo>
                                  <a:close/>
                                  <a:moveTo>
                                    <a:pt x="863" y="255"/>
                                  </a:moveTo>
                                  <a:lnTo>
                                    <a:pt x="863" y="656"/>
                                  </a:lnTo>
                                  <a:lnTo>
                                    <a:pt x="863" y="1041"/>
                                  </a:lnTo>
                                  <a:lnTo>
                                    <a:pt x="863" y="1041"/>
                                  </a:lnTo>
                                  <a:lnTo>
                                    <a:pt x="857" y="1038"/>
                                  </a:lnTo>
                                  <a:lnTo>
                                    <a:pt x="857" y="1038"/>
                                  </a:lnTo>
                                  <a:lnTo>
                                    <a:pt x="851" y="1038"/>
                                  </a:lnTo>
                                  <a:lnTo>
                                    <a:pt x="841" y="1038"/>
                                  </a:lnTo>
                                  <a:lnTo>
                                    <a:pt x="841" y="1038"/>
                                  </a:lnTo>
                                  <a:lnTo>
                                    <a:pt x="834" y="1036"/>
                                  </a:lnTo>
                                  <a:lnTo>
                                    <a:pt x="831" y="1036"/>
                                  </a:lnTo>
                                  <a:lnTo>
                                    <a:pt x="829" y="1033"/>
                                  </a:lnTo>
                                  <a:lnTo>
                                    <a:pt x="829" y="1033"/>
                                  </a:lnTo>
                                  <a:lnTo>
                                    <a:pt x="824" y="1029"/>
                                  </a:lnTo>
                                  <a:lnTo>
                                    <a:pt x="823" y="1027"/>
                                  </a:lnTo>
                                  <a:lnTo>
                                    <a:pt x="823" y="1027"/>
                                  </a:lnTo>
                                  <a:lnTo>
                                    <a:pt x="818" y="1026"/>
                                  </a:lnTo>
                                  <a:lnTo>
                                    <a:pt x="818" y="1026"/>
                                  </a:lnTo>
                                  <a:lnTo>
                                    <a:pt x="814" y="1024"/>
                                  </a:lnTo>
                                  <a:lnTo>
                                    <a:pt x="812" y="1021"/>
                                  </a:lnTo>
                                  <a:lnTo>
                                    <a:pt x="812" y="1021"/>
                                  </a:lnTo>
                                  <a:lnTo>
                                    <a:pt x="806" y="1010"/>
                                  </a:lnTo>
                                  <a:lnTo>
                                    <a:pt x="798" y="1000"/>
                                  </a:lnTo>
                                  <a:lnTo>
                                    <a:pt x="798" y="1000"/>
                                  </a:lnTo>
                                  <a:lnTo>
                                    <a:pt x="783" y="983"/>
                                  </a:lnTo>
                                  <a:lnTo>
                                    <a:pt x="783" y="983"/>
                                  </a:lnTo>
                                  <a:lnTo>
                                    <a:pt x="775" y="973"/>
                                  </a:lnTo>
                                  <a:lnTo>
                                    <a:pt x="771" y="963"/>
                                  </a:lnTo>
                                  <a:lnTo>
                                    <a:pt x="766" y="952"/>
                                  </a:lnTo>
                                  <a:lnTo>
                                    <a:pt x="766" y="940"/>
                                  </a:lnTo>
                                  <a:lnTo>
                                    <a:pt x="766" y="940"/>
                                  </a:lnTo>
                                  <a:lnTo>
                                    <a:pt x="766" y="936"/>
                                  </a:lnTo>
                                  <a:lnTo>
                                    <a:pt x="767" y="933"/>
                                  </a:lnTo>
                                  <a:lnTo>
                                    <a:pt x="767" y="933"/>
                                  </a:lnTo>
                                  <a:lnTo>
                                    <a:pt x="772" y="930"/>
                                  </a:lnTo>
                                  <a:lnTo>
                                    <a:pt x="774" y="927"/>
                                  </a:lnTo>
                                  <a:lnTo>
                                    <a:pt x="774" y="927"/>
                                  </a:lnTo>
                                  <a:lnTo>
                                    <a:pt x="775" y="921"/>
                                  </a:lnTo>
                                  <a:lnTo>
                                    <a:pt x="775" y="909"/>
                                  </a:lnTo>
                                  <a:lnTo>
                                    <a:pt x="775" y="909"/>
                                  </a:lnTo>
                                  <a:lnTo>
                                    <a:pt x="772" y="900"/>
                                  </a:lnTo>
                                  <a:lnTo>
                                    <a:pt x="764" y="880"/>
                                  </a:lnTo>
                                  <a:lnTo>
                                    <a:pt x="764" y="880"/>
                                  </a:lnTo>
                                  <a:lnTo>
                                    <a:pt x="755" y="861"/>
                                  </a:lnTo>
                                  <a:lnTo>
                                    <a:pt x="749" y="850"/>
                                  </a:lnTo>
                                  <a:lnTo>
                                    <a:pt x="749" y="850"/>
                                  </a:lnTo>
                                  <a:lnTo>
                                    <a:pt x="738" y="838"/>
                                  </a:lnTo>
                                  <a:lnTo>
                                    <a:pt x="727" y="827"/>
                                  </a:lnTo>
                                  <a:lnTo>
                                    <a:pt x="727" y="827"/>
                                  </a:lnTo>
                                  <a:lnTo>
                                    <a:pt x="718" y="821"/>
                                  </a:lnTo>
                                  <a:lnTo>
                                    <a:pt x="711" y="816"/>
                                  </a:lnTo>
                                  <a:lnTo>
                                    <a:pt x="703" y="815"/>
                                  </a:lnTo>
                                  <a:lnTo>
                                    <a:pt x="697" y="813"/>
                                  </a:lnTo>
                                  <a:lnTo>
                                    <a:pt x="697" y="813"/>
                                  </a:lnTo>
                                  <a:lnTo>
                                    <a:pt x="691" y="815"/>
                                  </a:lnTo>
                                  <a:lnTo>
                                    <a:pt x="684" y="818"/>
                                  </a:lnTo>
                                  <a:lnTo>
                                    <a:pt x="684" y="818"/>
                                  </a:lnTo>
                                  <a:lnTo>
                                    <a:pt x="680" y="821"/>
                                  </a:lnTo>
                                  <a:lnTo>
                                    <a:pt x="674" y="823"/>
                                  </a:lnTo>
                                  <a:lnTo>
                                    <a:pt x="674" y="823"/>
                                  </a:lnTo>
                                  <a:lnTo>
                                    <a:pt x="669" y="823"/>
                                  </a:lnTo>
                                  <a:lnTo>
                                    <a:pt x="661" y="821"/>
                                  </a:lnTo>
                                  <a:lnTo>
                                    <a:pt x="661" y="821"/>
                                  </a:lnTo>
                                  <a:lnTo>
                                    <a:pt x="655" y="818"/>
                                  </a:lnTo>
                                  <a:lnTo>
                                    <a:pt x="654" y="816"/>
                                  </a:lnTo>
                                  <a:lnTo>
                                    <a:pt x="654" y="816"/>
                                  </a:lnTo>
                                  <a:lnTo>
                                    <a:pt x="654" y="816"/>
                                  </a:lnTo>
                                  <a:lnTo>
                                    <a:pt x="654" y="813"/>
                                  </a:lnTo>
                                  <a:lnTo>
                                    <a:pt x="657" y="809"/>
                                  </a:lnTo>
                                  <a:lnTo>
                                    <a:pt x="657" y="809"/>
                                  </a:lnTo>
                                  <a:lnTo>
                                    <a:pt x="663" y="801"/>
                                  </a:lnTo>
                                  <a:lnTo>
                                    <a:pt x="663" y="801"/>
                                  </a:lnTo>
                                  <a:lnTo>
                                    <a:pt x="668" y="795"/>
                                  </a:lnTo>
                                  <a:lnTo>
                                    <a:pt x="671" y="789"/>
                                  </a:lnTo>
                                  <a:lnTo>
                                    <a:pt x="674" y="781"/>
                                  </a:lnTo>
                                  <a:lnTo>
                                    <a:pt x="674" y="772"/>
                                  </a:lnTo>
                                  <a:lnTo>
                                    <a:pt x="674" y="772"/>
                                  </a:lnTo>
                                  <a:lnTo>
                                    <a:pt x="680" y="756"/>
                                  </a:lnTo>
                                  <a:lnTo>
                                    <a:pt x="681" y="749"/>
                                  </a:lnTo>
                                  <a:lnTo>
                                    <a:pt x="681" y="749"/>
                                  </a:lnTo>
                                  <a:lnTo>
                                    <a:pt x="681" y="744"/>
                                  </a:lnTo>
                                  <a:lnTo>
                                    <a:pt x="680" y="741"/>
                                  </a:lnTo>
                                  <a:lnTo>
                                    <a:pt x="671" y="730"/>
                                  </a:lnTo>
                                  <a:lnTo>
                                    <a:pt x="671" y="730"/>
                                  </a:lnTo>
                                  <a:lnTo>
                                    <a:pt x="661" y="720"/>
                                  </a:lnTo>
                                  <a:lnTo>
                                    <a:pt x="658" y="713"/>
                                  </a:lnTo>
                                  <a:lnTo>
                                    <a:pt x="658" y="713"/>
                                  </a:lnTo>
                                  <a:lnTo>
                                    <a:pt x="657" y="700"/>
                                  </a:lnTo>
                                  <a:lnTo>
                                    <a:pt x="657" y="700"/>
                                  </a:lnTo>
                                  <a:lnTo>
                                    <a:pt x="655" y="696"/>
                                  </a:lnTo>
                                  <a:lnTo>
                                    <a:pt x="654" y="693"/>
                                  </a:lnTo>
                                  <a:lnTo>
                                    <a:pt x="652" y="692"/>
                                  </a:lnTo>
                                  <a:lnTo>
                                    <a:pt x="648" y="692"/>
                                  </a:lnTo>
                                  <a:lnTo>
                                    <a:pt x="648" y="692"/>
                                  </a:lnTo>
                                  <a:lnTo>
                                    <a:pt x="646" y="700"/>
                                  </a:lnTo>
                                  <a:lnTo>
                                    <a:pt x="646" y="700"/>
                                  </a:lnTo>
                                  <a:lnTo>
                                    <a:pt x="644" y="707"/>
                                  </a:lnTo>
                                  <a:lnTo>
                                    <a:pt x="644" y="707"/>
                                  </a:lnTo>
                                  <a:lnTo>
                                    <a:pt x="638" y="712"/>
                                  </a:lnTo>
                                  <a:lnTo>
                                    <a:pt x="638" y="712"/>
                                  </a:lnTo>
                                  <a:lnTo>
                                    <a:pt x="635" y="715"/>
                                  </a:lnTo>
                                  <a:lnTo>
                                    <a:pt x="634" y="720"/>
                                  </a:lnTo>
                                  <a:lnTo>
                                    <a:pt x="634" y="720"/>
                                  </a:lnTo>
                                  <a:lnTo>
                                    <a:pt x="637" y="727"/>
                                  </a:lnTo>
                                  <a:lnTo>
                                    <a:pt x="637" y="727"/>
                                  </a:lnTo>
                                  <a:lnTo>
                                    <a:pt x="626" y="755"/>
                                  </a:lnTo>
                                  <a:lnTo>
                                    <a:pt x="626" y="755"/>
                                  </a:lnTo>
                                  <a:lnTo>
                                    <a:pt x="624" y="761"/>
                                  </a:lnTo>
                                  <a:lnTo>
                                    <a:pt x="623" y="770"/>
                                  </a:lnTo>
                                  <a:lnTo>
                                    <a:pt x="623" y="770"/>
                                  </a:lnTo>
                                  <a:lnTo>
                                    <a:pt x="623" y="773"/>
                                  </a:lnTo>
                                  <a:lnTo>
                                    <a:pt x="620" y="776"/>
                                  </a:lnTo>
                                  <a:lnTo>
                                    <a:pt x="618" y="778"/>
                                  </a:lnTo>
                                  <a:lnTo>
                                    <a:pt x="615" y="780"/>
                                  </a:lnTo>
                                  <a:lnTo>
                                    <a:pt x="615" y="780"/>
                                  </a:lnTo>
                                  <a:lnTo>
                                    <a:pt x="609" y="776"/>
                                  </a:lnTo>
                                  <a:lnTo>
                                    <a:pt x="603" y="775"/>
                                  </a:lnTo>
                                  <a:lnTo>
                                    <a:pt x="603" y="775"/>
                                  </a:lnTo>
                                  <a:lnTo>
                                    <a:pt x="581" y="786"/>
                                  </a:lnTo>
                                  <a:lnTo>
                                    <a:pt x="574" y="789"/>
                                  </a:lnTo>
                                  <a:lnTo>
                                    <a:pt x="568" y="790"/>
                                  </a:lnTo>
                                  <a:lnTo>
                                    <a:pt x="568" y="790"/>
                                  </a:lnTo>
                                  <a:lnTo>
                                    <a:pt x="561" y="789"/>
                                  </a:lnTo>
                                  <a:lnTo>
                                    <a:pt x="560" y="787"/>
                                  </a:lnTo>
                                  <a:lnTo>
                                    <a:pt x="560" y="786"/>
                                  </a:lnTo>
                                  <a:lnTo>
                                    <a:pt x="560" y="786"/>
                                  </a:lnTo>
                                  <a:lnTo>
                                    <a:pt x="563" y="781"/>
                                  </a:lnTo>
                                  <a:lnTo>
                                    <a:pt x="564" y="776"/>
                                  </a:lnTo>
                                  <a:lnTo>
                                    <a:pt x="564" y="776"/>
                                  </a:lnTo>
                                  <a:lnTo>
                                    <a:pt x="569" y="766"/>
                                  </a:lnTo>
                                  <a:lnTo>
                                    <a:pt x="569" y="766"/>
                                  </a:lnTo>
                                  <a:lnTo>
                                    <a:pt x="572" y="761"/>
                                  </a:lnTo>
                                  <a:lnTo>
                                    <a:pt x="577" y="760"/>
                                  </a:lnTo>
                                  <a:lnTo>
                                    <a:pt x="581" y="758"/>
                                  </a:lnTo>
                                  <a:lnTo>
                                    <a:pt x="588" y="758"/>
                                  </a:lnTo>
                                  <a:lnTo>
                                    <a:pt x="588" y="758"/>
                                  </a:lnTo>
                                  <a:lnTo>
                                    <a:pt x="592" y="760"/>
                                  </a:lnTo>
                                  <a:lnTo>
                                    <a:pt x="597" y="758"/>
                                  </a:lnTo>
                                  <a:lnTo>
                                    <a:pt x="600" y="756"/>
                                  </a:lnTo>
                                  <a:lnTo>
                                    <a:pt x="601" y="752"/>
                                  </a:lnTo>
                                  <a:lnTo>
                                    <a:pt x="604" y="747"/>
                                  </a:lnTo>
                                  <a:lnTo>
                                    <a:pt x="604" y="741"/>
                                  </a:lnTo>
                                  <a:lnTo>
                                    <a:pt x="606" y="726"/>
                                  </a:lnTo>
                                  <a:lnTo>
                                    <a:pt x="606" y="726"/>
                                  </a:lnTo>
                                  <a:lnTo>
                                    <a:pt x="604" y="723"/>
                                  </a:lnTo>
                                  <a:lnTo>
                                    <a:pt x="603" y="721"/>
                                  </a:lnTo>
                                  <a:lnTo>
                                    <a:pt x="603" y="721"/>
                                  </a:lnTo>
                                  <a:lnTo>
                                    <a:pt x="601" y="718"/>
                                  </a:lnTo>
                                  <a:lnTo>
                                    <a:pt x="600" y="716"/>
                                  </a:lnTo>
                                  <a:lnTo>
                                    <a:pt x="600" y="716"/>
                                  </a:lnTo>
                                  <a:lnTo>
                                    <a:pt x="603" y="712"/>
                                  </a:lnTo>
                                  <a:lnTo>
                                    <a:pt x="603" y="712"/>
                                  </a:lnTo>
                                  <a:lnTo>
                                    <a:pt x="604" y="696"/>
                                  </a:lnTo>
                                  <a:lnTo>
                                    <a:pt x="608" y="683"/>
                                  </a:lnTo>
                                  <a:lnTo>
                                    <a:pt x="612" y="670"/>
                                  </a:lnTo>
                                  <a:lnTo>
                                    <a:pt x="620" y="660"/>
                                  </a:lnTo>
                                  <a:lnTo>
                                    <a:pt x="620" y="660"/>
                                  </a:lnTo>
                                  <a:lnTo>
                                    <a:pt x="631" y="644"/>
                                  </a:lnTo>
                                  <a:lnTo>
                                    <a:pt x="631" y="644"/>
                                  </a:lnTo>
                                  <a:lnTo>
                                    <a:pt x="635" y="636"/>
                                  </a:lnTo>
                                  <a:lnTo>
                                    <a:pt x="637" y="630"/>
                                  </a:lnTo>
                                  <a:lnTo>
                                    <a:pt x="637" y="630"/>
                                  </a:lnTo>
                                  <a:lnTo>
                                    <a:pt x="632" y="621"/>
                                  </a:lnTo>
                                  <a:lnTo>
                                    <a:pt x="632" y="621"/>
                                  </a:lnTo>
                                  <a:lnTo>
                                    <a:pt x="629" y="615"/>
                                  </a:lnTo>
                                  <a:lnTo>
                                    <a:pt x="629" y="615"/>
                                  </a:lnTo>
                                  <a:lnTo>
                                    <a:pt x="631" y="612"/>
                                  </a:lnTo>
                                  <a:lnTo>
                                    <a:pt x="637" y="607"/>
                                  </a:lnTo>
                                  <a:lnTo>
                                    <a:pt x="637" y="607"/>
                                  </a:lnTo>
                                  <a:lnTo>
                                    <a:pt x="641" y="603"/>
                                  </a:lnTo>
                                  <a:lnTo>
                                    <a:pt x="643" y="598"/>
                                  </a:lnTo>
                                  <a:lnTo>
                                    <a:pt x="643" y="598"/>
                                  </a:lnTo>
                                  <a:lnTo>
                                    <a:pt x="637" y="587"/>
                                  </a:lnTo>
                                  <a:lnTo>
                                    <a:pt x="634" y="581"/>
                                  </a:lnTo>
                                  <a:lnTo>
                                    <a:pt x="634" y="576"/>
                                  </a:lnTo>
                                  <a:lnTo>
                                    <a:pt x="634" y="576"/>
                                  </a:lnTo>
                                  <a:lnTo>
                                    <a:pt x="632" y="572"/>
                                  </a:lnTo>
                                  <a:lnTo>
                                    <a:pt x="632" y="572"/>
                                  </a:lnTo>
                                  <a:lnTo>
                                    <a:pt x="634" y="564"/>
                                  </a:lnTo>
                                  <a:lnTo>
                                    <a:pt x="634" y="564"/>
                                  </a:lnTo>
                                  <a:lnTo>
                                    <a:pt x="632" y="561"/>
                                  </a:lnTo>
                                  <a:lnTo>
                                    <a:pt x="628" y="558"/>
                                  </a:lnTo>
                                  <a:lnTo>
                                    <a:pt x="628" y="569"/>
                                  </a:lnTo>
                                  <a:lnTo>
                                    <a:pt x="628" y="569"/>
                                  </a:lnTo>
                                  <a:lnTo>
                                    <a:pt x="629" y="573"/>
                                  </a:lnTo>
                                  <a:lnTo>
                                    <a:pt x="629" y="573"/>
                                  </a:lnTo>
                                  <a:lnTo>
                                    <a:pt x="629" y="576"/>
                                  </a:lnTo>
                                  <a:lnTo>
                                    <a:pt x="629" y="576"/>
                                  </a:lnTo>
                                  <a:lnTo>
                                    <a:pt x="628" y="583"/>
                                  </a:lnTo>
                                  <a:lnTo>
                                    <a:pt x="624" y="587"/>
                                  </a:lnTo>
                                  <a:lnTo>
                                    <a:pt x="620" y="592"/>
                                  </a:lnTo>
                                  <a:lnTo>
                                    <a:pt x="612" y="598"/>
                                  </a:lnTo>
                                  <a:lnTo>
                                    <a:pt x="612" y="598"/>
                                  </a:lnTo>
                                  <a:lnTo>
                                    <a:pt x="608" y="601"/>
                                  </a:lnTo>
                                  <a:lnTo>
                                    <a:pt x="604" y="607"/>
                                  </a:lnTo>
                                  <a:lnTo>
                                    <a:pt x="600" y="613"/>
                                  </a:lnTo>
                                  <a:lnTo>
                                    <a:pt x="597" y="623"/>
                                  </a:lnTo>
                                  <a:lnTo>
                                    <a:pt x="597" y="623"/>
                                  </a:lnTo>
                                  <a:lnTo>
                                    <a:pt x="594" y="641"/>
                                  </a:lnTo>
                                  <a:lnTo>
                                    <a:pt x="594" y="641"/>
                                  </a:lnTo>
                                  <a:lnTo>
                                    <a:pt x="592" y="646"/>
                                  </a:lnTo>
                                  <a:lnTo>
                                    <a:pt x="591" y="649"/>
                                  </a:lnTo>
                                  <a:lnTo>
                                    <a:pt x="588" y="652"/>
                                  </a:lnTo>
                                  <a:lnTo>
                                    <a:pt x="584" y="653"/>
                                  </a:lnTo>
                                  <a:lnTo>
                                    <a:pt x="584" y="653"/>
                                  </a:lnTo>
                                  <a:lnTo>
                                    <a:pt x="564" y="660"/>
                                  </a:lnTo>
                                  <a:lnTo>
                                    <a:pt x="554" y="664"/>
                                  </a:lnTo>
                                  <a:lnTo>
                                    <a:pt x="554" y="664"/>
                                  </a:lnTo>
                                  <a:lnTo>
                                    <a:pt x="543" y="672"/>
                                  </a:lnTo>
                                  <a:lnTo>
                                    <a:pt x="528" y="683"/>
                                  </a:lnTo>
                                  <a:lnTo>
                                    <a:pt x="528" y="683"/>
                                  </a:lnTo>
                                  <a:lnTo>
                                    <a:pt x="524" y="689"/>
                                  </a:lnTo>
                                  <a:lnTo>
                                    <a:pt x="521" y="698"/>
                                  </a:lnTo>
                                  <a:lnTo>
                                    <a:pt x="521" y="698"/>
                                  </a:lnTo>
                                  <a:lnTo>
                                    <a:pt x="521" y="703"/>
                                  </a:lnTo>
                                  <a:lnTo>
                                    <a:pt x="518" y="706"/>
                                  </a:lnTo>
                                  <a:lnTo>
                                    <a:pt x="518" y="706"/>
                                  </a:lnTo>
                                  <a:lnTo>
                                    <a:pt x="511" y="709"/>
                                  </a:lnTo>
                                  <a:lnTo>
                                    <a:pt x="511" y="709"/>
                                  </a:lnTo>
                                  <a:lnTo>
                                    <a:pt x="511" y="710"/>
                                  </a:lnTo>
                                  <a:lnTo>
                                    <a:pt x="509" y="716"/>
                                  </a:lnTo>
                                  <a:lnTo>
                                    <a:pt x="509" y="716"/>
                                  </a:lnTo>
                                  <a:lnTo>
                                    <a:pt x="509" y="720"/>
                                  </a:lnTo>
                                  <a:lnTo>
                                    <a:pt x="504" y="723"/>
                                  </a:lnTo>
                                  <a:lnTo>
                                    <a:pt x="504" y="723"/>
                                  </a:lnTo>
                                  <a:lnTo>
                                    <a:pt x="497" y="724"/>
                                  </a:lnTo>
                                  <a:lnTo>
                                    <a:pt x="497" y="724"/>
                                  </a:lnTo>
                                  <a:lnTo>
                                    <a:pt x="494" y="726"/>
                                  </a:lnTo>
                                  <a:lnTo>
                                    <a:pt x="494" y="732"/>
                                  </a:lnTo>
                                  <a:lnTo>
                                    <a:pt x="494" y="732"/>
                                  </a:lnTo>
                                  <a:lnTo>
                                    <a:pt x="494" y="738"/>
                                  </a:lnTo>
                                  <a:lnTo>
                                    <a:pt x="491" y="747"/>
                                  </a:lnTo>
                                  <a:lnTo>
                                    <a:pt x="491" y="747"/>
                                  </a:lnTo>
                                  <a:lnTo>
                                    <a:pt x="489" y="752"/>
                                  </a:lnTo>
                                  <a:lnTo>
                                    <a:pt x="489" y="752"/>
                                  </a:lnTo>
                                  <a:lnTo>
                                    <a:pt x="484" y="755"/>
                                  </a:lnTo>
                                  <a:lnTo>
                                    <a:pt x="480" y="756"/>
                                  </a:lnTo>
                                  <a:lnTo>
                                    <a:pt x="480" y="756"/>
                                  </a:lnTo>
                                  <a:lnTo>
                                    <a:pt x="475" y="755"/>
                                  </a:lnTo>
                                  <a:lnTo>
                                    <a:pt x="469" y="752"/>
                                  </a:lnTo>
                                  <a:lnTo>
                                    <a:pt x="451" y="733"/>
                                  </a:lnTo>
                                  <a:lnTo>
                                    <a:pt x="454" y="730"/>
                                  </a:lnTo>
                                  <a:lnTo>
                                    <a:pt x="458" y="730"/>
                                  </a:lnTo>
                                  <a:lnTo>
                                    <a:pt x="458" y="713"/>
                                  </a:lnTo>
                                  <a:lnTo>
                                    <a:pt x="458" y="713"/>
                                  </a:lnTo>
                                  <a:lnTo>
                                    <a:pt x="448" y="686"/>
                                  </a:lnTo>
                                  <a:lnTo>
                                    <a:pt x="448" y="686"/>
                                  </a:lnTo>
                                  <a:lnTo>
                                    <a:pt x="443" y="673"/>
                                  </a:lnTo>
                                  <a:lnTo>
                                    <a:pt x="435" y="663"/>
                                  </a:lnTo>
                                  <a:lnTo>
                                    <a:pt x="435" y="663"/>
                                  </a:lnTo>
                                  <a:lnTo>
                                    <a:pt x="424" y="653"/>
                                  </a:lnTo>
                                  <a:lnTo>
                                    <a:pt x="424" y="653"/>
                                  </a:lnTo>
                                  <a:lnTo>
                                    <a:pt x="420" y="647"/>
                                  </a:lnTo>
                                  <a:lnTo>
                                    <a:pt x="420" y="640"/>
                                  </a:lnTo>
                                  <a:lnTo>
                                    <a:pt x="420" y="640"/>
                                  </a:lnTo>
                                  <a:lnTo>
                                    <a:pt x="420" y="635"/>
                                  </a:lnTo>
                                  <a:lnTo>
                                    <a:pt x="418" y="632"/>
                                  </a:lnTo>
                                  <a:lnTo>
                                    <a:pt x="415" y="624"/>
                                  </a:lnTo>
                                  <a:lnTo>
                                    <a:pt x="415" y="624"/>
                                  </a:lnTo>
                                  <a:lnTo>
                                    <a:pt x="409" y="620"/>
                                  </a:lnTo>
                                  <a:lnTo>
                                    <a:pt x="409" y="616"/>
                                  </a:lnTo>
                                  <a:lnTo>
                                    <a:pt x="409" y="616"/>
                                  </a:lnTo>
                                  <a:lnTo>
                                    <a:pt x="409" y="612"/>
                                  </a:lnTo>
                                  <a:lnTo>
                                    <a:pt x="409" y="612"/>
                                  </a:lnTo>
                                  <a:lnTo>
                                    <a:pt x="391" y="610"/>
                                  </a:lnTo>
                                  <a:lnTo>
                                    <a:pt x="391" y="610"/>
                                  </a:lnTo>
                                  <a:lnTo>
                                    <a:pt x="383" y="609"/>
                                  </a:lnTo>
                                  <a:lnTo>
                                    <a:pt x="378" y="604"/>
                                  </a:lnTo>
                                  <a:lnTo>
                                    <a:pt x="378" y="604"/>
                                  </a:lnTo>
                                  <a:lnTo>
                                    <a:pt x="369" y="589"/>
                                  </a:lnTo>
                                  <a:lnTo>
                                    <a:pt x="368" y="583"/>
                                  </a:lnTo>
                                  <a:lnTo>
                                    <a:pt x="368" y="576"/>
                                  </a:lnTo>
                                  <a:lnTo>
                                    <a:pt x="368" y="576"/>
                                  </a:lnTo>
                                  <a:lnTo>
                                    <a:pt x="368" y="572"/>
                                  </a:lnTo>
                                  <a:lnTo>
                                    <a:pt x="368" y="572"/>
                                  </a:lnTo>
                                  <a:lnTo>
                                    <a:pt x="369" y="570"/>
                                  </a:lnTo>
                                  <a:lnTo>
                                    <a:pt x="372" y="570"/>
                                  </a:lnTo>
                                  <a:lnTo>
                                    <a:pt x="378" y="570"/>
                                  </a:lnTo>
                                  <a:lnTo>
                                    <a:pt x="378" y="570"/>
                                  </a:lnTo>
                                  <a:lnTo>
                                    <a:pt x="374" y="556"/>
                                  </a:lnTo>
                                  <a:lnTo>
                                    <a:pt x="374" y="556"/>
                                  </a:lnTo>
                                  <a:lnTo>
                                    <a:pt x="372" y="553"/>
                                  </a:lnTo>
                                  <a:lnTo>
                                    <a:pt x="369" y="550"/>
                                  </a:lnTo>
                                  <a:lnTo>
                                    <a:pt x="366" y="549"/>
                                  </a:lnTo>
                                  <a:lnTo>
                                    <a:pt x="363" y="549"/>
                                  </a:lnTo>
                                  <a:lnTo>
                                    <a:pt x="363" y="549"/>
                                  </a:lnTo>
                                  <a:lnTo>
                                    <a:pt x="351" y="552"/>
                                  </a:lnTo>
                                  <a:lnTo>
                                    <a:pt x="348" y="552"/>
                                  </a:lnTo>
                                  <a:lnTo>
                                    <a:pt x="348" y="552"/>
                                  </a:lnTo>
                                  <a:lnTo>
                                    <a:pt x="348" y="547"/>
                                  </a:lnTo>
                                  <a:lnTo>
                                    <a:pt x="351" y="544"/>
                                  </a:lnTo>
                                  <a:lnTo>
                                    <a:pt x="351" y="544"/>
                                  </a:lnTo>
                                  <a:lnTo>
                                    <a:pt x="354" y="541"/>
                                  </a:lnTo>
                                  <a:lnTo>
                                    <a:pt x="354" y="540"/>
                                  </a:lnTo>
                                  <a:lnTo>
                                    <a:pt x="354" y="540"/>
                                  </a:lnTo>
                                  <a:lnTo>
                                    <a:pt x="352" y="535"/>
                                  </a:lnTo>
                                  <a:lnTo>
                                    <a:pt x="346" y="530"/>
                                  </a:lnTo>
                                  <a:lnTo>
                                    <a:pt x="346" y="530"/>
                                  </a:lnTo>
                                  <a:lnTo>
                                    <a:pt x="338" y="526"/>
                                  </a:lnTo>
                                  <a:lnTo>
                                    <a:pt x="335" y="520"/>
                                  </a:lnTo>
                                  <a:lnTo>
                                    <a:pt x="335" y="520"/>
                                  </a:lnTo>
                                  <a:lnTo>
                                    <a:pt x="331" y="521"/>
                                  </a:lnTo>
                                  <a:lnTo>
                                    <a:pt x="328" y="523"/>
                                  </a:lnTo>
                                  <a:lnTo>
                                    <a:pt x="328" y="523"/>
                                  </a:lnTo>
                                  <a:lnTo>
                                    <a:pt x="323" y="523"/>
                                  </a:lnTo>
                                  <a:lnTo>
                                    <a:pt x="318" y="526"/>
                                  </a:lnTo>
                                  <a:lnTo>
                                    <a:pt x="318" y="526"/>
                                  </a:lnTo>
                                  <a:lnTo>
                                    <a:pt x="314" y="527"/>
                                  </a:lnTo>
                                  <a:lnTo>
                                    <a:pt x="311" y="527"/>
                                  </a:lnTo>
                                  <a:lnTo>
                                    <a:pt x="311" y="527"/>
                                  </a:lnTo>
                                  <a:lnTo>
                                    <a:pt x="304" y="527"/>
                                  </a:lnTo>
                                  <a:lnTo>
                                    <a:pt x="300" y="526"/>
                                  </a:lnTo>
                                  <a:lnTo>
                                    <a:pt x="294" y="521"/>
                                  </a:lnTo>
                                  <a:lnTo>
                                    <a:pt x="289" y="516"/>
                                  </a:lnTo>
                                  <a:lnTo>
                                    <a:pt x="289" y="516"/>
                                  </a:lnTo>
                                  <a:lnTo>
                                    <a:pt x="283" y="512"/>
                                  </a:lnTo>
                                  <a:lnTo>
                                    <a:pt x="277" y="509"/>
                                  </a:lnTo>
                                  <a:lnTo>
                                    <a:pt x="271" y="507"/>
                                  </a:lnTo>
                                  <a:lnTo>
                                    <a:pt x="264" y="506"/>
                                  </a:lnTo>
                                  <a:lnTo>
                                    <a:pt x="264" y="506"/>
                                  </a:lnTo>
                                  <a:lnTo>
                                    <a:pt x="260" y="506"/>
                                  </a:lnTo>
                                  <a:lnTo>
                                    <a:pt x="255" y="507"/>
                                  </a:lnTo>
                                  <a:lnTo>
                                    <a:pt x="255" y="507"/>
                                  </a:lnTo>
                                  <a:lnTo>
                                    <a:pt x="255" y="507"/>
                                  </a:lnTo>
                                  <a:lnTo>
                                    <a:pt x="255" y="507"/>
                                  </a:lnTo>
                                  <a:lnTo>
                                    <a:pt x="255" y="509"/>
                                  </a:lnTo>
                                  <a:lnTo>
                                    <a:pt x="255" y="509"/>
                                  </a:lnTo>
                                  <a:lnTo>
                                    <a:pt x="246" y="512"/>
                                  </a:lnTo>
                                  <a:lnTo>
                                    <a:pt x="238" y="513"/>
                                  </a:lnTo>
                                  <a:lnTo>
                                    <a:pt x="238" y="513"/>
                                  </a:lnTo>
                                  <a:lnTo>
                                    <a:pt x="234" y="512"/>
                                  </a:lnTo>
                                  <a:lnTo>
                                    <a:pt x="229" y="510"/>
                                  </a:lnTo>
                                  <a:lnTo>
                                    <a:pt x="217" y="501"/>
                                  </a:lnTo>
                                  <a:lnTo>
                                    <a:pt x="217" y="501"/>
                                  </a:lnTo>
                                  <a:lnTo>
                                    <a:pt x="204" y="487"/>
                                  </a:lnTo>
                                  <a:lnTo>
                                    <a:pt x="204" y="487"/>
                                  </a:lnTo>
                                  <a:lnTo>
                                    <a:pt x="197" y="483"/>
                                  </a:lnTo>
                                  <a:lnTo>
                                    <a:pt x="183" y="476"/>
                                  </a:lnTo>
                                  <a:lnTo>
                                    <a:pt x="183" y="476"/>
                                  </a:lnTo>
                                  <a:lnTo>
                                    <a:pt x="169" y="470"/>
                                  </a:lnTo>
                                  <a:lnTo>
                                    <a:pt x="161" y="467"/>
                                  </a:lnTo>
                                  <a:lnTo>
                                    <a:pt x="161" y="467"/>
                                  </a:lnTo>
                                  <a:lnTo>
                                    <a:pt x="154" y="469"/>
                                  </a:lnTo>
                                  <a:lnTo>
                                    <a:pt x="148" y="472"/>
                                  </a:lnTo>
                                  <a:lnTo>
                                    <a:pt x="148" y="472"/>
                                  </a:lnTo>
                                  <a:lnTo>
                                    <a:pt x="141" y="475"/>
                                  </a:lnTo>
                                  <a:lnTo>
                                    <a:pt x="137" y="476"/>
                                  </a:lnTo>
                                  <a:lnTo>
                                    <a:pt x="137" y="476"/>
                                  </a:lnTo>
                                  <a:lnTo>
                                    <a:pt x="120" y="475"/>
                                  </a:lnTo>
                                  <a:lnTo>
                                    <a:pt x="120" y="475"/>
                                  </a:lnTo>
                                  <a:lnTo>
                                    <a:pt x="92" y="472"/>
                                  </a:lnTo>
                                  <a:lnTo>
                                    <a:pt x="92" y="472"/>
                                  </a:lnTo>
                                  <a:lnTo>
                                    <a:pt x="77" y="475"/>
                                  </a:lnTo>
                                  <a:lnTo>
                                    <a:pt x="77" y="475"/>
                                  </a:lnTo>
                                  <a:lnTo>
                                    <a:pt x="58" y="478"/>
                                  </a:lnTo>
                                  <a:lnTo>
                                    <a:pt x="48" y="478"/>
                                  </a:lnTo>
                                  <a:lnTo>
                                    <a:pt x="48" y="478"/>
                                  </a:lnTo>
                                  <a:lnTo>
                                    <a:pt x="20" y="480"/>
                                  </a:lnTo>
                                  <a:lnTo>
                                    <a:pt x="9" y="481"/>
                                  </a:lnTo>
                                  <a:lnTo>
                                    <a:pt x="0" y="483"/>
                                  </a:lnTo>
                                  <a:lnTo>
                                    <a:pt x="0" y="483"/>
                                  </a:lnTo>
                                  <a:lnTo>
                                    <a:pt x="0" y="484"/>
                                  </a:lnTo>
                                  <a:lnTo>
                                    <a:pt x="0" y="0"/>
                                  </a:lnTo>
                                  <a:lnTo>
                                    <a:pt x="652" y="0"/>
                                  </a:lnTo>
                                  <a:lnTo>
                                    <a:pt x="863" y="0"/>
                                  </a:lnTo>
                                  <a:lnTo>
                                    <a:pt x="863" y="255"/>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2" name="Freeform 32"/>
                          <wps:cNvSpPr>
                            <a:spLocks noEditPoints="1"/>
                          </wps:cNvSpPr>
                          <wps:spPr bwMode="auto">
                            <a:xfrm>
                              <a:off x="3580669" y="2146300"/>
                              <a:ext cx="1411288" cy="1238250"/>
                            </a:xfrm>
                            <a:custGeom>
                              <a:avLst/>
                              <a:gdLst/>
                              <a:ahLst/>
                              <a:cxnLst>
                                <a:cxn ang="0">
                                  <a:pos x="869" y="57"/>
                                </a:cxn>
                                <a:cxn ang="0">
                                  <a:pos x="889" y="11"/>
                                </a:cxn>
                                <a:cxn ang="0">
                                  <a:pos x="831" y="16"/>
                                </a:cxn>
                                <a:cxn ang="0">
                                  <a:pos x="783" y="16"/>
                                </a:cxn>
                                <a:cxn ang="0">
                                  <a:pos x="747" y="53"/>
                                </a:cxn>
                                <a:cxn ang="0">
                                  <a:pos x="737" y="63"/>
                                </a:cxn>
                                <a:cxn ang="0">
                                  <a:pos x="715" y="46"/>
                                </a:cxn>
                                <a:cxn ang="0">
                                  <a:pos x="691" y="23"/>
                                </a:cxn>
                                <a:cxn ang="0">
                                  <a:pos x="655" y="17"/>
                                </a:cxn>
                                <a:cxn ang="0">
                                  <a:pos x="631" y="9"/>
                                </a:cxn>
                                <a:cxn ang="0">
                                  <a:pos x="606" y="6"/>
                                </a:cxn>
                                <a:cxn ang="0">
                                  <a:pos x="564" y="9"/>
                                </a:cxn>
                                <a:cxn ang="0">
                                  <a:pos x="546" y="29"/>
                                </a:cxn>
                                <a:cxn ang="0">
                                  <a:pos x="3" y="433"/>
                                </a:cxn>
                                <a:cxn ang="0">
                                  <a:pos x="66" y="440"/>
                                </a:cxn>
                                <a:cxn ang="0">
                                  <a:pos x="98" y="483"/>
                                </a:cxn>
                                <a:cxn ang="0">
                                  <a:pos x="124" y="483"/>
                                </a:cxn>
                                <a:cxn ang="0">
                                  <a:pos x="163" y="509"/>
                                </a:cxn>
                                <a:cxn ang="0">
                                  <a:pos x="188" y="554"/>
                                </a:cxn>
                                <a:cxn ang="0">
                                  <a:pos x="212" y="576"/>
                                </a:cxn>
                                <a:cxn ang="0">
                                  <a:pos x="244" y="623"/>
                                </a:cxn>
                                <a:cxn ang="0">
                                  <a:pos x="268" y="616"/>
                                </a:cxn>
                                <a:cxn ang="0">
                                  <a:pos x="284" y="606"/>
                                </a:cxn>
                                <a:cxn ang="0">
                                  <a:pos x="355" y="626"/>
                                </a:cxn>
                                <a:cxn ang="0">
                                  <a:pos x="398" y="637"/>
                                </a:cxn>
                                <a:cxn ang="0">
                                  <a:pos x="472" y="659"/>
                                </a:cxn>
                                <a:cxn ang="0">
                                  <a:pos x="484" y="696"/>
                                </a:cxn>
                                <a:cxn ang="0">
                                  <a:pos x="508" y="728"/>
                                </a:cxn>
                                <a:cxn ang="0">
                                  <a:pos x="603" y="780"/>
                                </a:cxn>
                                <a:cxn ang="0">
                                  <a:pos x="615" y="760"/>
                                </a:cxn>
                                <a:cxn ang="0">
                                  <a:pos x="632" y="754"/>
                                </a:cxn>
                                <a:cxn ang="0">
                                  <a:pos x="634" y="733"/>
                                </a:cxn>
                                <a:cxn ang="0">
                                  <a:pos x="623" y="714"/>
                                </a:cxn>
                                <a:cxn ang="0">
                                  <a:pos x="638" y="682"/>
                                </a:cxn>
                                <a:cxn ang="0">
                                  <a:pos x="635" y="653"/>
                                </a:cxn>
                                <a:cxn ang="0">
                                  <a:pos x="644" y="617"/>
                                </a:cxn>
                                <a:cxn ang="0">
                                  <a:pos x="652" y="602"/>
                                </a:cxn>
                                <a:cxn ang="0">
                                  <a:pos x="667" y="571"/>
                                </a:cxn>
                                <a:cxn ang="0">
                                  <a:pos x="672" y="560"/>
                                </a:cxn>
                                <a:cxn ang="0">
                                  <a:pos x="686" y="528"/>
                                </a:cxn>
                                <a:cxn ang="0">
                                  <a:pos x="689" y="499"/>
                                </a:cxn>
                                <a:cxn ang="0">
                                  <a:pos x="717" y="456"/>
                                </a:cxn>
                                <a:cxn ang="0">
                                  <a:pos x="720" y="436"/>
                                </a:cxn>
                                <a:cxn ang="0">
                                  <a:pos x="723" y="420"/>
                                </a:cxn>
                                <a:cxn ang="0">
                                  <a:pos x="734" y="406"/>
                                </a:cxn>
                                <a:cxn ang="0">
                                  <a:pos x="749" y="377"/>
                                </a:cxn>
                                <a:cxn ang="0">
                                  <a:pos x="772" y="348"/>
                                </a:cxn>
                                <a:cxn ang="0">
                                  <a:pos x="789" y="337"/>
                                </a:cxn>
                                <a:cxn ang="0">
                                  <a:pos x="800" y="328"/>
                                </a:cxn>
                                <a:cxn ang="0">
                                  <a:pos x="807" y="303"/>
                                </a:cxn>
                                <a:cxn ang="0">
                                  <a:pos x="826" y="271"/>
                                </a:cxn>
                                <a:cxn ang="0">
                                  <a:pos x="846" y="186"/>
                                </a:cxn>
                                <a:cxn ang="0">
                                  <a:pos x="849" y="156"/>
                                </a:cxn>
                                <a:cxn ang="0">
                                  <a:pos x="547" y="554"/>
                                </a:cxn>
                                <a:cxn ang="0">
                                  <a:pos x="552" y="563"/>
                                </a:cxn>
                                <a:cxn ang="0">
                                  <a:pos x="564" y="568"/>
                                </a:cxn>
                                <a:cxn ang="0">
                                  <a:pos x="563" y="585"/>
                                </a:cxn>
                                <a:cxn ang="0">
                                  <a:pos x="560" y="603"/>
                                </a:cxn>
                                <a:cxn ang="0">
                                  <a:pos x="552" y="605"/>
                                </a:cxn>
                                <a:cxn ang="0">
                                  <a:pos x="541" y="636"/>
                                </a:cxn>
                                <a:cxn ang="0">
                                  <a:pos x="529" y="616"/>
                                </a:cxn>
                                <a:cxn ang="0">
                                  <a:pos x="526" y="599"/>
                                </a:cxn>
                                <a:cxn ang="0">
                                  <a:pos x="528" y="579"/>
                                </a:cxn>
                              </a:cxnLst>
                              <a:rect l="0" t="0" r="r" b="b"/>
                              <a:pathLst>
                                <a:path w="889" h="780">
                                  <a:moveTo>
                                    <a:pt x="867" y="85"/>
                                  </a:moveTo>
                                  <a:lnTo>
                                    <a:pt x="867" y="85"/>
                                  </a:lnTo>
                                  <a:lnTo>
                                    <a:pt x="871" y="73"/>
                                  </a:lnTo>
                                  <a:lnTo>
                                    <a:pt x="872" y="63"/>
                                  </a:lnTo>
                                  <a:lnTo>
                                    <a:pt x="872" y="63"/>
                                  </a:lnTo>
                                  <a:lnTo>
                                    <a:pt x="869" y="57"/>
                                  </a:lnTo>
                                  <a:lnTo>
                                    <a:pt x="869" y="57"/>
                                  </a:lnTo>
                                  <a:lnTo>
                                    <a:pt x="880" y="40"/>
                                  </a:lnTo>
                                  <a:lnTo>
                                    <a:pt x="880" y="40"/>
                                  </a:lnTo>
                                  <a:lnTo>
                                    <a:pt x="886" y="25"/>
                                  </a:lnTo>
                                  <a:lnTo>
                                    <a:pt x="889" y="20"/>
                                  </a:lnTo>
                                  <a:lnTo>
                                    <a:pt x="889" y="16"/>
                                  </a:lnTo>
                                  <a:lnTo>
                                    <a:pt x="889" y="16"/>
                                  </a:lnTo>
                                  <a:lnTo>
                                    <a:pt x="889" y="11"/>
                                  </a:lnTo>
                                  <a:lnTo>
                                    <a:pt x="886" y="8"/>
                                  </a:lnTo>
                                  <a:lnTo>
                                    <a:pt x="886" y="8"/>
                                  </a:lnTo>
                                  <a:lnTo>
                                    <a:pt x="858" y="14"/>
                                  </a:lnTo>
                                  <a:lnTo>
                                    <a:pt x="847" y="16"/>
                                  </a:lnTo>
                                  <a:lnTo>
                                    <a:pt x="838" y="17"/>
                                  </a:lnTo>
                                  <a:lnTo>
                                    <a:pt x="838" y="17"/>
                                  </a:lnTo>
                                  <a:lnTo>
                                    <a:pt x="831" y="16"/>
                                  </a:lnTo>
                                  <a:lnTo>
                                    <a:pt x="821" y="14"/>
                                  </a:lnTo>
                                  <a:lnTo>
                                    <a:pt x="821" y="14"/>
                                  </a:lnTo>
                                  <a:lnTo>
                                    <a:pt x="809" y="9"/>
                                  </a:lnTo>
                                  <a:lnTo>
                                    <a:pt x="809" y="9"/>
                                  </a:lnTo>
                                  <a:lnTo>
                                    <a:pt x="800" y="11"/>
                                  </a:lnTo>
                                  <a:lnTo>
                                    <a:pt x="791" y="13"/>
                                  </a:lnTo>
                                  <a:lnTo>
                                    <a:pt x="783" y="16"/>
                                  </a:lnTo>
                                  <a:lnTo>
                                    <a:pt x="775" y="22"/>
                                  </a:lnTo>
                                  <a:lnTo>
                                    <a:pt x="775" y="22"/>
                                  </a:lnTo>
                                  <a:lnTo>
                                    <a:pt x="769" y="28"/>
                                  </a:lnTo>
                                  <a:lnTo>
                                    <a:pt x="767" y="36"/>
                                  </a:lnTo>
                                  <a:lnTo>
                                    <a:pt x="767" y="43"/>
                                  </a:lnTo>
                                  <a:lnTo>
                                    <a:pt x="771" y="53"/>
                                  </a:lnTo>
                                  <a:lnTo>
                                    <a:pt x="747" y="53"/>
                                  </a:lnTo>
                                  <a:lnTo>
                                    <a:pt x="747" y="53"/>
                                  </a:lnTo>
                                  <a:lnTo>
                                    <a:pt x="743" y="49"/>
                                  </a:lnTo>
                                  <a:lnTo>
                                    <a:pt x="740" y="49"/>
                                  </a:lnTo>
                                  <a:lnTo>
                                    <a:pt x="740" y="49"/>
                                  </a:lnTo>
                                  <a:lnTo>
                                    <a:pt x="738" y="56"/>
                                  </a:lnTo>
                                  <a:lnTo>
                                    <a:pt x="737" y="63"/>
                                  </a:lnTo>
                                  <a:lnTo>
                                    <a:pt x="737" y="63"/>
                                  </a:lnTo>
                                  <a:lnTo>
                                    <a:pt x="723" y="65"/>
                                  </a:lnTo>
                                  <a:lnTo>
                                    <a:pt x="723" y="65"/>
                                  </a:lnTo>
                                  <a:lnTo>
                                    <a:pt x="720" y="65"/>
                                  </a:lnTo>
                                  <a:lnTo>
                                    <a:pt x="718" y="63"/>
                                  </a:lnTo>
                                  <a:lnTo>
                                    <a:pt x="715" y="59"/>
                                  </a:lnTo>
                                  <a:lnTo>
                                    <a:pt x="715" y="59"/>
                                  </a:lnTo>
                                  <a:lnTo>
                                    <a:pt x="715" y="46"/>
                                  </a:lnTo>
                                  <a:lnTo>
                                    <a:pt x="715" y="46"/>
                                  </a:lnTo>
                                  <a:lnTo>
                                    <a:pt x="712" y="46"/>
                                  </a:lnTo>
                                  <a:lnTo>
                                    <a:pt x="709" y="45"/>
                                  </a:lnTo>
                                  <a:lnTo>
                                    <a:pt x="701" y="39"/>
                                  </a:lnTo>
                                  <a:lnTo>
                                    <a:pt x="701" y="39"/>
                                  </a:lnTo>
                                  <a:lnTo>
                                    <a:pt x="691" y="23"/>
                                  </a:lnTo>
                                  <a:lnTo>
                                    <a:pt x="691" y="23"/>
                                  </a:lnTo>
                                  <a:lnTo>
                                    <a:pt x="684" y="17"/>
                                  </a:lnTo>
                                  <a:lnTo>
                                    <a:pt x="680" y="17"/>
                                  </a:lnTo>
                                  <a:lnTo>
                                    <a:pt x="677" y="16"/>
                                  </a:lnTo>
                                  <a:lnTo>
                                    <a:pt x="677" y="16"/>
                                  </a:lnTo>
                                  <a:lnTo>
                                    <a:pt x="660" y="19"/>
                                  </a:lnTo>
                                  <a:lnTo>
                                    <a:pt x="660" y="19"/>
                                  </a:lnTo>
                                  <a:lnTo>
                                    <a:pt x="655" y="17"/>
                                  </a:lnTo>
                                  <a:lnTo>
                                    <a:pt x="649" y="13"/>
                                  </a:lnTo>
                                  <a:lnTo>
                                    <a:pt x="649" y="13"/>
                                  </a:lnTo>
                                  <a:lnTo>
                                    <a:pt x="643" y="8"/>
                                  </a:lnTo>
                                  <a:lnTo>
                                    <a:pt x="640" y="6"/>
                                  </a:lnTo>
                                  <a:lnTo>
                                    <a:pt x="640" y="6"/>
                                  </a:lnTo>
                                  <a:lnTo>
                                    <a:pt x="635" y="8"/>
                                  </a:lnTo>
                                  <a:lnTo>
                                    <a:pt x="631" y="9"/>
                                  </a:lnTo>
                                  <a:lnTo>
                                    <a:pt x="631" y="9"/>
                                  </a:lnTo>
                                  <a:lnTo>
                                    <a:pt x="626" y="13"/>
                                  </a:lnTo>
                                  <a:lnTo>
                                    <a:pt x="621" y="14"/>
                                  </a:lnTo>
                                  <a:lnTo>
                                    <a:pt x="621" y="14"/>
                                  </a:lnTo>
                                  <a:lnTo>
                                    <a:pt x="615" y="13"/>
                                  </a:lnTo>
                                  <a:lnTo>
                                    <a:pt x="606" y="6"/>
                                  </a:lnTo>
                                  <a:lnTo>
                                    <a:pt x="606" y="6"/>
                                  </a:lnTo>
                                  <a:lnTo>
                                    <a:pt x="595" y="2"/>
                                  </a:lnTo>
                                  <a:lnTo>
                                    <a:pt x="587" y="0"/>
                                  </a:lnTo>
                                  <a:lnTo>
                                    <a:pt x="587" y="0"/>
                                  </a:lnTo>
                                  <a:lnTo>
                                    <a:pt x="580" y="2"/>
                                  </a:lnTo>
                                  <a:lnTo>
                                    <a:pt x="572" y="3"/>
                                  </a:lnTo>
                                  <a:lnTo>
                                    <a:pt x="572" y="3"/>
                                  </a:lnTo>
                                  <a:lnTo>
                                    <a:pt x="564" y="9"/>
                                  </a:lnTo>
                                  <a:lnTo>
                                    <a:pt x="558" y="13"/>
                                  </a:lnTo>
                                  <a:lnTo>
                                    <a:pt x="558" y="13"/>
                                  </a:lnTo>
                                  <a:lnTo>
                                    <a:pt x="554" y="16"/>
                                  </a:lnTo>
                                  <a:lnTo>
                                    <a:pt x="551" y="23"/>
                                  </a:lnTo>
                                  <a:lnTo>
                                    <a:pt x="551" y="23"/>
                                  </a:lnTo>
                                  <a:lnTo>
                                    <a:pt x="549" y="26"/>
                                  </a:lnTo>
                                  <a:lnTo>
                                    <a:pt x="546" y="29"/>
                                  </a:lnTo>
                                  <a:lnTo>
                                    <a:pt x="541" y="29"/>
                                  </a:lnTo>
                                  <a:lnTo>
                                    <a:pt x="535" y="28"/>
                                  </a:lnTo>
                                  <a:lnTo>
                                    <a:pt x="0" y="28"/>
                                  </a:lnTo>
                                  <a:lnTo>
                                    <a:pt x="0" y="429"/>
                                  </a:lnTo>
                                  <a:lnTo>
                                    <a:pt x="0" y="429"/>
                                  </a:lnTo>
                                  <a:lnTo>
                                    <a:pt x="3" y="433"/>
                                  </a:lnTo>
                                  <a:lnTo>
                                    <a:pt x="3" y="433"/>
                                  </a:lnTo>
                                  <a:lnTo>
                                    <a:pt x="18" y="443"/>
                                  </a:lnTo>
                                  <a:lnTo>
                                    <a:pt x="18" y="443"/>
                                  </a:lnTo>
                                  <a:lnTo>
                                    <a:pt x="26" y="446"/>
                                  </a:lnTo>
                                  <a:lnTo>
                                    <a:pt x="34" y="446"/>
                                  </a:lnTo>
                                  <a:lnTo>
                                    <a:pt x="34" y="446"/>
                                  </a:lnTo>
                                  <a:lnTo>
                                    <a:pt x="66" y="440"/>
                                  </a:lnTo>
                                  <a:lnTo>
                                    <a:pt x="66" y="440"/>
                                  </a:lnTo>
                                  <a:lnTo>
                                    <a:pt x="72" y="442"/>
                                  </a:lnTo>
                                  <a:lnTo>
                                    <a:pt x="78" y="446"/>
                                  </a:lnTo>
                                  <a:lnTo>
                                    <a:pt x="84" y="456"/>
                                  </a:lnTo>
                                  <a:lnTo>
                                    <a:pt x="91" y="466"/>
                                  </a:lnTo>
                                  <a:lnTo>
                                    <a:pt x="91" y="466"/>
                                  </a:lnTo>
                                  <a:lnTo>
                                    <a:pt x="98" y="483"/>
                                  </a:lnTo>
                                  <a:lnTo>
                                    <a:pt x="98" y="483"/>
                                  </a:lnTo>
                                  <a:lnTo>
                                    <a:pt x="103" y="489"/>
                                  </a:lnTo>
                                  <a:lnTo>
                                    <a:pt x="108" y="493"/>
                                  </a:lnTo>
                                  <a:lnTo>
                                    <a:pt x="108" y="493"/>
                                  </a:lnTo>
                                  <a:lnTo>
                                    <a:pt x="115" y="488"/>
                                  </a:lnTo>
                                  <a:lnTo>
                                    <a:pt x="115" y="488"/>
                                  </a:lnTo>
                                  <a:lnTo>
                                    <a:pt x="120" y="485"/>
                                  </a:lnTo>
                                  <a:lnTo>
                                    <a:pt x="124" y="483"/>
                                  </a:lnTo>
                                  <a:lnTo>
                                    <a:pt x="143" y="489"/>
                                  </a:lnTo>
                                  <a:lnTo>
                                    <a:pt x="143" y="489"/>
                                  </a:lnTo>
                                  <a:lnTo>
                                    <a:pt x="152" y="493"/>
                                  </a:lnTo>
                                  <a:lnTo>
                                    <a:pt x="158" y="499"/>
                                  </a:lnTo>
                                  <a:lnTo>
                                    <a:pt x="161" y="503"/>
                                  </a:lnTo>
                                  <a:lnTo>
                                    <a:pt x="163" y="509"/>
                                  </a:lnTo>
                                  <a:lnTo>
                                    <a:pt x="163" y="509"/>
                                  </a:lnTo>
                                  <a:lnTo>
                                    <a:pt x="164" y="528"/>
                                  </a:lnTo>
                                  <a:lnTo>
                                    <a:pt x="166" y="536"/>
                                  </a:lnTo>
                                  <a:lnTo>
                                    <a:pt x="169" y="542"/>
                                  </a:lnTo>
                                  <a:lnTo>
                                    <a:pt x="172" y="548"/>
                                  </a:lnTo>
                                  <a:lnTo>
                                    <a:pt x="177" y="551"/>
                                  </a:lnTo>
                                  <a:lnTo>
                                    <a:pt x="181" y="554"/>
                                  </a:lnTo>
                                  <a:lnTo>
                                    <a:pt x="188" y="554"/>
                                  </a:lnTo>
                                  <a:lnTo>
                                    <a:pt x="188" y="554"/>
                                  </a:lnTo>
                                  <a:lnTo>
                                    <a:pt x="194" y="556"/>
                                  </a:lnTo>
                                  <a:lnTo>
                                    <a:pt x="198" y="559"/>
                                  </a:lnTo>
                                  <a:lnTo>
                                    <a:pt x="203" y="562"/>
                                  </a:lnTo>
                                  <a:lnTo>
                                    <a:pt x="206" y="566"/>
                                  </a:lnTo>
                                  <a:lnTo>
                                    <a:pt x="206" y="566"/>
                                  </a:lnTo>
                                  <a:lnTo>
                                    <a:pt x="212" y="576"/>
                                  </a:lnTo>
                                  <a:lnTo>
                                    <a:pt x="218" y="591"/>
                                  </a:lnTo>
                                  <a:lnTo>
                                    <a:pt x="218" y="591"/>
                                  </a:lnTo>
                                  <a:lnTo>
                                    <a:pt x="226" y="606"/>
                                  </a:lnTo>
                                  <a:lnTo>
                                    <a:pt x="232" y="616"/>
                                  </a:lnTo>
                                  <a:lnTo>
                                    <a:pt x="232" y="616"/>
                                  </a:lnTo>
                                  <a:lnTo>
                                    <a:pt x="238" y="620"/>
                                  </a:lnTo>
                                  <a:lnTo>
                                    <a:pt x="244" y="623"/>
                                  </a:lnTo>
                                  <a:lnTo>
                                    <a:pt x="251" y="625"/>
                                  </a:lnTo>
                                  <a:lnTo>
                                    <a:pt x="258" y="626"/>
                                  </a:lnTo>
                                  <a:lnTo>
                                    <a:pt x="258" y="626"/>
                                  </a:lnTo>
                                  <a:lnTo>
                                    <a:pt x="261" y="625"/>
                                  </a:lnTo>
                                  <a:lnTo>
                                    <a:pt x="264" y="623"/>
                                  </a:lnTo>
                                  <a:lnTo>
                                    <a:pt x="266" y="620"/>
                                  </a:lnTo>
                                  <a:lnTo>
                                    <a:pt x="268" y="616"/>
                                  </a:lnTo>
                                  <a:lnTo>
                                    <a:pt x="268" y="616"/>
                                  </a:lnTo>
                                  <a:lnTo>
                                    <a:pt x="269" y="611"/>
                                  </a:lnTo>
                                  <a:lnTo>
                                    <a:pt x="272" y="606"/>
                                  </a:lnTo>
                                  <a:lnTo>
                                    <a:pt x="274" y="605"/>
                                  </a:lnTo>
                                  <a:lnTo>
                                    <a:pt x="277" y="605"/>
                                  </a:lnTo>
                                  <a:lnTo>
                                    <a:pt x="277" y="605"/>
                                  </a:lnTo>
                                  <a:lnTo>
                                    <a:pt x="284" y="606"/>
                                  </a:lnTo>
                                  <a:lnTo>
                                    <a:pt x="300" y="614"/>
                                  </a:lnTo>
                                  <a:lnTo>
                                    <a:pt x="300" y="614"/>
                                  </a:lnTo>
                                  <a:lnTo>
                                    <a:pt x="315" y="620"/>
                                  </a:lnTo>
                                  <a:lnTo>
                                    <a:pt x="324" y="623"/>
                                  </a:lnTo>
                                  <a:lnTo>
                                    <a:pt x="324" y="623"/>
                                  </a:lnTo>
                                  <a:lnTo>
                                    <a:pt x="340" y="623"/>
                                  </a:lnTo>
                                  <a:lnTo>
                                    <a:pt x="355" y="626"/>
                                  </a:lnTo>
                                  <a:lnTo>
                                    <a:pt x="355" y="626"/>
                                  </a:lnTo>
                                  <a:lnTo>
                                    <a:pt x="368" y="628"/>
                                  </a:lnTo>
                                  <a:lnTo>
                                    <a:pt x="380" y="629"/>
                                  </a:lnTo>
                                  <a:lnTo>
                                    <a:pt x="380" y="629"/>
                                  </a:lnTo>
                                  <a:lnTo>
                                    <a:pt x="389" y="633"/>
                                  </a:lnTo>
                                  <a:lnTo>
                                    <a:pt x="389" y="633"/>
                                  </a:lnTo>
                                  <a:lnTo>
                                    <a:pt x="398" y="637"/>
                                  </a:lnTo>
                                  <a:lnTo>
                                    <a:pt x="398" y="637"/>
                                  </a:lnTo>
                                  <a:lnTo>
                                    <a:pt x="451" y="633"/>
                                  </a:lnTo>
                                  <a:lnTo>
                                    <a:pt x="451" y="633"/>
                                  </a:lnTo>
                                  <a:lnTo>
                                    <a:pt x="460" y="637"/>
                                  </a:lnTo>
                                  <a:lnTo>
                                    <a:pt x="466" y="643"/>
                                  </a:lnTo>
                                  <a:lnTo>
                                    <a:pt x="471" y="651"/>
                                  </a:lnTo>
                                  <a:lnTo>
                                    <a:pt x="472" y="659"/>
                                  </a:lnTo>
                                  <a:lnTo>
                                    <a:pt x="472" y="659"/>
                                  </a:lnTo>
                                  <a:lnTo>
                                    <a:pt x="472" y="674"/>
                                  </a:lnTo>
                                  <a:lnTo>
                                    <a:pt x="475" y="683"/>
                                  </a:lnTo>
                                  <a:lnTo>
                                    <a:pt x="475" y="683"/>
                                  </a:lnTo>
                                  <a:lnTo>
                                    <a:pt x="478" y="689"/>
                                  </a:lnTo>
                                  <a:lnTo>
                                    <a:pt x="484" y="696"/>
                                  </a:lnTo>
                                  <a:lnTo>
                                    <a:pt x="484" y="696"/>
                                  </a:lnTo>
                                  <a:lnTo>
                                    <a:pt x="489" y="700"/>
                                  </a:lnTo>
                                  <a:lnTo>
                                    <a:pt x="491" y="703"/>
                                  </a:lnTo>
                                  <a:lnTo>
                                    <a:pt x="491" y="706"/>
                                  </a:lnTo>
                                  <a:lnTo>
                                    <a:pt x="491" y="706"/>
                                  </a:lnTo>
                                  <a:lnTo>
                                    <a:pt x="491" y="711"/>
                                  </a:lnTo>
                                  <a:lnTo>
                                    <a:pt x="494" y="716"/>
                                  </a:lnTo>
                                  <a:lnTo>
                                    <a:pt x="508" y="728"/>
                                  </a:lnTo>
                                  <a:lnTo>
                                    <a:pt x="508" y="728"/>
                                  </a:lnTo>
                                  <a:lnTo>
                                    <a:pt x="518" y="736"/>
                                  </a:lnTo>
                                  <a:lnTo>
                                    <a:pt x="532" y="743"/>
                                  </a:lnTo>
                                  <a:lnTo>
                                    <a:pt x="567" y="760"/>
                                  </a:lnTo>
                                  <a:lnTo>
                                    <a:pt x="567" y="760"/>
                                  </a:lnTo>
                                  <a:lnTo>
                                    <a:pt x="586" y="769"/>
                                  </a:lnTo>
                                  <a:lnTo>
                                    <a:pt x="603" y="780"/>
                                  </a:lnTo>
                                  <a:lnTo>
                                    <a:pt x="603" y="780"/>
                                  </a:lnTo>
                                  <a:lnTo>
                                    <a:pt x="604" y="780"/>
                                  </a:lnTo>
                                  <a:lnTo>
                                    <a:pt x="604" y="780"/>
                                  </a:lnTo>
                                  <a:lnTo>
                                    <a:pt x="611" y="776"/>
                                  </a:lnTo>
                                  <a:lnTo>
                                    <a:pt x="614" y="771"/>
                                  </a:lnTo>
                                  <a:lnTo>
                                    <a:pt x="615" y="766"/>
                                  </a:lnTo>
                                  <a:lnTo>
                                    <a:pt x="615" y="760"/>
                                  </a:lnTo>
                                  <a:lnTo>
                                    <a:pt x="615" y="760"/>
                                  </a:lnTo>
                                  <a:lnTo>
                                    <a:pt x="626" y="759"/>
                                  </a:lnTo>
                                  <a:lnTo>
                                    <a:pt x="626" y="759"/>
                                  </a:lnTo>
                                  <a:lnTo>
                                    <a:pt x="631" y="757"/>
                                  </a:lnTo>
                                  <a:lnTo>
                                    <a:pt x="631" y="757"/>
                                  </a:lnTo>
                                  <a:lnTo>
                                    <a:pt x="632" y="754"/>
                                  </a:lnTo>
                                  <a:lnTo>
                                    <a:pt x="632" y="754"/>
                                  </a:lnTo>
                                  <a:lnTo>
                                    <a:pt x="629" y="740"/>
                                  </a:lnTo>
                                  <a:lnTo>
                                    <a:pt x="629" y="740"/>
                                  </a:lnTo>
                                  <a:lnTo>
                                    <a:pt x="629" y="739"/>
                                  </a:lnTo>
                                  <a:lnTo>
                                    <a:pt x="632" y="736"/>
                                  </a:lnTo>
                                  <a:lnTo>
                                    <a:pt x="632" y="736"/>
                                  </a:lnTo>
                                  <a:lnTo>
                                    <a:pt x="634" y="734"/>
                                  </a:lnTo>
                                  <a:lnTo>
                                    <a:pt x="634" y="733"/>
                                  </a:lnTo>
                                  <a:lnTo>
                                    <a:pt x="634" y="733"/>
                                  </a:lnTo>
                                  <a:lnTo>
                                    <a:pt x="632" y="731"/>
                                  </a:lnTo>
                                  <a:lnTo>
                                    <a:pt x="632" y="731"/>
                                  </a:lnTo>
                                  <a:lnTo>
                                    <a:pt x="629" y="726"/>
                                  </a:lnTo>
                                  <a:lnTo>
                                    <a:pt x="629" y="726"/>
                                  </a:lnTo>
                                  <a:lnTo>
                                    <a:pt x="624" y="722"/>
                                  </a:lnTo>
                                  <a:lnTo>
                                    <a:pt x="623" y="714"/>
                                  </a:lnTo>
                                  <a:lnTo>
                                    <a:pt x="623" y="714"/>
                                  </a:lnTo>
                                  <a:lnTo>
                                    <a:pt x="626" y="705"/>
                                  </a:lnTo>
                                  <a:lnTo>
                                    <a:pt x="631" y="696"/>
                                  </a:lnTo>
                                  <a:lnTo>
                                    <a:pt x="631" y="696"/>
                                  </a:lnTo>
                                  <a:lnTo>
                                    <a:pt x="637" y="686"/>
                                  </a:lnTo>
                                  <a:lnTo>
                                    <a:pt x="638" y="682"/>
                                  </a:lnTo>
                                  <a:lnTo>
                                    <a:pt x="638" y="682"/>
                                  </a:lnTo>
                                  <a:lnTo>
                                    <a:pt x="638" y="677"/>
                                  </a:lnTo>
                                  <a:lnTo>
                                    <a:pt x="637" y="673"/>
                                  </a:lnTo>
                                  <a:lnTo>
                                    <a:pt x="637" y="673"/>
                                  </a:lnTo>
                                  <a:lnTo>
                                    <a:pt x="634" y="666"/>
                                  </a:lnTo>
                                  <a:lnTo>
                                    <a:pt x="634" y="659"/>
                                  </a:lnTo>
                                  <a:lnTo>
                                    <a:pt x="634" y="659"/>
                                  </a:lnTo>
                                  <a:lnTo>
                                    <a:pt x="635" y="653"/>
                                  </a:lnTo>
                                  <a:lnTo>
                                    <a:pt x="640" y="643"/>
                                  </a:lnTo>
                                  <a:lnTo>
                                    <a:pt x="640" y="643"/>
                                  </a:lnTo>
                                  <a:lnTo>
                                    <a:pt x="644" y="633"/>
                                  </a:lnTo>
                                  <a:lnTo>
                                    <a:pt x="646" y="626"/>
                                  </a:lnTo>
                                  <a:lnTo>
                                    <a:pt x="646" y="626"/>
                                  </a:lnTo>
                                  <a:lnTo>
                                    <a:pt x="644" y="617"/>
                                  </a:lnTo>
                                  <a:lnTo>
                                    <a:pt x="644" y="617"/>
                                  </a:lnTo>
                                  <a:lnTo>
                                    <a:pt x="644" y="614"/>
                                  </a:lnTo>
                                  <a:lnTo>
                                    <a:pt x="646" y="613"/>
                                  </a:lnTo>
                                  <a:lnTo>
                                    <a:pt x="646" y="613"/>
                                  </a:lnTo>
                                  <a:lnTo>
                                    <a:pt x="649" y="609"/>
                                  </a:lnTo>
                                  <a:lnTo>
                                    <a:pt x="651" y="605"/>
                                  </a:lnTo>
                                  <a:lnTo>
                                    <a:pt x="651" y="605"/>
                                  </a:lnTo>
                                  <a:lnTo>
                                    <a:pt x="652" y="602"/>
                                  </a:lnTo>
                                  <a:lnTo>
                                    <a:pt x="655" y="599"/>
                                  </a:lnTo>
                                  <a:lnTo>
                                    <a:pt x="655" y="599"/>
                                  </a:lnTo>
                                  <a:lnTo>
                                    <a:pt x="658" y="596"/>
                                  </a:lnTo>
                                  <a:lnTo>
                                    <a:pt x="658" y="596"/>
                                  </a:lnTo>
                                  <a:lnTo>
                                    <a:pt x="664" y="580"/>
                                  </a:lnTo>
                                  <a:lnTo>
                                    <a:pt x="667" y="571"/>
                                  </a:lnTo>
                                  <a:lnTo>
                                    <a:pt x="667" y="571"/>
                                  </a:lnTo>
                                  <a:lnTo>
                                    <a:pt x="667" y="568"/>
                                  </a:lnTo>
                                  <a:lnTo>
                                    <a:pt x="667" y="568"/>
                                  </a:lnTo>
                                  <a:lnTo>
                                    <a:pt x="667" y="566"/>
                                  </a:lnTo>
                                  <a:lnTo>
                                    <a:pt x="667" y="566"/>
                                  </a:lnTo>
                                  <a:lnTo>
                                    <a:pt x="669" y="563"/>
                                  </a:lnTo>
                                  <a:lnTo>
                                    <a:pt x="672" y="560"/>
                                  </a:lnTo>
                                  <a:lnTo>
                                    <a:pt x="672" y="560"/>
                                  </a:lnTo>
                                  <a:lnTo>
                                    <a:pt x="678" y="556"/>
                                  </a:lnTo>
                                  <a:lnTo>
                                    <a:pt x="678" y="556"/>
                                  </a:lnTo>
                                  <a:lnTo>
                                    <a:pt x="686" y="546"/>
                                  </a:lnTo>
                                  <a:lnTo>
                                    <a:pt x="687" y="540"/>
                                  </a:lnTo>
                                  <a:lnTo>
                                    <a:pt x="687" y="540"/>
                                  </a:lnTo>
                                  <a:lnTo>
                                    <a:pt x="686" y="528"/>
                                  </a:lnTo>
                                  <a:lnTo>
                                    <a:pt x="686" y="528"/>
                                  </a:lnTo>
                                  <a:lnTo>
                                    <a:pt x="687" y="520"/>
                                  </a:lnTo>
                                  <a:lnTo>
                                    <a:pt x="691" y="514"/>
                                  </a:lnTo>
                                  <a:lnTo>
                                    <a:pt x="691" y="514"/>
                                  </a:lnTo>
                                  <a:lnTo>
                                    <a:pt x="694" y="508"/>
                                  </a:lnTo>
                                  <a:lnTo>
                                    <a:pt x="695" y="503"/>
                                  </a:lnTo>
                                  <a:lnTo>
                                    <a:pt x="695" y="503"/>
                                  </a:lnTo>
                                  <a:lnTo>
                                    <a:pt x="689" y="499"/>
                                  </a:lnTo>
                                  <a:lnTo>
                                    <a:pt x="689" y="499"/>
                                  </a:lnTo>
                                  <a:lnTo>
                                    <a:pt x="694" y="488"/>
                                  </a:lnTo>
                                  <a:lnTo>
                                    <a:pt x="701" y="477"/>
                                  </a:lnTo>
                                  <a:lnTo>
                                    <a:pt x="701" y="477"/>
                                  </a:lnTo>
                                  <a:lnTo>
                                    <a:pt x="712" y="462"/>
                                  </a:lnTo>
                                  <a:lnTo>
                                    <a:pt x="717" y="456"/>
                                  </a:lnTo>
                                  <a:lnTo>
                                    <a:pt x="717" y="456"/>
                                  </a:lnTo>
                                  <a:lnTo>
                                    <a:pt x="715" y="451"/>
                                  </a:lnTo>
                                  <a:lnTo>
                                    <a:pt x="715" y="451"/>
                                  </a:lnTo>
                                  <a:lnTo>
                                    <a:pt x="720" y="449"/>
                                  </a:lnTo>
                                  <a:lnTo>
                                    <a:pt x="723" y="445"/>
                                  </a:lnTo>
                                  <a:lnTo>
                                    <a:pt x="723" y="445"/>
                                  </a:lnTo>
                                  <a:lnTo>
                                    <a:pt x="720" y="436"/>
                                  </a:lnTo>
                                  <a:lnTo>
                                    <a:pt x="720" y="436"/>
                                  </a:lnTo>
                                  <a:lnTo>
                                    <a:pt x="721" y="433"/>
                                  </a:lnTo>
                                  <a:lnTo>
                                    <a:pt x="723" y="431"/>
                                  </a:lnTo>
                                  <a:lnTo>
                                    <a:pt x="723" y="431"/>
                                  </a:lnTo>
                                  <a:lnTo>
                                    <a:pt x="726" y="426"/>
                                  </a:lnTo>
                                  <a:lnTo>
                                    <a:pt x="726" y="426"/>
                                  </a:lnTo>
                                  <a:lnTo>
                                    <a:pt x="723" y="420"/>
                                  </a:lnTo>
                                  <a:lnTo>
                                    <a:pt x="723" y="420"/>
                                  </a:lnTo>
                                  <a:lnTo>
                                    <a:pt x="718" y="414"/>
                                  </a:lnTo>
                                  <a:lnTo>
                                    <a:pt x="718" y="414"/>
                                  </a:lnTo>
                                  <a:lnTo>
                                    <a:pt x="721" y="413"/>
                                  </a:lnTo>
                                  <a:lnTo>
                                    <a:pt x="726" y="411"/>
                                  </a:lnTo>
                                  <a:lnTo>
                                    <a:pt x="726" y="411"/>
                                  </a:lnTo>
                                  <a:lnTo>
                                    <a:pt x="731" y="409"/>
                                  </a:lnTo>
                                  <a:lnTo>
                                    <a:pt x="734" y="406"/>
                                  </a:lnTo>
                                  <a:lnTo>
                                    <a:pt x="734" y="406"/>
                                  </a:lnTo>
                                  <a:lnTo>
                                    <a:pt x="738" y="397"/>
                                  </a:lnTo>
                                  <a:lnTo>
                                    <a:pt x="743" y="391"/>
                                  </a:lnTo>
                                  <a:lnTo>
                                    <a:pt x="743" y="391"/>
                                  </a:lnTo>
                                  <a:lnTo>
                                    <a:pt x="746" y="386"/>
                                  </a:lnTo>
                                  <a:lnTo>
                                    <a:pt x="749" y="377"/>
                                  </a:lnTo>
                                  <a:lnTo>
                                    <a:pt x="749" y="377"/>
                                  </a:lnTo>
                                  <a:lnTo>
                                    <a:pt x="752" y="366"/>
                                  </a:lnTo>
                                  <a:lnTo>
                                    <a:pt x="757" y="360"/>
                                  </a:lnTo>
                                  <a:lnTo>
                                    <a:pt x="757" y="360"/>
                                  </a:lnTo>
                                  <a:lnTo>
                                    <a:pt x="772" y="349"/>
                                  </a:lnTo>
                                  <a:lnTo>
                                    <a:pt x="772" y="349"/>
                                  </a:lnTo>
                                  <a:lnTo>
                                    <a:pt x="772" y="348"/>
                                  </a:lnTo>
                                  <a:lnTo>
                                    <a:pt x="772" y="348"/>
                                  </a:lnTo>
                                  <a:lnTo>
                                    <a:pt x="774" y="348"/>
                                  </a:lnTo>
                                  <a:lnTo>
                                    <a:pt x="774" y="348"/>
                                  </a:lnTo>
                                  <a:lnTo>
                                    <a:pt x="777" y="348"/>
                                  </a:lnTo>
                                  <a:lnTo>
                                    <a:pt x="777" y="348"/>
                                  </a:lnTo>
                                  <a:lnTo>
                                    <a:pt x="780" y="348"/>
                                  </a:lnTo>
                                  <a:lnTo>
                                    <a:pt x="783" y="346"/>
                                  </a:lnTo>
                                  <a:lnTo>
                                    <a:pt x="789" y="337"/>
                                  </a:lnTo>
                                  <a:lnTo>
                                    <a:pt x="789" y="337"/>
                                  </a:lnTo>
                                  <a:lnTo>
                                    <a:pt x="794" y="333"/>
                                  </a:lnTo>
                                  <a:lnTo>
                                    <a:pt x="794" y="333"/>
                                  </a:lnTo>
                                  <a:lnTo>
                                    <a:pt x="798" y="328"/>
                                  </a:lnTo>
                                  <a:lnTo>
                                    <a:pt x="798" y="328"/>
                                  </a:lnTo>
                                  <a:lnTo>
                                    <a:pt x="800" y="328"/>
                                  </a:lnTo>
                                  <a:lnTo>
                                    <a:pt x="800" y="328"/>
                                  </a:lnTo>
                                  <a:lnTo>
                                    <a:pt x="812" y="317"/>
                                  </a:lnTo>
                                  <a:lnTo>
                                    <a:pt x="812" y="317"/>
                                  </a:lnTo>
                                  <a:lnTo>
                                    <a:pt x="812" y="313"/>
                                  </a:lnTo>
                                  <a:lnTo>
                                    <a:pt x="811" y="309"/>
                                  </a:lnTo>
                                  <a:lnTo>
                                    <a:pt x="811" y="309"/>
                                  </a:lnTo>
                                  <a:lnTo>
                                    <a:pt x="809" y="306"/>
                                  </a:lnTo>
                                  <a:lnTo>
                                    <a:pt x="807" y="303"/>
                                  </a:lnTo>
                                  <a:lnTo>
                                    <a:pt x="807" y="303"/>
                                  </a:lnTo>
                                  <a:lnTo>
                                    <a:pt x="809" y="294"/>
                                  </a:lnTo>
                                  <a:lnTo>
                                    <a:pt x="815" y="285"/>
                                  </a:lnTo>
                                  <a:lnTo>
                                    <a:pt x="815" y="285"/>
                                  </a:lnTo>
                                  <a:lnTo>
                                    <a:pt x="824" y="274"/>
                                  </a:lnTo>
                                  <a:lnTo>
                                    <a:pt x="826" y="271"/>
                                  </a:lnTo>
                                  <a:lnTo>
                                    <a:pt x="826" y="271"/>
                                  </a:lnTo>
                                  <a:lnTo>
                                    <a:pt x="837" y="234"/>
                                  </a:lnTo>
                                  <a:lnTo>
                                    <a:pt x="837" y="234"/>
                                  </a:lnTo>
                                  <a:lnTo>
                                    <a:pt x="846" y="208"/>
                                  </a:lnTo>
                                  <a:lnTo>
                                    <a:pt x="849" y="196"/>
                                  </a:lnTo>
                                  <a:lnTo>
                                    <a:pt x="849" y="196"/>
                                  </a:lnTo>
                                  <a:lnTo>
                                    <a:pt x="849" y="191"/>
                                  </a:lnTo>
                                  <a:lnTo>
                                    <a:pt x="846" y="186"/>
                                  </a:lnTo>
                                  <a:lnTo>
                                    <a:pt x="846" y="186"/>
                                  </a:lnTo>
                                  <a:lnTo>
                                    <a:pt x="844" y="182"/>
                                  </a:lnTo>
                                  <a:lnTo>
                                    <a:pt x="843" y="177"/>
                                  </a:lnTo>
                                  <a:lnTo>
                                    <a:pt x="843" y="177"/>
                                  </a:lnTo>
                                  <a:lnTo>
                                    <a:pt x="844" y="169"/>
                                  </a:lnTo>
                                  <a:lnTo>
                                    <a:pt x="849" y="156"/>
                                  </a:lnTo>
                                  <a:lnTo>
                                    <a:pt x="849" y="156"/>
                                  </a:lnTo>
                                  <a:lnTo>
                                    <a:pt x="854" y="137"/>
                                  </a:lnTo>
                                  <a:lnTo>
                                    <a:pt x="854" y="137"/>
                                  </a:lnTo>
                                  <a:lnTo>
                                    <a:pt x="861" y="113"/>
                                  </a:lnTo>
                                  <a:lnTo>
                                    <a:pt x="861" y="113"/>
                                  </a:lnTo>
                                  <a:lnTo>
                                    <a:pt x="867" y="85"/>
                                  </a:lnTo>
                                  <a:lnTo>
                                    <a:pt x="867" y="85"/>
                                  </a:lnTo>
                                  <a:close/>
                                  <a:moveTo>
                                    <a:pt x="547" y="554"/>
                                  </a:moveTo>
                                  <a:lnTo>
                                    <a:pt x="547" y="554"/>
                                  </a:lnTo>
                                  <a:lnTo>
                                    <a:pt x="551" y="557"/>
                                  </a:lnTo>
                                  <a:lnTo>
                                    <a:pt x="551" y="560"/>
                                  </a:lnTo>
                                  <a:lnTo>
                                    <a:pt x="551" y="560"/>
                                  </a:lnTo>
                                  <a:lnTo>
                                    <a:pt x="549" y="562"/>
                                  </a:lnTo>
                                  <a:lnTo>
                                    <a:pt x="549" y="562"/>
                                  </a:lnTo>
                                  <a:lnTo>
                                    <a:pt x="552" y="563"/>
                                  </a:lnTo>
                                  <a:lnTo>
                                    <a:pt x="554" y="565"/>
                                  </a:lnTo>
                                  <a:lnTo>
                                    <a:pt x="555" y="566"/>
                                  </a:lnTo>
                                  <a:lnTo>
                                    <a:pt x="554" y="569"/>
                                  </a:lnTo>
                                  <a:lnTo>
                                    <a:pt x="554" y="569"/>
                                  </a:lnTo>
                                  <a:lnTo>
                                    <a:pt x="563" y="568"/>
                                  </a:lnTo>
                                  <a:lnTo>
                                    <a:pt x="563" y="568"/>
                                  </a:lnTo>
                                  <a:lnTo>
                                    <a:pt x="564" y="568"/>
                                  </a:lnTo>
                                  <a:lnTo>
                                    <a:pt x="566" y="569"/>
                                  </a:lnTo>
                                  <a:lnTo>
                                    <a:pt x="566" y="569"/>
                                  </a:lnTo>
                                  <a:lnTo>
                                    <a:pt x="566" y="576"/>
                                  </a:lnTo>
                                  <a:lnTo>
                                    <a:pt x="575" y="576"/>
                                  </a:lnTo>
                                  <a:lnTo>
                                    <a:pt x="575" y="576"/>
                                  </a:lnTo>
                                  <a:lnTo>
                                    <a:pt x="572" y="579"/>
                                  </a:lnTo>
                                  <a:lnTo>
                                    <a:pt x="563" y="585"/>
                                  </a:lnTo>
                                  <a:lnTo>
                                    <a:pt x="563" y="585"/>
                                  </a:lnTo>
                                  <a:lnTo>
                                    <a:pt x="561" y="586"/>
                                  </a:lnTo>
                                  <a:lnTo>
                                    <a:pt x="560" y="589"/>
                                  </a:lnTo>
                                  <a:lnTo>
                                    <a:pt x="558" y="599"/>
                                  </a:lnTo>
                                  <a:lnTo>
                                    <a:pt x="558" y="599"/>
                                  </a:lnTo>
                                  <a:lnTo>
                                    <a:pt x="558" y="602"/>
                                  </a:lnTo>
                                  <a:lnTo>
                                    <a:pt x="560" y="603"/>
                                  </a:lnTo>
                                  <a:lnTo>
                                    <a:pt x="560" y="608"/>
                                  </a:lnTo>
                                  <a:lnTo>
                                    <a:pt x="560" y="608"/>
                                  </a:lnTo>
                                  <a:lnTo>
                                    <a:pt x="558" y="606"/>
                                  </a:lnTo>
                                  <a:lnTo>
                                    <a:pt x="555" y="605"/>
                                  </a:lnTo>
                                  <a:lnTo>
                                    <a:pt x="555" y="605"/>
                                  </a:lnTo>
                                  <a:lnTo>
                                    <a:pt x="554" y="603"/>
                                  </a:lnTo>
                                  <a:lnTo>
                                    <a:pt x="552" y="605"/>
                                  </a:lnTo>
                                  <a:lnTo>
                                    <a:pt x="552" y="605"/>
                                  </a:lnTo>
                                  <a:lnTo>
                                    <a:pt x="552" y="609"/>
                                  </a:lnTo>
                                  <a:lnTo>
                                    <a:pt x="552" y="616"/>
                                  </a:lnTo>
                                  <a:lnTo>
                                    <a:pt x="547" y="636"/>
                                  </a:lnTo>
                                  <a:lnTo>
                                    <a:pt x="544" y="636"/>
                                  </a:lnTo>
                                  <a:lnTo>
                                    <a:pt x="544" y="636"/>
                                  </a:lnTo>
                                  <a:lnTo>
                                    <a:pt x="541" y="636"/>
                                  </a:lnTo>
                                  <a:lnTo>
                                    <a:pt x="540" y="633"/>
                                  </a:lnTo>
                                  <a:lnTo>
                                    <a:pt x="537" y="626"/>
                                  </a:lnTo>
                                  <a:lnTo>
                                    <a:pt x="537" y="626"/>
                                  </a:lnTo>
                                  <a:lnTo>
                                    <a:pt x="534" y="617"/>
                                  </a:lnTo>
                                  <a:lnTo>
                                    <a:pt x="531" y="614"/>
                                  </a:lnTo>
                                  <a:lnTo>
                                    <a:pt x="531" y="614"/>
                                  </a:lnTo>
                                  <a:lnTo>
                                    <a:pt x="529" y="616"/>
                                  </a:lnTo>
                                  <a:lnTo>
                                    <a:pt x="529" y="616"/>
                                  </a:lnTo>
                                  <a:lnTo>
                                    <a:pt x="528" y="611"/>
                                  </a:lnTo>
                                  <a:lnTo>
                                    <a:pt x="528" y="611"/>
                                  </a:lnTo>
                                  <a:lnTo>
                                    <a:pt x="529" y="605"/>
                                  </a:lnTo>
                                  <a:lnTo>
                                    <a:pt x="529" y="605"/>
                                  </a:lnTo>
                                  <a:lnTo>
                                    <a:pt x="526" y="599"/>
                                  </a:lnTo>
                                  <a:lnTo>
                                    <a:pt x="526" y="599"/>
                                  </a:lnTo>
                                  <a:lnTo>
                                    <a:pt x="529" y="594"/>
                                  </a:lnTo>
                                  <a:lnTo>
                                    <a:pt x="529" y="594"/>
                                  </a:lnTo>
                                  <a:lnTo>
                                    <a:pt x="526" y="589"/>
                                  </a:lnTo>
                                  <a:lnTo>
                                    <a:pt x="526" y="589"/>
                                  </a:lnTo>
                                  <a:lnTo>
                                    <a:pt x="529" y="585"/>
                                  </a:lnTo>
                                  <a:lnTo>
                                    <a:pt x="529" y="585"/>
                                  </a:lnTo>
                                  <a:lnTo>
                                    <a:pt x="528" y="579"/>
                                  </a:lnTo>
                                  <a:lnTo>
                                    <a:pt x="528" y="579"/>
                                  </a:lnTo>
                                  <a:lnTo>
                                    <a:pt x="529" y="574"/>
                                  </a:lnTo>
                                  <a:lnTo>
                                    <a:pt x="537" y="566"/>
                                  </a:lnTo>
                                  <a:lnTo>
                                    <a:pt x="537" y="566"/>
                                  </a:lnTo>
                                  <a:lnTo>
                                    <a:pt x="547" y="554"/>
                                  </a:lnTo>
                                  <a:lnTo>
                                    <a:pt x="547" y="554"/>
                                  </a:lnTo>
                                  <a:close/>
                                </a:path>
                              </a:pathLst>
                            </a:custGeom>
                            <a:solidFill>
                              <a:srgbClr val="1FB9A3">
                                <a:lumMod val="20000"/>
                                <a:lumOff val="80000"/>
                              </a:srgbClr>
                            </a:solidFill>
                            <a:ln w="9525">
                              <a:noFill/>
                              <a:round/>
                              <a:headEnd/>
                              <a:tailEnd/>
                            </a:ln>
                          </wps:spPr>
                          <wps:bodyPr vert="horz" wrap="square" lIns="91440" tIns="45720" rIns="91440" bIns="45720" numCol="1" anchor="t" anchorCtr="0" compatLnSpc="1">
                            <a:prstTxWarp prst="textNoShape">
                              <a:avLst/>
                            </a:prstTxWarp>
                          </wps:bodyPr>
                        </wps:wsp>
                        <wps:wsp>
                          <wps:cNvPr id="33" name="Freeform 33"/>
                          <wps:cNvSpPr>
                            <a:spLocks/>
                          </wps:cNvSpPr>
                          <wps:spPr bwMode="auto">
                            <a:xfrm>
                              <a:off x="4415694" y="3025775"/>
                              <a:ext cx="77788" cy="130175"/>
                            </a:xfrm>
                            <a:custGeom>
                              <a:avLst/>
                              <a:gdLst/>
                              <a:ahLst/>
                              <a:cxnLst>
                                <a:cxn ang="0">
                                  <a:pos x="25" y="6"/>
                                </a:cxn>
                                <a:cxn ang="0">
                                  <a:pos x="21" y="0"/>
                                </a:cxn>
                                <a:cxn ang="0">
                                  <a:pos x="11" y="12"/>
                                </a:cxn>
                                <a:cxn ang="0">
                                  <a:pos x="3" y="20"/>
                                </a:cxn>
                                <a:cxn ang="0">
                                  <a:pos x="2" y="25"/>
                                </a:cxn>
                                <a:cxn ang="0">
                                  <a:pos x="3" y="31"/>
                                </a:cxn>
                                <a:cxn ang="0">
                                  <a:pos x="0" y="35"/>
                                </a:cxn>
                                <a:cxn ang="0">
                                  <a:pos x="3" y="40"/>
                                </a:cxn>
                                <a:cxn ang="0">
                                  <a:pos x="0" y="45"/>
                                </a:cxn>
                                <a:cxn ang="0">
                                  <a:pos x="3" y="51"/>
                                </a:cxn>
                                <a:cxn ang="0">
                                  <a:pos x="2" y="57"/>
                                </a:cxn>
                                <a:cxn ang="0">
                                  <a:pos x="3" y="62"/>
                                </a:cxn>
                                <a:cxn ang="0">
                                  <a:pos x="5" y="60"/>
                                </a:cxn>
                                <a:cxn ang="0">
                                  <a:pos x="11" y="72"/>
                                </a:cxn>
                                <a:cxn ang="0">
                                  <a:pos x="14" y="79"/>
                                </a:cxn>
                                <a:cxn ang="0">
                                  <a:pos x="18" y="82"/>
                                </a:cxn>
                                <a:cxn ang="0">
                                  <a:pos x="26" y="62"/>
                                </a:cxn>
                                <a:cxn ang="0">
                                  <a:pos x="26" y="55"/>
                                </a:cxn>
                                <a:cxn ang="0">
                                  <a:pos x="26" y="51"/>
                                </a:cxn>
                                <a:cxn ang="0">
                                  <a:pos x="29" y="51"/>
                                </a:cxn>
                                <a:cxn ang="0">
                                  <a:pos x="32" y="52"/>
                                </a:cxn>
                                <a:cxn ang="0">
                                  <a:pos x="34" y="49"/>
                                </a:cxn>
                                <a:cxn ang="0">
                                  <a:pos x="32" y="48"/>
                                </a:cxn>
                                <a:cxn ang="0">
                                  <a:pos x="32" y="45"/>
                                </a:cxn>
                                <a:cxn ang="0">
                                  <a:pos x="35" y="32"/>
                                </a:cxn>
                                <a:cxn ang="0">
                                  <a:pos x="37" y="31"/>
                                </a:cxn>
                                <a:cxn ang="0">
                                  <a:pos x="49" y="22"/>
                                </a:cxn>
                                <a:cxn ang="0">
                                  <a:pos x="40" y="22"/>
                                </a:cxn>
                                <a:cxn ang="0">
                                  <a:pos x="40" y="15"/>
                                </a:cxn>
                                <a:cxn ang="0">
                                  <a:pos x="37" y="14"/>
                                </a:cxn>
                                <a:cxn ang="0">
                                  <a:pos x="28" y="15"/>
                                </a:cxn>
                                <a:cxn ang="0">
                                  <a:pos x="29" y="12"/>
                                </a:cxn>
                                <a:cxn ang="0">
                                  <a:pos x="26" y="9"/>
                                </a:cxn>
                                <a:cxn ang="0">
                                  <a:pos x="23" y="8"/>
                                </a:cxn>
                                <a:cxn ang="0">
                                  <a:pos x="25" y="6"/>
                                </a:cxn>
                              </a:cxnLst>
                              <a:rect l="0" t="0" r="r" b="b"/>
                              <a:pathLst>
                                <a:path w="49" h="82">
                                  <a:moveTo>
                                    <a:pt x="25" y="6"/>
                                  </a:moveTo>
                                  <a:lnTo>
                                    <a:pt x="25" y="6"/>
                                  </a:lnTo>
                                  <a:lnTo>
                                    <a:pt x="25" y="3"/>
                                  </a:lnTo>
                                  <a:lnTo>
                                    <a:pt x="21" y="0"/>
                                  </a:lnTo>
                                  <a:lnTo>
                                    <a:pt x="21" y="0"/>
                                  </a:lnTo>
                                  <a:lnTo>
                                    <a:pt x="11" y="12"/>
                                  </a:lnTo>
                                  <a:lnTo>
                                    <a:pt x="11" y="12"/>
                                  </a:lnTo>
                                  <a:lnTo>
                                    <a:pt x="3" y="20"/>
                                  </a:lnTo>
                                  <a:lnTo>
                                    <a:pt x="2" y="25"/>
                                  </a:lnTo>
                                  <a:lnTo>
                                    <a:pt x="2" y="25"/>
                                  </a:lnTo>
                                  <a:lnTo>
                                    <a:pt x="3" y="31"/>
                                  </a:lnTo>
                                  <a:lnTo>
                                    <a:pt x="3" y="31"/>
                                  </a:lnTo>
                                  <a:lnTo>
                                    <a:pt x="0" y="35"/>
                                  </a:lnTo>
                                  <a:lnTo>
                                    <a:pt x="0" y="35"/>
                                  </a:lnTo>
                                  <a:lnTo>
                                    <a:pt x="3" y="40"/>
                                  </a:lnTo>
                                  <a:lnTo>
                                    <a:pt x="3" y="40"/>
                                  </a:lnTo>
                                  <a:lnTo>
                                    <a:pt x="0" y="45"/>
                                  </a:lnTo>
                                  <a:lnTo>
                                    <a:pt x="0" y="45"/>
                                  </a:lnTo>
                                  <a:lnTo>
                                    <a:pt x="3" y="51"/>
                                  </a:lnTo>
                                  <a:lnTo>
                                    <a:pt x="3" y="51"/>
                                  </a:lnTo>
                                  <a:lnTo>
                                    <a:pt x="2" y="57"/>
                                  </a:lnTo>
                                  <a:lnTo>
                                    <a:pt x="2" y="57"/>
                                  </a:lnTo>
                                  <a:lnTo>
                                    <a:pt x="3" y="62"/>
                                  </a:lnTo>
                                  <a:lnTo>
                                    <a:pt x="3" y="62"/>
                                  </a:lnTo>
                                  <a:lnTo>
                                    <a:pt x="5" y="60"/>
                                  </a:lnTo>
                                  <a:lnTo>
                                    <a:pt x="5" y="60"/>
                                  </a:lnTo>
                                  <a:lnTo>
                                    <a:pt x="8" y="63"/>
                                  </a:lnTo>
                                  <a:lnTo>
                                    <a:pt x="11" y="72"/>
                                  </a:lnTo>
                                  <a:lnTo>
                                    <a:pt x="11" y="72"/>
                                  </a:lnTo>
                                  <a:lnTo>
                                    <a:pt x="14" y="79"/>
                                  </a:lnTo>
                                  <a:lnTo>
                                    <a:pt x="15" y="82"/>
                                  </a:lnTo>
                                  <a:lnTo>
                                    <a:pt x="18" y="82"/>
                                  </a:lnTo>
                                  <a:lnTo>
                                    <a:pt x="21" y="82"/>
                                  </a:lnTo>
                                  <a:lnTo>
                                    <a:pt x="26" y="62"/>
                                  </a:lnTo>
                                  <a:lnTo>
                                    <a:pt x="26" y="62"/>
                                  </a:lnTo>
                                  <a:lnTo>
                                    <a:pt x="26" y="55"/>
                                  </a:lnTo>
                                  <a:lnTo>
                                    <a:pt x="26" y="51"/>
                                  </a:lnTo>
                                  <a:lnTo>
                                    <a:pt x="26" y="51"/>
                                  </a:lnTo>
                                  <a:lnTo>
                                    <a:pt x="28" y="49"/>
                                  </a:lnTo>
                                  <a:lnTo>
                                    <a:pt x="29" y="51"/>
                                  </a:lnTo>
                                  <a:lnTo>
                                    <a:pt x="29" y="51"/>
                                  </a:lnTo>
                                  <a:lnTo>
                                    <a:pt x="32" y="52"/>
                                  </a:lnTo>
                                  <a:lnTo>
                                    <a:pt x="34" y="54"/>
                                  </a:lnTo>
                                  <a:lnTo>
                                    <a:pt x="34" y="49"/>
                                  </a:lnTo>
                                  <a:lnTo>
                                    <a:pt x="34" y="49"/>
                                  </a:lnTo>
                                  <a:lnTo>
                                    <a:pt x="32" y="48"/>
                                  </a:lnTo>
                                  <a:lnTo>
                                    <a:pt x="32" y="45"/>
                                  </a:lnTo>
                                  <a:lnTo>
                                    <a:pt x="32" y="45"/>
                                  </a:lnTo>
                                  <a:lnTo>
                                    <a:pt x="34" y="35"/>
                                  </a:lnTo>
                                  <a:lnTo>
                                    <a:pt x="35" y="32"/>
                                  </a:lnTo>
                                  <a:lnTo>
                                    <a:pt x="37" y="31"/>
                                  </a:lnTo>
                                  <a:lnTo>
                                    <a:pt x="37" y="31"/>
                                  </a:lnTo>
                                  <a:lnTo>
                                    <a:pt x="46" y="25"/>
                                  </a:lnTo>
                                  <a:lnTo>
                                    <a:pt x="49" y="22"/>
                                  </a:lnTo>
                                  <a:lnTo>
                                    <a:pt x="40" y="22"/>
                                  </a:lnTo>
                                  <a:lnTo>
                                    <a:pt x="40" y="22"/>
                                  </a:lnTo>
                                  <a:lnTo>
                                    <a:pt x="40" y="15"/>
                                  </a:lnTo>
                                  <a:lnTo>
                                    <a:pt x="40" y="15"/>
                                  </a:lnTo>
                                  <a:lnTo>
                                    <a:pt x="38" y="14"/>
                                  </a:lnTo>
                                  <a:lnTo>
                                    <a:pt x="37" y="14"/>
                                  </a:lnTo>
                                  <a:lnTo>
                                    <a:pt x="37" y="14"/>
                                  </a:lnTo>
                                  <a:lnTo>
                                    <a:pt x="28" y="15"/>
                                  </a:lnTo>
                                  <a:lnTo>
                                    <a:pt x="28" y="15"/>
                                  </a:lnTo>
                                  <a:lnTo>
                                    <a:pt x="29" y="12"/>
                                  </a:lnTo>
                                  <a:lnTo>
                                    <a:pt x="28" y="11"/>
                                  </a:lnTo>
                                  <a:lnTo>
                                    <a:pt x="26" y="9"/>
                                  </a:lnTo>
                                  <a:lnTo>
                                    <a:pt x="23" y="8"/>
                                  </a:lnTo>
                                  <a:lnTo>
                                    <a:pt x="23" y="8"/>
                                  </a:lnTo>
                                  <a:lnTo>
                                    <a:pt x="25" y="6"/>
                                  </a:lnTo>
                                  <a:lnTo>
                                    <a:pt x="25" y="6"/>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4" name="Freeform 34"/>
                          <wps:cNvSpPr>
                            <a:spLocks noEditPoints="1"/>
                          </wps:cNvSpPr>
                          <wps:spPr bwMode="auto">
                            <a:xfrm>
                              <a:off x="3580669" y="2827338"/>
                              <a:ext cx="957263" cy="755650"/>
                            </a:xfrm>
                            <a:custGeom>
                              <a:avLst/>
                              <a:gdLst/>
                              <a:ahLst/>
                              <a:cxnLst>
                                <a:cxn ang="0">
                                  <a:pos x="297" y="402"/>
                                </a:cxn>
                                <a:cxn ang="0">
                                  <a:pos x="304" y="407"/>
                                </a:cxn>
                                <a:cxn ang="0">
                                  <a:pos x="303" y="399"/>
                                </a:cxn>
                                <a:cxn ang="0">
                                  <a:pos x="297" y="420"/>
                                </a:cxn>
                                <a:cxn ang="0">
                                  <a:pos x="294" y="422"/>
                                </a:cxn>
                                <a:cxn ang="0">
                                  <a:pos x="294" y="417"/>
                                </a:cxn>
                                <a:cxn ang="0">
                                  <a:pos x="306" y="411"/>
                                </a:cxn>
                                <a:cxn ang="0">
                                  <a:pos x="300" y="414"/>
                                </a:cxn>
                                <a:cxn ang="0">
                                  <a:pos x="303" y="410"/>
                                </a:cxn>
                                <a:cxn ang="0">
                                  <a:pos x="383" y="460"/>
                                </a:cxn>
                                <a:cxn ang="0">
                                  <a:pos x="381" y="476"/>
                                </a:cxn>
                                <a:cxn ang="0">
                                  <a:pos x="364" y="457"/>
                                </a:cxn>
                                <a:cxn ang="0">
                                  <a:pos x="375" y="454"/>
                                </a:cxn>
                                <a:cxn ang="0">
                                  <a:pos x="108" y="64"/>
                                </a:cxn>
                                <a:cxn ang="0">
                                  <a:pos x="143" y="60"/>
                                </a:cxn>
                                <a:cxn ang="0">
                                  <a:pos x="164" y="99"/>
                                </a:cxn>
                                <a:cxn ang="0">
                                  <a:pos x="188" y="125"/>
                                </a:cxn>
                                <a:cxn ang="0">
                                  <a:pos x="206" y="137"/>
                                </a:cxn>
                                <a:cxn ang="0">
                                  <a:pos x="232" y="187"/>
                                </a:cxn>
                                <a:cxn ang="0">
                                  <a:pos x="261" y="196"/>
                                </a:cxn>
                                <a:cxn ang="0">
                                  <a:pos x="272" y="177"/>
                                </a:cxn>
                                <a:cxn ang="0">
                                  <a:pos x="300" y="185"/>
                                </a:cxn>
                                <a:cxn ang="0">
                                  <a:pos x="355" y="197"/>
                                </a:cxn>
                                <a:cxn ang="0">
                                  <a:pos x="398" y="208"/>
                                </a:cxn>
                                <a:cxn ang="0">
                                  <a:pos x="471" y="222"/>
                                </a:cxn>
                                <a:cxn ang="0">
                                  <a:pos x="478" y="260"/>
                                </a:cxn>
                                <a:cxn ang="0">
                                  <a:pos x="491" y="277"/>
                                </a:cxn>
                                <a:cxn ang="0">
                                  <a:pos x="532" y="314"/>
                                </a:cxn>
                                <a:cxn ang="0">
                                  <a:pos x="592" y="354"/>
                                </a:cxn>
                                <a:cxn ang="0">
                                  <a:pos x="506" y="360"/>
                                </a:cxn>
                                <a:cxn ang="0">
                                  <a:pos x="443" y="399"/>
                                </a:cxn>
                                <a:cxn ang="0">
                                  <a:pos x="420" y="422"/>
                                </a:cxn>
                                <a:cxn ang="0">
                                  <a:pos x="404" y="436"/>
                                </a:cxn>
                                <a:cxn ang="0">
                                  <a:pos x="369" y="439"/>
                                </a:cxn>
                                <a:cxn ang="0">
                                  <a:pos x="366" y="448"/>
                                </a:cxn>
                                <a:cxn ang="0">
                                  <a:pos x="351" y="450"/>
                                </a:cxn>
                                <a:cxn ang="0">
                                  <a:pos x="337" y="444"/>
                                </a:cxn>
                                <a:cxn ang="0">
                                  <a:pos x="318" y="430"/>
                                </a:cxn>
                                <a:cxn ang="0">
                                  <a:pos x="309" y="414"/>
                                </a:cxn>
                                <a:cxn ang="0">
                                  <a:pos x="318" y="404"/>
                                </a:cxn>
                                <a:cxn ang="0">
                                  <a:pos x="304" y="394"/>
                                </a:cxn>
                                <a:cxn ang="0">
                                  <a:pos x="291" y="399"/>
                                </a:cxn>
                                <a:cxn ang="0">
                                  <a:pos x="289" y="414"/>
                                </a:cxn>
                                <a:cxn ang="0">
                                  <a:pos x="280" y="419"/>
                                </a:cxn>
                                <a:cxn ang="0">
                                  <a:pos x="257" y="402"/>
                                </a:cxn>
                                <a:cxn ang="0">
                                  <a:pos x="266" y="405"/>
                                </a:cxn>
                                <a:cxn ang="0">
                                  <a:pos x="283" y="390"/>
                                </a:cxn>
                                <a:cxn ang="0">
                                  <a:pos x="275" y="368"/>
                                </a:cxn>
                                <a:cxn ang="0">
                                  <a:pos x="252" y="376"/>
                                </a:cxn>
                                <a:cxn ang="0">
                                  <a:pos x="240" y="390"/>
                                </a:cxn>
                                <a:cxn ang="0">
                                  <a:pos x="257" y="387"/>
                                </a:cxn>
                                <a:cxn ang="0">
                                  <a:pos x="224" y="410"/>
                                </a:cxn>
                                <a:cxn ang="0">
                                  <a:pos x="184" y="440"/>
                                </a:cxn>
                                <a:cxn ang="0">
                                  <a:pos x="169" y="447"/>
                                </a:cxn>
                                <a:cxn ang="0">
                                  <a:pos x="112" y="416"/>
                                </a:cxn>
                                <a:cxn ang="0">
                                  <a:pos x="91" y="408"/>
                                </a:cxn>
                                <a:cxn ang="0">
                                  <a:pos x="55" y="400"/>
                                </a:cxn>
                                <a:cxn ang="0">
                                  <a:pos x="34" y="405"/>
                                </a:cxn>
                                <a:cxn ang="0">
                                  <a:pos x="0" y="0"/>
                                </a:cxn>
                                <a:cxn ang="0">
                                  <a:pos x="26" y="17"/>
                                </a:cxn>
                                <a:cxn ang="0">
                                  <a:pos x="78" y="17"/>
                                </a:cxn>
                              </a:cxnLst>
                              <a:rect l="0" t="0" r="r" b="b"/>
                              <a:pathLst>
                                <a:path w="603" h="476">
                                  <a:moveTo>
                                    <a:pt x="301" y="399"/>
                                  </a:moveTo>
                                  <a:lnTo>
                                    <a:pt x="301" y="399"/>
                                  </a:lnTo>
                                  <a:lnTo>
                                    <a:pt x="300" y="399"/>
                                  </a:lnTo>
                                  <a:lnTo>
                                    <a:pt x="298" y="399"/>
                                  </a:lnTo>
                                  <a:lnTo>
                                    <a:pt x="298" y="399"/>
                                  </a:lnTo>
                                  <a:lnTo>
                                    <a:pt x="297" y="402"/>
                                  </a:lnTo>
                                  <a:lnTo>
                                    <a:pt x="295" y="405"/>
                                  </a:lnTo>
                                  <a:lnTo>
                                    <a:pt x="295" y="405"/>
                                  </a:lnTo>
                                  <a:lnTo>
                                    <a:pt x="297" y="407"/>
                                  </a:lnTo>
                                  <a:lnTo>
                                    <a:pt x="301" y="407"/>
                                  </a:lnTo>
                                  <a:lnTo>
                                    <a:pt x="301" y="407"/>
                                  </a:lnTo>
                                  <a:lnTo>
                                    <a:pt x="304" y="407"/>
                                  </a:lnTo>
                                  <a:lnTo>
                                    <a:pt x="309" y="405"/>
                                  </a:lnTo>
                                  <a:lnTo>
                                    <a:pt x="309" y="405"/>
                                  </a:lnTo>
                                  <a:lnTo>
                                    <a:pt x="306" y="400"/>
                                  </a:lnTo>
                                  <a:lnTo>
                                    <a:pt x="306" y="400"/>
                                  </a:lnTo>
                                  <a:lnTo>
                                    <a:pt x="303" y="399"/>
                                  </a:lnTo>
                                  <a:lnTo>
                                    <a:pt x="303" y="399"/>
                                  </a:lnTo>
                                  <a:lnTo>
                                    <a:pt x="301" y="399"/>
                                  </a:lnTo>
                                  <a:lnTo>
                                    <a:pt x="301" y="399"/>
                                  </a:lnTo>
                                  <a:close/>
                                  <a:moveTo>
                                    <a:pt x="294" y="419"/>
                                  </a:moveTo>
                                  <a:lnTo>
                                    <a:pt x="294" y="419"/>
                                  </a:lnTo>
                                  <a:lnTo>
                                    <a:pt x="297" y="420"/>
                                  </a:lnTo>
                                  <a:lnTo>
                                    <a:pt x="297" y="420"/>
                                  </a:lnTo>
                                  <a:lnTo>
                                    <a:pt x="298" y="420"/>
                                  </a:lnTo>
                                  <a:lnTo>
                                    <a:pt x="300" y="422"/>
                                  </a:lnTo>
                                  <a:lnTo>
                                    <a:pt x="298" y="424"/>
                                  </a:lnTo>
                                  <a:lnTo>
                                    <a:pt x="298" y="424"/>
                                  </a:lnTo>
                                  <a:lnTo>
                                    <a:pt x="297" y="424"/>
                                  </a:lnTo>
                                  <a:lnTo>
                                    <a:pt x="294" y="422"/>
                                  </a:lnTo>
                                  <a:lnTo>
                                    <a:pt x="294" y="422"/>
                                  </a:lnTo>
                                  <a:lnTo>
                                    <a:pt x="292" y="420"/>
                                  </a:lnTo>
                                  <a:lnTo>
                                    <a:pt x="292" y="419"/>
                                  </a:lnTo>
                                  <a:lnTo>
                                    <a:pt x="292" y="419"/>
                                  </a:lnTo>
                                  <a:lnTo>
                                    <a:pt x="294" y="417"/>
                                  </a:lnTo>
                                  <a:lnTo>
                                    <a:pt x="294" y="417"/>
                                  </a:lnTo>
                                  <a:lnTo>
                                    <a:pt x="294" y="417"/>
                                  </a:lnTo>
                                  <a:lnTo>
                                    <a:pt x="294" y="419"/>
                                  </a:lnTo>
                                  <a:lnTo>
                                    <a:pt x="294" y="419"/>
                                  </a:lnTo>
                                  <a:close/>
                                  <a:moveTo>
                                    <a:pt x="303" y="410"/>
                                  </a:moveTo>
                                  <a:lnTo>
                                    <a:pt x="303" y="410"/>
                                  </a:lnTo>
                                  <a:lnTo>
                                    <a:pt x="306" y="411"/>
                                  </a:lnTo>
                                  <a:lnTo>
                                    <a:pt x="308" y="414"/>
                                  </a:lnTo>
                                  <a:lnTo>
                                    <a:pt x="308" y="414"/>
                                  </a:lnTo>
                                  <a:lnTo>
                                    <a:pt x="304" y="416"/>
                                  </a:lnTo>
                                  <a:lnTo>
                                    <a:pt x="304" y="416"/>
                                  </a:lnTo>
                                  <a:lnTo>
                                    <a:pt x="300" y="414"/>
                                  </a:lnTo>
                                  <a:lnTo>
                                    <a:pt x="300" y="414"/>
                                  </a:lnTo>
                                  <a:lnTo>
                                    <a:pt x="298" y="410"/>
                                  </a:lnTo>
                                  <a:lnTo>
                                    <a:pt x="298" y="410"/>
                                  </a:lnTo>
                                  <a:lnTo>
                                    <a:pt x="300" y="410"/>
                                  </a:lnTo>
                                  <a:lnTo>
                                    <a:pt x="300" y="410"/>
                                  </a:lnTo>
                                  <a:lnTo>
                                    <a:pt x="300" y="410"/>
                                  </a:lnTo>
                                  <a:lnTo>
                                    <a:pt x="303" y="410"/>
                                  </a:lnTo>
                                  <a:lnTo>
                                    <a:pt x="303" y="410"/>
                                  </a:lnTo>
                                  <a:close/>
                                  <a:moveTo>
                                    <a:pt x="377" y="454"/>
                                  </a:moveTo>
                                  <a:lnTo>
                                    <a:pt x="377" y="454"/>
                                  </a:lnTo>
                                  <a:lnTo>
                                    <a:pt x="383" y="459"/>
                                  </a:lnTo>
                                  <a:lnTo>
                                    <a:pt x="383" y="459"/>
                                  </a:lnTo>
                                  <a:lnTo>
                                    <a:pt x="383" y="460"/>
                                  </a:lnTo>
                                  <a:lnTo>
                                    <a:pt x="381" y="462"/>
                                  </a:lnTo>
                                  <a:lnTo>
                                    <a:pt x="381" y="462"/>
                                  </a:lnTo>
                                  <a:lnTo>
                                    <a:pt x="381" y="467"/>
                                  </a:lnTo>
                                  <a:lnTo>
                                    <a:pt x="383" y="470"/>
                                  </a:lnTo>
                                  <a:lnTo>
                                    <a:pt x="383" y="470"/>
                                  </a:lnTo>
                                  <a:lnTo>
                                    <a:pt x="381" y="476"/>
                                  </a:lnTo>
                                  <a:lnTo>
                                    <a:pt x="381" y="476"/>
                                  </a:lnTo>
                                  <a:lnTo>
                                    <a:pt x="371" y="467"/>
                                  </a:lnTo>
                                  <a:lnTo>
                                    <a:pt x="371" y="467"/>
                                  </a:lnTo>
                                  <a:lnTo>
                                    <a:pt x="366" y="462"/>
                                  </a:lnTo>
                                  <a:lnTo>
                                    <a:pt x="364" y="457"/>
                                  </a:lnTo>
                                  <a:lnTo>
                                    <a:pt x="364" y="457"/>
                                  </a:lnTo>
                                  <a:lnTo>
                                    <a:pt x="364" y="456"/>
                                  </a:lnTo>
                                  <a:lnTo>
                                    <a:pt x="368" y="454"/>
                                  </a:lnTo>
                                  <a:lnTo>
                                    <a:pt x="368" y="454"/>
                                  </a:lnTo>
                                  <a:lnTo>
                                    <a:pt x="369" y="454"/>
                                  </a:lnTo>
                                  <a:lnTo>
                                    <a:pt x="369" y="454"/>
                                  </a:lnTo>
                                  <a:lnTo>
                                    <a:pt x="375" y="454"/>
                                  </a:lnTo>
                                  <a:lnTo>
                                    <a:pt x="377" y="454"/>
                                  </a:lnTo>
                                  <a:close/>
                                  <a:moveTo>
                                    <a:pt x="98" y="54"/>
                                  </a:moveTo>
                                  <a:lnTo>
                                    <a:pt x="98" y="54"/>
                                  </a:lnTo>
                                  <a:lnTo>
                                    <a:pt x="103" y="60"/>
                                  </a:lnTo>
                                  <a:lnTo>
                                    <a:pt x="108" y="64"/>
                                  </a:lnTo>
                                  <a:lnTo>
                                    <a:pt x="108" y="64"/>
                                  </a:lnTo>
                                  <a:lnTo>
                                    <a:pt x="115" y="59"/>
                                  </a:lnTo>
                                  <a:lnTo>
                                    <a:pt x="115" y="59"/>
                                  </a:lnTo>
                                  <a:lnTo>
                                    <a:pt x="120" y="56"/>
                                  </a:lnTo>
                                  <a:lnTo>
                                    <a:pt x="124" y="54"/>
                                  </a:lnTo>
                                  <a:lnTo>
                                    <a:pt x="143" y="60"/>
                                  </a:lnTo>
                                  <a:lnTo>
                                    <a:pt x="143" y="60"/>
                                  </a:lnTo>
                                  <a:lnTo>
                                    <a:pt x="152" y="64"/>
                                  </a:lnTo>
                                  <a:lnTo>
                                    <a:pt x="158" y="70"/>
                                  </a:lnTo>
                                  <a:lnTo>
                                    <a:pt x="161" y="74"/>
                                  </a:lnTo>
                                  <a:lnTo>
                                    <a:pt x="163" y="80"/>
                                  </a:lnTo>
                                  <a:lnTo>
                                    <a:pt x="163" y="80"/>
                                  </a:lnTo>
                                  <a:lnTo>
                                    <a:pt x="164" y="99"/>
                                  </a:lnTo>
                                  <a:lnTo>
                                    <a:pt x="166" y="107"/>
                                  </a:lnTo>
                                  <a:lnTo>
                                    <a:pt x="169" y="113"/>
                                  </a:lnTo>
                                  <a:lnTo>
                                    <a:pt x="172" y="119"/>
                                  </a:lnTo>
                                  <a:lnTo>
                                    <a:pt x="177" y="122"/>
                                  </a:lnTo>
                                  <a:lnTo>
                                    <a:pt x="181" y="125"/>
                                  </a:lnTo>
                                  <a:lnTo>
                                    <a:pt x="188" y="125"/>
                                  </a:lnTo>
                                  <a:lnTo>
                                    <a:pt x="188" y="125"/>
                                  </a:lnTo>
                                  <a:lnTo>
                                    <a:pt x="194" y="127"/>
                                  </a:lnTo>
                                  <a:lnTo>
                                    <a:pt x="198" y="130"/>
                                  </a:lnTo>
                                  <a:lnTo>
                                    <a:pt x="203" y="133"/>
                                  </a:lnTo>
                                  <a:lnTo>
                                    <a:pt x="206" y="137"/>
                                  </a:lnTo>
                                  <a:lnTo>
                                    <a:pt x="206" y="137"/>
                                  </a:lnTo>
                                  <a:lnTo>
                                    <a:pt x="212" y="147"/>
                                  </a:lnTo>
                                  <a:lnTo>
                                    <a:pt x="218" y="162"/>
                                  </a:lnTo>
                                  <a:lnTo>
                                    <a:pt x="218" y="162"/>
                                  </a:lnTo>
                                  <a:lnTo>
                                    <a:pt x="226" y="177"/>
                                  </a:lnTo>
                                  <a:lnTo>
                                    <a:pt x="232" y="187"/>
                                  </a:lnTo>
                                  <a:lnTo>
                                    <a:pt x="232" y="187"/>
                                  </a:lnTo>
                                  <a:lnTo>
                                    <a:pt x="238" y="191"/>
                                  </a:lnTo>
                                  <a:lnTo>
                                    <a:pt x="244" y="194"/>
                                  </a:lnTo>
                                  <a:lnTo>
                                    <a:pt x="251" y="196"/>
                                  </a:lnTo>
                                  <a:lnTo>
                                    <a:pt x="258" y="197"/>
                                  </a:lnTo>
                                  <a:lnTo>
                                    <a:pt x="258" y="197"/>
                                  </a:lnTo>
                                  <a:lnTo>
                                    <a:pt x="261" y="196"/>
                                  </a:lnTo>
                                  <a:lnTo>
                                    <a:pt x="264" y="194"/>
                                  </a:lnTo>
                                  <a:lnTo>
                                    <a:pt x="266" y="191"/>
                                  </a:lnTo>
                                  <a:lnTo>
                                    <a:pt x="268" y="187"/>
                                  </a:lnTo>
                                  <a:lnTo>
                                    <a:pt x="268" y="187"/>
                                  </a:lnTo>
                                  <a:lnTo>
                                    <a:pt x="269" y="182"/>
                                  </a:lnTo>
                                  <a:lnTo>
                                    <a:pt x="272" y="177"/>
                                  </a:lnTo>
                                  <a:lnTo>
                                    <a:pt x="274" y="176"/>
                                  </a:lnTo>
                                  <a:lnTo>
                                    <a:pt x="277" y="176"/>
                                  </a:lnTo>
                                  <a:lnTo>
                                    <a:pt x="277" y="176"/>
                                  </a:lnTo>
                                  <a:lnTo>
                                    <a:pt x="284" y="177"/>
                                  </a:lnTo>
                                  <a:lnTo>
                                    <a:pt x="300" y="185"/>
                                  </a:lnTo>
                                  <a:lnTo>
                                    <a:pt x="300" y="185"/>
                                  </a:lnTo>
                                  <a:lnTo>
                                    <a:pt x="315" y="191"/>
                                  </a:lnTo>
                                  <a:lnTo>
                                    <a:pt x="324" y="194"/>
                                  </a:lnTo>
                                  <a:lnTo>
                                    <a:pt x="324" y="194"/>
                                  </a:lnTo>
                                  <a:lnTo>
                                    <a:pt x="340" y="194"/>
                                  </a:lnTo>
                                  <a:lnTo>
                                    <a:pt x="355" y="197"/>
                                  </a:lnTo>
                                  <a:lnTo>
                                    <a:pt x="355" y="197"/>
                                  </a:lnTo>
                                  <a:lnTo>
                                    <a:pt x="368" y="199"/>
                                  </a:lnTo>
                                  <a:lnTo>
                                    <a:pt x="380" y="200"/>
                                  </a:lnTo>
                                  <a:lnTo>
                                    <a:pt x="380" y="200"/>
                                  </a:lnTo>
                                  <a:lnTo>
                                    <a:pt x="389" y="204"/>
                                  </a:lnTo>
                                  <a:lnTo>
                                    <a:pt x="389" y="204"/>
                                  </a:lnTo>
                                  <a:lnTo>
                                    <a:pt x="398" y="208"/>
                                  </a:lnTo>
                                  <a:lnTo>
                                    <a:pt x="398" y="208"/>
                                  </a:lnTo>
                                  <a:lnTo>
                                    <a:pt x="451" y="204"/>
                                  </a:lnTo>
                                  <a:lnTo>
                                    <a:pt x="451" y="204"/>
                                  </a:lnTo>
                                  <a:lnTo>
                                    <a:pt x="460" y="208"/>
                                  </a:lnTo>
                                  <a:lnTo>
                                    <a:pt x="466" y="214"/>
                                  </a:lnTo>
                                  <a:lnTo>
                                    <a:pt x="471" y="222"/>
                                  </a:lnTo>
                                  <a:lnTo>
                                    <a:pt x="472" y="230"/>
                                  </a:lnTo>
                                  <a:lnTo>
                                    <a:pt x="472" y="230"/>
                                  </a:lnTo>
                                  <a:lnTo>
                                    <a:pt x="472" y="245"/>
                                  </a:lnTo>
                                  <a:lnTo>
                                    <a:pt x="475" y="254"/>
                                  </a:lnTo>
                                  <a:lnTo>
                                    <a:pt x="475" y="254"/>
                                  </a:lnTo>
                                  <a:lnTo>
                                    <a:pt x="478" y="260"/>
                                  </a:lnTo>
                                  <a:lnTo>
                                    <a:pt x="484" y="267"/>
                                  </a:lnTo>
                                  <a:lnTo>
                                    <a:pt x="484" y="267"/>
                                  </a:lnTo>
                                  <a:lnTo>
                                    <a:pt x="489" y="271"/>
                                  </a:lnTo>
                                  <a:lnTo>
                                    <a:pt x="491" y="274"/>
                                  </a:lnTo>
                                  <a:lnTo>
                                    <a:pt x="491" y="277"/>
                                  </a:lnTo>
                                  <a:lnTo>
                                    <a:pt x="491" y="277"/>
                                  </a:lnTo>
                                  <a:lnTo>
                                    <a:pt x="491" y="282"/>
                                  </a:lnTo>
                                  <a:lnTo>
                                    <a:pt x="494" y="287"/>
                                  </a:lnTo>
                                  <a:lnTo>
                                    <a:pt x="508" y="299"/>
                                  </a:lnTo>
                                  <a:lnTo>
                                    <a:pt x="508" y="299"/>
                                  </a:lnTo>
                                  <a:lnTo>
                                    <a:pt x="518" y="307"/>
                                  </a:lnTo>
                                  <a:lnTo>
                                    <a:pt x="532" y="314"/>
                                  </a:lnTo>
                                  <a:lnTo>
                                    <a:pt x="567" y="331"/>
                                  </a:lnTo>
                                  <a:lnTo>
                                    <a:pt x="567" y="331"/>
                                  </a:lnTo>
                                  <a:lnTo>
                                    <a:pt x="586" y="340"/>
                                  </a:lnTo>
                                  <a:lnTo>
                                    <a:pt x="603" y="351"/>
                                  </a:lnTo>
                                  <a:lnTo>
                                    <a:pt x="603" y="351"/>
                                  </a:lnTo>
                                  <a:lnTo>
                                    <a:pt x="592" y="354"/>
                                  </a:lnTo>
                                  <a:lnTo>
                                    <a:pt x="580" y="356"/>
                                  </a:lnTo>
                                  <a:lnTo>
                                    <a:pt x="580" y="356"/>
                                  </a:lnTo>
                                  <a:lnTo>
                                    <a:pt x="549" y="354"/>
                                  </a:lnTo>
                                  <a:lnTo>
                                    <a:pt x="549" y="354"/>
                                  </a:lnTo>
                                  <a:lnTo>
                                    <a:pt x="529" y="356"/>
                                  </a:lnTo>
                                  <a:lnTo>
                                    <a:pt x="506" y="360"/>
                                  </a:lnTo>
                                  <a:lnTo>
                                    <a:pt x="506" y="360"/>
                                  </a:lnTo>
                                  <a:lnTo>
                                    <a:pt x="484" y="367"/>
                                  </a:lnTo>
                                  <a:lnTo>
                                    <a:pt x="471" y="373"/>
                                  </a:lnTo>
                                  <a:lnTo>
                                    <a:pt x="471" y="373"/>
                                  </a:lnTo>
                                  <a:lnTo>
                                    <a:pt x="458" y="382"/>
                                  </a:lnTo>
                                  <a:lnTo>
                                    <a:pt x="443" y="399"/>
                                  </a:lnTo>
                                  <a:lnTo>
                                    <a:pt x="443" y="399"/>
                                  </a:lnTo>
                                  <a:lnTo>
                                    <a:pt x="431" y="411"/>
                                  </a:lnTo>
                                  <a:lnTo>
                                    <a:pt x="421" y="420"/>
                                  </a:lnTo>
                                  <a:lnTo>
                                    <a:pt x="421" y="420"/>
                                  </a:lnTo>
                                  <a:lnTo>
                                    <a:pt x="420" y="422"/>
                                  </a:lnTo>
                                  <a:lnTo>
                                    <a:pt x="420" y="422"/>
                                  </a:lnTo>
                                  <a:lnTo>
                                    <a:pt x="420" y="422"/>
                                  </a:lnTo>
                                  <a:lnTo>
                                    <a:pt x="420" y="422"/>
                                  </a:lnTo>
                                  <a:lnTo>
                                    <a:pt x="414" y="428"/>
                                  </a:lnTo>
                                  <a:lnTo>
                                    <a:pt x="414" y="428"/>
                                  </a:lnTo>
                                  <a:lnTo>
                                    <a:pt x="411" y="433"/>
                                  </a:lnTo>
                                  <a:lnTo>
                                    <a:pt x="404" y="436"/>
                                  </a:lnTo>
                                  <a:lnTo>
                                    <a:pt x="391" y="436"/>
                                  </a:lnTo>
                                  <a:lnTo>
                                    <a:pt x="391" y="436"/>
                                  </a:lnTo>
                                  <a:lnTo>
                                    <a:pt x="384" y="440"/>
                                  </a:lnTo>
                                  <a:lnTo>
                                    <a:pt x="380" y="440"/>
                                  </a:lnTo>
                                  <a:lnTo>
                                    <a:pt x="380" y="440"/>
                                  </a:lnTo>
                                  <a:lnTo>
                                    <a:pt x="369" y="439"/>
                                  </a:lnTo>
                                  <a:lnTo>
                                    <a:pt x="369" y="439"/>
                                  </a:lnTo>
                                  <a:lnTo>
                                    <a:pt x="366" y="440"/>
                                  </a:lnTo>
                                  <a:lnTo>
                                    <a:pt x="364" y="444"/>
                                  </a:lnTo>
                                  <a:lnTo>
                                    <a:pt x="364" y="444"/>
                                  </a:lnTo>
                                  <a:lnTo>
                                    <a:pt x="366" y="447"/>
                                  </a:lnTo>
                                  <a:lnTo>
                                    <a:pt x="366" y="448"/>
                                  </a:lnTo>
                                  <a:lnTo>
                                    <a:pt x="366" y="453"/>
                                  </a:lnTo>
                                  <a:lnTo>
                                    <a:pt x="360" y="453"/>
                                  </a:lnTo>
                                  <a:lnTo>
                                    <a:pt x="360" y="453"/>
                                  </a:lnTo>
                                  <a:lnTo>
                                    <a:pt x="355" y="450"/>
                                  </a:lnTo>
                                  <a:lnTo>
                                    <a:pt x="351" y="450"/>
                                  </a:lnTo>
                                  <a:lnTo>
                                    <a:pt x="351" y="450"/>
                                  </a:lnTo>
                                  <a:lnTo>
                                    <a:pt x="349" y="453"/>
                                  </a:lnTo>
                                  <a:lnTo>
                                    <a:pt x="349" y="453"/>
                                  </a:lnTo>
                                  <a:lnTo>
                                    <a:pt x="346" y="453"/>
                                  </a:lnTo>
                                  <a:lnTo>
                                    <a:pt x="346" y="453"/>
                                  </a:lnTo>
                                  <a:lnTo>
                                    <a:pt x="343" y="451"/>
                                  </a:lnTo>
                                  <a:lnTo>
                                    <a:pt x="337" y="444"/>
                                  </a:lnTo>
                                  <a:lnTo>
                                    <a:pt x="337" y="444"/>
                                  </a:lnTo>
                                  <a:lnTo>
                                    <a:pt x="332" y="436"/>
                                  </a:lnTo>
                                  <a:lnTo>
                                    <a:pt x="329" y="433"/>
                                  </a:lnTo>
                                  <a:lnTo>
                                    <a:pt x="329" y="433"/>
                                  </a:lnTo>
                                  <a:lnTo>
                                    <a:pt x="321" y="431"/>
                                  </a:lnTo>
                                  <a:lnTo>
                                    <a:pt x="318" y="430"/>
                                  </a:lnTo>
                                  <a:lnTo>
                                    <a:pt x="317" y="427"/>
                                  </a:lnTo>
                                  <a:lnTo>
                                    <a:pt x="317" y="427"/>
                                  </a:lnTo>
                                  <a:lnTo>
                                    <a:pt x="312" y="422"/>
                                  </a:lnTo>
                                  <a:lnTo>
                                    <a:pt x="312" y="422"/>
                                  </a:lnTo>
                                  <a:lnTo>
                                    <a:pt x="311" y="419"/>
                                  </a:lnTo>
                                  <a:lnTo>
                                    <a:pt x="309" y="414"/>
                                  </a:lnTo>
                                  <a:lnTo>
                                    <a:pt x="309" y="414"/>
                                  </a:lnTo>
                                  <a:lnTo>
                                    <a:pt x="311" y="410"/>
                                  </a:lnTo>
                                  <a:lnTo>
                                    <a:pt x="314" y="408"/>
                                  </a:lnTo>
                                  <a:lnTo>
                                    <a:pt x="314" y="408"/>
                                  </a:lnTo>
                                  <a:lnTo>
                                    <a:pt x="318" y="407"/>
                                  </a:lnTo>
                                  <a:lnTo>
                                    <a:pt x="318" y="404"/>
                                  </a:lnTo>
                                  <a:lnTo>
                                    <a:pt x="318" y="404"/>
                                  </a:lnTo>
                                  <a:lnTo>
                                    <a:pt x="318" y="400"/>
                                  </a:lnTo>
                                  <a:lnTo>
                                    <a:pt x="314" y="397"/>
                                  </a:lnTo>
                                  <a:lnTo>
                                    <a:pt x="314" y="397"/>
                                  </a:lnTo>
                                  <a:lnTo>
                                    <a:pt x="309" y="394"/>
                                  </a:lnTo>
                                  <a:lnTo>
                                    <a:pt x="304" y="394"/>
                                  </a:lnTo>
                                  <a:lnTo>
                                    <a:pt x="304" y="394"/>
                                  </a:lnTo>
                                  <a:lnTo>
                                    <a:pt x="297" y="396"/>
                                  </a:lnTo>
                                  <a:lnTo>
                                    <a:pt x="297" y="396"/>
                                  </a:lnTo>
                                  <a:lnTo>
                                    <a:pt x="297" y="396"/>
                                  </a:lnTo>
                                  <a:lnTo>
                                    <a:pt x="297" y="396"/>
                                  </a:lnTo>
                                  <a:lnTo>
                                    <a:pt x="291" y="399"/>
                                  </a:lnTo>
                                  <a:lnTo>
                                    <a:pt x="289" y="402"/>
                                  </a:lnTo>
                                  <a:lnTo>
                                    <a:pt x="289" y="402"/>
                                  </a:lnTo>
                                  <a:lnTo>
                                    <a:pt x="291" y="410"/>
                                  </a:lnTo>
                                  <a:lnTo>
                                    <a:pt x="291" y="410"/>
                                  </a:lnTo>
                                  <a:lnTo>
                                    <a:pt x="289" y="416"/>
                                  </a:lnTo>
                                  <a:lnTo>
                                    <a:pt x="289" y="414"/>
                                  </a:lnTo>
                                  <a:lnTo>
                                    <a:pt x="289" y="414"/>
                                  </a:lnTo>
                                  <a:lnTo>
                                    <a:pt x="286" y="414"/>
                                  </a:lnTo>
                                  <a:lnTo>
                                    <a:pt x="283" y="416"/>
                                  </a:lnTo>
                                  <a:lnTo>
                                    <a:pt x="283" y="416"/>
                                  </a:lnTo>
                                  <a:lnTo>
                                    <a:pt x="280" y="419"/>
                                  </a:lnTo>
                                  <a:lnTo>
                                    <a:pt x="280" y="419"/>
                                  </a:lnTo>
                                  <a:lnTo>
                                    <a:pt x="272" y="417"/>
                                  </a:lnTo>
                                  <a:lnTo>
                                    <a:pt x="264" y="411"/>
                                  </a:lnTo>
                                  <a:lnTo>
                                    <a:pt x="264" y="411"/>
                                  </a:lnTo>
                                  <a:lnTo>
                                    <a:pt x="260" y="407"/>
                                  </a:lnTo>
                                  <a:lnTo>
                                    <a:pt x="257" y="402"/>
                                  </a:lnTo>
                                  <a:lnTo>
                                    <a:pt x="257" y="402"/>
                                  </a:lnTo>
                                  <a:lnTo>
                                    <a:pt x="260" y="402"/>
                                  </a:lnTo>
                                  <a:lnTo>
                                    <a:pt x="261" y="404"/>
                                  </a:lnTo>
                                  <a:lnTo>
                                    <a:pt x="261" y="404"/>
                                  </a:lnTo>
                                  <a:lnTo>
                                    <a:pt x="263" y="405"/>
                                  </a:lnTo>
                                  <a:lnTo>
                                    <a:pt x="266" y="405"/>
                                  </a:lnTo>
                                  <a:lnTo>
                                    <a:pt x="266" y="405"/>
                                  </a:lnTo>
                                  <a:lnTo>
                                    <a:pt x="269" y="404"/>
                                  </a:lnTo>
                                  <a:lnTo>
                                    <a:pt x="272" y="402"/>
                                  </a:lnTo>
                                  <a:lnTo>
                                    <a:pt x="272" y="402"/>
                                  </a:lnTo>
                                  <a:lnTo>
                                    <a:pt x="275" y="396"/>
                                  </a:lnTo>
                                  <a:lnTo>
                                    <a:pt x="275" y="396"/>
                                  </a:lnTo>
                                  <a:lnTo>
                                    <a:pt x="283" y="390"/>
                                  </a:lnTo>
                                  <a:lnTo>
                                    <a:pt x="286" y="385"/>
                                  </a:lnTo>
                                  <a:lnTo>
                                    <a:pt x="286" y="385"/>
                                  </a:lnTo>
                                  <a:lnTo>
                                    <a:pt x="284" y="380"/>
                                  </a:lnTo>
                                  <a:lnTo>
                                    <a:pt x="281" y="374"/>
                                  </a:lnTo>
                                  <a:lnTo>
                                    <a:pt x="281" y="374"/>
                                  </a:lnTo>
                                  <a:lnTo>
                                    <a:pt x="275" y="368"/>
                                  </a:lnTo>
                                  <a:lnTo>
                                    <a:pt x="271" y="367"/>
                                  </a:lnTo>
                                  <a:lnTo>
                                    <a:pt x="271" y="367"/>
                                  </a:lnTo>
                                  <a:lnTo>
                                    <a:pt x="266" y="367"/>
                                  </a:lnTo>
                                  <a:lnTo>
                                    <a:pt x="261" y="370"/>
                                  </a:lnTo>
                                  <a:lnTo>
                                    <a:pt x="252" y="376"/>
                                  </a:lnTo>
                                  <a:lnTo>
                                    <a:pt x="252" y="376"/>
                                  </a:lnTo>
                                  <a:lnTo>
                                    <a:pt x="244" y="384"/>
                                  </a:lnTo>
                                  <a:lnTo>
                                    <a:pt x="240" y="388"/>
                                  </a:lnTo>
                                  <a:lnTo>
                                    <a:pt x="240" y="388"/>
                                  </a:lnTo>
                                  <a:lnTo>
                                    <a:pt x="240" y="388"/>
                                  </a:lnTo>
                                  <a:lnTo>
                                    <a:pt x="240" y="388"/>
                                  </a:lnTo>
                                  <a:lnTo>
                                    <a:pt x="240" y="390"/>
                                  </a:lnTo>
                                  <a:lnTo>
                                    <a:pt x="241" y="390"/>
                                  </a:lnTo>
                                  <a:lnTo>
                                    <a:pt x="241" y="390"/>
                                  </a:lnTo>
                                  <a:lnTo>
                                    <a:pt x="251" y="387"/>
                                  </a:lnTo>
                                  <a:lnTo>
                                    <a:pt x="251" y="387"/>
                                  </a:lnTo>
                                  <a:lnTo>
                                    <a:pt x="257" y="387"/>
                                  </a:lnTo>
                                  <a:lnTo>
                                    <a:pt x="257" y="387"/>
                                  </a:lnTo>
                                  <a:lnTo>
                                    <a:pt x="255" y="391"/>
                                  </a:lnTo>
                                  <a:lnTo>
                                    <a:pt x="254" y="394"/>
                                  </a:lnTo>
                                  <a:lnTo>
                                    <a:pt x="249" y="399"/>
                                  </a:lnTo>
                                  <a:lnTo>
                                    <a:pt x="244" y="402"/>
                                  </a:lnTo>
                                  <a:lnTo>
                                    <a:pt x="244" y="402"/>
                                  </a:lnTo>
                                  <a:lnTo>
                                    <a:pt x="224" y="410"/>
                                  </a:lnTo>
                                  <a:lnTo>
                                    <a:pt x="224" y="410"/>
                                  </a:lnTo>
                                  <a:lnTo>
                                    <a:pt x="191" y="440"/>
                                  </a:lnTo>
                                  <a:lnTo>
                                    <a:pt x="191" y="440"/>
                                  </a:lnTo>
                                  <a:lnTo>
                                    <a:pt x="186" y="439"/>
                                  </a:lnTo>
                                  <a:lnTo>
                                    <a:pt x="186" y="439"/>
                                  </a:lnTo>
                                  <a:lnTo>
                                    <a:pt x="184" y="440"/>
                                  </a:lnTo>
                                  <a:lnTo>
                                    <a:pt x="180" y="445"/>
                                  </a:lnTo>
                                  <a:lnTo>
                                    <a:pt x="180" y="445"/>
                                  </a:lnTo>
                                  <a:lnTo>
                                    <a:pt x="177" y="448"/>
                                  </a:lnTo>
                                  <a:lnTo>
                                    <a:pt x="175" y="450"/>
                                  </a:lnTo>
                                  <a:lnTo>
                                    <a:pt x="175" y="450"/>
                                  </a:lnTo>
                                  <a:lnTo>
                                    <a:pt x="169" y="447"/>
                                  </a:lnTo>
                                  <a:lnTo>
                                    <a:pt x="157" y="440"/>
                                  </a:lnTo>
                                  <a:lnTo>
                                    <a:pt x="157" y="440"/>
                                  </a:lnTo>
                                  <a:lnTo>
                                    <a:pt x="134" y="430"/>
                                  </a:lnTo>
                                  <a:lnTo>
                                    <a:pt x="134" y="430"/>
                                  </a:lnTo>
                                  <a:lnTo>
                                    <a:pt x="126" y="425"/>
                                  </a:lnTo>
                                  <a:lnTo>
                                    <a:pt x="112" y="416"/>
                                  </a:lnTo>
                                  <a:lnTo>
                                    <a:pt x="112" y="416"/>
                                  </a:lnTo>
                                  <a:lnTo>
                                    <a:pt x="108" y="413"/>
                                  </a:lnTo>
                                  <a:lnTo>
                                    <a:pt x="103" y="411"/>
                                  </a:lnTo>
                                  <a:lnTo>
                                    <a:pt x="97" y="410"/>
                                  </a:lnTo>
                                  <a:lnTo>
                                    <a:pt x="91" y="408"/>
                                  </a:lnTo>
                                  <a:lnTo>
                                    <a:pt x="91" y="408"/>
                                  </a:lnTo>
                                  <a:lnTo>
                                    <a:pt x="74" y="408"/>
                                  </a:lnTo>
                                  <a:lnTo>
                                    <a:pt x="74" y="408"/>
                                  </a:lnTo>
                                  <a:lnTo>
                                    <a:pt x="57" y="400"/>
                                  </a:lnTo>
                                  <a:lnTo>
                                    <a:pt x="57" y="400"/>
                                  </a:lnTo>
                                  <a:lnTo>
                                    <a:pt x="55" y="400"/>
                                  </a:lnTo>
                                  <a:lnTo>
                                    <a:pt x="55" y="400"/>
                                  </a:lnTo>
                                  <a:lnTo>
                                    <a:pt x="54" y="400"/>
                                  </a:lnTo>
                                  <a:lnTo>
                                    <a:pt x="54" y="400"/>
                                  </a:lnTo>
                                  <a:lnTo>
                                    <a:pt x="46" y="400"/>
                                  </a:lnTo>
                                  <a:lnTo>
                                    <a:pt x="40" y="402"/>
                                  </a:lnTo>
                                  <a:lnTo>
                                    <a:pt x="40" y="402"/>
                                  </a:lnTo>
                                  <a:lnTo>
                                    <a:pt x="34" y="405"/>
                                  </a:lnTo>
                                  <a:lnTo>
                                    <a:pt x="29" y="410"/>
                                  </a:lnTo>
                                  <a:lnTo>
                                    <a:pt x="29" y="410"/>
                                  </a:lnTo>
                                  <a:lnTo>
                                    <a:pt x="12" y="394"/>
                                  </a:lnTo>
                                  <a:lnTo>
                                    <a:pt x="12" y="394"/>
                                  </a:lnTo>
                                  <a:lnTo>
                                    <a:pt x="0" y="385"/>
                                  </a:lnTo>
                                  <a:lnTo>
                                    <a:pt x="0" y="0"/>
                                  </a:lnTo>
                                  <a:lnTo>
                                    <a:pt x="0" y="0"/>
                                  </a:lnTo>
                                  <a:lnTo>
                                    <a:pt x="3" y="4"/>
                                  </a:lnTo>
                                  <a:lnTo>
                                    <a:pt x="3" y="4"/>
                                  </a:lnTo>
                                  <a:lnTo>
                                    <a:pt x="18" y="14"/>
                                  </a:lnTo>
                                  <a:lnTo>
                                    <a:pt x="18" y="14"/>
                                  </a:lnTo>
                                  <a:lnTo>
                                    <a:pt x="26" y="17"/>
                                  </a:lnTo>
                                  <a:lnTo>
                                    <a:pt x="34" y="17"/>
                                  </a:lnTo>
                                  <a:lnTo>
                                    <a:pt x="34" y="17"/>
                                  </a:lnTo>
                                  <a:lnTo>
                                    <a:pt x="66" y="11"/>
                                  </a:lnTo>
                                  <a:lnTo>
                                    <a:pt x="66" y="11"/>
                                  </a:lnTo>
                                  <a:lnTo>
                                    <a:pt x="72" y="13"/>
                                  </a:lnTo>
                                  <a:lnTo>
                                    <a:pt x="78" y="17"/>
                                  </a:lnTo>
                                  <a:lnTo>
                                    <a:pt x="84" y="27"/>
                                  </a:lnTo>
                                  <a:lnTo>
                                    <a:pt x="91" y="37"/>
                                  </a:lnTo>
                                  <a:lnTo>
                                    <a:pt x="91" y="37"/>
                                  </a:lnTo>
                                  <a:lnTo>
                                    <a:pt x="98" y="54"/>
                                  </a:lnTo>
                                  <a:lnTo>
                                    <a:pt x="98" y="54"/>
                                  </a:lnTo>
                                  <a:close/>
                                </a:path>
                              </a:pathLst>
                            </a:custGeom>
                            <a:solidFill>
                              <a:srgbClr val="2058A8">
                                <a:lumMod val="20000"/>
                                <a:lumOff val="80000"/>
                              </a:srgbClr>
                            </a:solidFill>
                            <a:ln w="9525">
                              <a:noFill/>
                              <a:round/>
                              <a:headEnd/>
                              <a:tailEnd/>
                            </a:ln>
                          </wps:spPr>
                          <wps:bodyPr vert="horz" wrap="square" lIns="91440" tIns="45720" rIns="91440" bIns="45720" numCol="1" anchor="t" anchorCtr="0" compatLnSpc="1">
                            <a:prstTxWarp prst="textNoShape">
                              <a:avLst/>
                            </a:prstTxWarp>
                          </wps:bodyPr>
                        </wps:wsp>
                        <wps:wsp>
                          <wps:cNvPr id="29" name="Freeform 29"/>
                          <wps:cNvSpPr>
                            <a:spLocks noEditPoints="1"/>
                          </wps:cNvSpPr>
                          <wps:spPr bwMode="auto">
                            <a:xfrm>
                              <a:off x="400906" y="346075"/>
                              <a:ext cx="1809750" cy="2671763"/>
                            </a:xfrm>
                            <a:custGeom>
                              <a:avLst/>
                              <a:gdLst/>
                              <a:ahLst/>
                              <a:cxnLst>
                                <a:cxn ang="0">
                                  <a:pos x="937" y="16"/>
                                </a:cxn>
                                <a:cxn ang="0">
                                  <a:pos x="906" y="50"/>
                                </a:cxn>
                                <a:cxn ang="0">
                                  <a:pos x="871" y="62"/>
                                </a:cxn>
                                <a:cxn ang="0">
                                  <a:pos x="826" y="117"/>
                                </a:cxn>
                                <a:cxn ang="0">
                                  <a:pos x="178" y="522"/>
                                </a:cxn>
                                <a:cxn ang="0">
                                  <a:pos x="1046" y="33"/>
                                </a:cxn>
                                <a:cxn ang="0">
                                  <a:pos x="1086" y="77"/>
                                </a:cxn>
                                <a:cxn ang="0">
                                  <a:pos x="1077" y="127"/>
                                </a:cxn>
                                <a:cxn ang="0">
                                  <a:pos x="1092" y="93"/>
                                </a:cxn>
                                <a:cxn ang="0">
                                  <a:pos x="1140" y="907"/>
                                </a:cxn>
                                <a:cxn ang="0">
                                  <a:pos x="946" y="1436"/>
                                </a:cxn>
                                <a:cxn ang="0">
                                  <a:pos x="828" y="1496"/>
                                </a:cxn>
                                <a:cxn ang="0">
                                  <a:pos x="771" y="1565"/>
                                </a:cxn>
                                <a:cxn ang="0">
                                  <a:pos x="735" y="1585"/>
                                </a:cxn>
                                <a:cxn ang="0">
                                  <a:pos x="660" y="1587"/>
                                </a:cxn>
                                <a:cxn ang="0">
                                  <a:pos x="532" y="1585"/>
                                </a:cxn>
                                <a:cxn ang="0">
                                  <a:pos x="457" y="1628"/>
                                </a:cxn>
                                <a:cxn ang="0">
                                  <a:pos x="388" y="1663"/>
                                </a:cxn>
                                <a:cxn ang="0">
                                  <a:pos x="360" y="1680"/>
                                </a:cxn>
                                <a:cxn ang="0">
                                  <a:pos x="315" y="1674"/>
                                </a:cxn>
                                <a:cxn ang="0">
                                  <a:pos x="222" y="1656"/>
                                </a:cxn>
                                <a:cxn ang="0">
                                  <a:pos x="152" y="1571"/>
                                </a:cxn>
                                <a:cxn ang="0">
                                  <a:pos x="189" y="1537"/>
                                </a:cxn>
                                <a:cxn ang="0">
                                  <a:pos x="206" y="1460"/>
                                </a:cxn>
                                <a:cxn ang="0">
                                  <a:pos x="172" y="1328"/>
                                </a:cxn>
                                <a:cxn ang="0">
                                  <a:pos x="125" y="1157"/>
                                </a:cxn>
                                <a:cxn ang="0">
                                  <a:pos x="88" y="1060"/>
                                </a:cxn>
                                <a:cxn ang="0">
                                  <a:pos x="29" y="960"/>
                                </a:cxn>
                                <a:cxn ang="0">
                                  <a:pos x="17" y="922"/>
                                </a:cxn>
                                <a:cxn ang="0">
                                  <a:pos x="51" y="973"/>
                                </a:cxn>
                                <a:cxn ang="0">
                                  <a:pos x="60" y="945"/>
                                </a:cxn>
                                <a:cxn ang="0">
                                  <a:pos x="54" y="914"/>
                                </a:cxn>
                                <a:cxn ang="0">
                                  <a:pos x="78" y="959"/>
                                </a:cxn>
                                <a:cxn ang="0">
                                  <a:pos x="98" y="924"/>
                                </a:cxn>
                                <a:cxn ang="0">
                                  <a:pos x="65" y="860"/>
                                </a:cxn>
                                <a:cxn ang="0">
                                  <a:pos x="35" y="790"/>
                                </a:cxn>
                                <a:cxn ang="0">
                                  <a:pos x="62" y="679"/>
                                </a:cxn>
                                <a:cxn ang="0">
                                  <a:pos x="92" y="610"/>
                                </a:cxn>
                                <a:cxn ang="0">
                                  <a:pos x="109" y="633"/>
                                </a:cxn>
                                <a:cxn ang="0">
                                  <a:pos x="228" y="540"/>
                                </a:cxn>
                                <a:cxn ang="0">
                                  <a:pos x="275" y="517"/>
                                </a:cxn>
                                <a:cxn ang="0">
                                  <a:pos x="331" y="517"/>
                                </a:cxn>
                                <a:cxn ang="0">
                                  <a:pos x="437" y="468"/>
                                </a:cxn>
                                <a:cxn ang="0">
                                  <a:pos x="594" y="422"/>
                                </a:cxn>
                                <a:cxn ang="0">
                                  <a:pos x="668" y="316"/>
                                </a:cxn>
                                <a:cxn ang="0">
                                  <a:pos x="661" y="254"/>
                                </a:cxn>
                                <a:cxn ang="0">
                                  <a:pos x="705" y="210"/>
                                </a:cxn>
                                <a:cxn ang="0">
                                  <a:pos x="728" y="220"/>
                                </a:cxn>
                                <a:cxn ang="0">
                                  <a:pos x="760" y="287"/>
                                </a:cxn>
                                <a:cxn ang="0">
                                  <a:pos x="777" y="230"/>
                                </a:cxn>
                                <a:cxn ang="0">
                                  <a:pos x="763" y="188"/>
                                </a:cxn>
                                <a:cxn ang="0">
                                  <a:pos x="786" y="196"/>
                                </a:cxn>
                                <a:cxn ang="0">
                                  <a:pos x="841" y="194"/>
                                </a:cxn>
                                <a:cxn ang="0">
                                  <a:pos x="817" y="154"/>
                                </a:cxn>
                                <a:cxn ang="0">
                                  <a:pos x="838" y="125"/>
                                </a:cxn>
                                <a:cxn ang="0">
                                  <a:pos x="874" y="131"/>
                                </a:cxn>
                                <a:cxn ang="0">
                                  <a:pos x="857" y="102"/>
                                </a:cxn>
                                <a:cxn ang="0">
                                  <a:pos x="880" y="96"/>
                                </a:cxn>
                                <a:cxn ang="0">
                                  <a:pos x="881" y="67"/>
                                </a:cxn>
                                <a:cxn ang="0">
                                  <a:pos x="925" y="60"/>
                                </a:cxn>
                                <a:cxn ang="0">
                                  <a:pos x="955" y="27"/>
                                </a:cxn>
                                <a:cxn ang="0">
                                  <a:pos x="991" y="4"/>
                                </a:cxn>
                              </a:cxnLst>
                              <a:rect l="0" t="0" r="r" b="b"/>
                              <a:pathLst>
                                <a:path w="1140" h="1683">
                                  <a:moveTo>
                                    <a:pt x="937" y="16"/>
                                  </a:moveTo>
                                  <a:lnTo>
                                    <a:pt x="937" y="16"/>
                                  </a:lnTo>
                                  <a:lnTo>
                                    <a:pt x="934" y="17"/>
                                  </a:lnTo>
                                  <a:lnTo>
                                    <a:pt x="934" y="17"/>
                                  </a:lnTo>
                                  <a:lnTo>
                                    <a:pt x="932" y="20"/>
                                  </a:lnTo>
                                  <a:lnTo>
                                    <a:pt x="932" y="20"/>
                                  </a:lnTo>
                                  <a:lnTo>
                                    <a:pt x="934" y="22"/>
                                  </a:lnTo>
                                  <a:lnTo>
                                    <a:pt x="935" y="24"/>
                                  </a:lnTo>
                                  <a:lnTo>
                                    <a:pt x="945" y="24"/>
                                  </a:lnTo>
                                  <a:lnTo>
                                    <a:pt x="945" y="24"/>
                                  </a:lnTo>
                                  <a:lnTo>
                                    <a:pt x="943" y="20"/>
                                  </a:lnTo>
                                  <a:lnTo>
                                    <a:pt x="943" y="17"/>
                                  </a:lnTo>
                                  <a:lnTo>
                                    <a:pt x="940" y="16"/>
                                  </a:lnTo>
                                  <a:lnTo>
                                    <a:pt x="937" y="16"/>
                                  </a:lnTo>
                                  <a:lnTo>
                                    <a:pt x="937" y="16"/>
                                  </a:lnTo>
                                  <a:close/>
                                  <a:moveTo>
                                    <a:pt x="901" y="50"/>
                                  </a:moveTo>
                                  <a:lnTo>
                                    <a:pt x="901" y="50"/>
                                  </a:lnTo>
                                  <a:lnTo>
                                    <a:pt x="898" y="50"/>
                                  </a:lnTo>
                                  <a:lnTo>
                                    <a:pt x="898" y="50"/>
                                  </a:lnTo>
                                  <a:lnTo>
                                    <a:pt x="900" y="47"/>
                                  </a:lnTo>
                                  <a:lnTo>
                                    <a:pt x="900" y="44"/>
                                  </a:lnTo>
                                  <a:lnTo>
                                    <a:pt x="903" y="42"/>
                                  </a:lnTo>
                                  <a:lnTo>
                                    <a:pt x="906" y="42"/>
                                  </a:lnTo>
                                  <a:lnTo>
                                    <a:pt x="906" y="42"/>
                                  </a:lnTo>
                                  <a:lnTo>
                                    <a:pt x="908" y="42"/>
                                  </a:lnTo>
                                  <a:lnTo>
                                    <a:pt x="909" y="44"/>
                                  </a:lnTo>
                                  <a:lnTo>
                                    <a:pt x="909" y="44"/>
                                  </a:lnTo>
                                  <a:lnTo>
                                    <a:pt x="911" y="47"/>
                                  </a:lnTo>
                                  <a:lnTo>
                                    <a:pt x="911" y="47"/>
                                  </a:lnTo>
                                  <a:lnTo>
                                    <a:pt x="906" y="50"/>
                                  </a:lnTo>
                                  <a:lnTo>
                                    <a:pt x="901" y="50"/>
                                  </a:lnTo>
                                  <a:lnTo>
                                    <a:pt x="901" y="50"/>
                                  </a:lnTo>
                                  <a:close/>
                                  <a:moveTo>
                                    <a:pt x="875" y="65"/>
                                  </a:moveTo>
                                  <a:lnTo>
                                    <a:pt x="875" y="65"/>
                                  </a:lnTo>
                                  <a:lnTo>
                                    <a:pt x="874" y="67"/>
                                  </a:lnTo>
                                  <a:lnTo>
                                    <a:pt x="874" y="67"/>
                                  </a:lnTo>
                                  <a:lnTo>
                                    <a:pt x="871" y="68"/>
                                  </a:lnTo>
                                  <a:lnTo>
                                    <a:pt x="869" y="70"/>
                                  </a:lnTo>
                                  <a:lnTo>
                                    <a:pt x="869" y="70"/>
                                  </a:lnTo>
                                  <a:lnTo>
                                    <a:pt x="866" y="68"/>
                                  </a:lnTo>
                                  <a:lnTo>
                                    <a:pt x="866" y="68"/>
                                  </a:lnTo>
                                  <a:lnTo>
                                    <a:pt x="869" y="64"/>
                                  </a:lnTo>
                                  <a:lnTo>
                                    <a:pt x="869" y="64"/>
                                  </a:lnTo>
                                  <a:lnTo>
                                    <a:pt x="871" y="62"/>
                                  </a:lnTo>
                                  <a:lnTo>
                                    <a:pt x="871" y="62"/>
                                  </a:lnTo>
                                  <a:lnTo>
                                    <a:pt x="875" y="59"/>
                                  </a:lnTo>
                                  <a:lnTo>
                                    <a:pt x="875" y="59"/>
                                  </a:lnTo>
                                  <a:lnTo>
                                    <a:pt x="877" y="59"/>
                                  </a:lnTo>
                                  <a:lnTo>
                                    <a:pt x="877" y="64"/>
                                  </a:lnTo>
                                  <a:lnTo>
                                    <a:pt x="877" y="64"/>
                                  </a:lnTo>
                                  <a:lnTo>
                                    <a:pt x="875" y="65"/>
                                  </a:lnTo>
                                  <a:lnTo>
                                    <a:pt x="875" y="65"/>
                                  </a:lnTo>
                                  <a:close/>
                                  <a:moveTo>
                                    <a:pt x="832" y="120"/>
                                  </a:moveTo>
                                  <a:lnTo>
                                    <a:pt x="832" y="120"/>
                                  </a:lnTo>
                                  <a:lnTo>
                                    <a:pt x="831" y="124"/>
                                  </a:lnTo>
                                  <a:lnTo>
                                    <a:pt x="828" y="125"/>
                                  </a:lnTo>
                                  <a:lnTo>
                                    <a:pt x="828" y="125"/>
                                  </a:lnTo>
                                  <a:lnTo>
                                    <a:pt x="823" y="124"/>
                                  </a:lnTo>
                                  <a:lnTo>
                                    <a:pt x="823" y="119"/>
                                  </a:lnTo>
                                  <a:lnTo>
                                    <a:pt x="826" y="117"/>
                                  </a:lnTo>
                                  <a:lnTo>
                                    <a:pt x="826" y="117"/>
                                  </a:lnTo>
                                  <a:lnTo>
                                    <a:pt x="828" y="116"/>
                                  </a:lnTo>
                                  <a:lnTo>
                                    <a:pt x="828" y="116"/>
                                  </a:lnTo>
                                  <a:lnTo>
                                    <a:pt x="831" y="117"/>
                                  </a:lnTo>
                                  <a:lnTo>
                                    <a:pt x="831" y="117"/>
                                  </a:lnTo>
                                  <a:lnTo>
                                    <a:pt x="832" y="120"/>
                                  </a:lnTo>
                                  <a:lnTo>
                                    <a:pt x="832" y="120"/>
                                  </a:lnTo>
                                  <a:close/>
                                  <a:moveTo>
                                    <a:pt x="171" y="527"/>
                                  </a:moveTo>
                                  <a:lnTo>
                                    <a:pt x="171" y="527"/>
                                  </a:lnTo>
                                  <a:lnTo>
                                    <a:pt x="172" y="524"/>
                                  </a:lnTo>
                                  <a:lnTo>
                                    <a:pt x="172" y="524"/>
                                  </a:lnTo>
                                  <a:lnTo>
                                    <a:pt x="174" y="522"/>
                                  </a:lnTo>
                                  <a:lnTo>
                                    <a:pt x="175" y="522"/>
                                  </a:lnTo>
                                  <a:lnTo>
                                    <a:pt x="175" y="522"/>
                                  </a:lnTo>
                                  <a:lnTo>
                                    <a:pt x="178" y="522"/>
                                  </a:lnTo>
                                  <a:lnTo>
                                    <a:pt x="182" y="525"/>
                                  </a:lnTo>
                                  <a:lnTo>
                                    <a:pt x="182" y="525"/>
                                  </a:lnTo>
                                  <a:lnTo>
                                    <a:pt x="182" y="527"/>
                                  </a:lnTo>
                                  <a:lnTo>
                                    <a:pt x="178" y="530"/>
                                  </a:lnTo>
                                  <a:lnTo>
                                    <a:pt x="178" y="530"/>
                                  </a:lnTo>
                                  <a:lnTo>
                                    <a:pt x="177" y="531"/>
                                  </a:lnTo>
                                  <a:lnTo>
                                    <a:pt x="177" y="531"/>
                                  </a:lnTo>
                                  <a:lnTo>
                                    <a:pt x="175" y="531"/>
                                  </a:lnTo>
                                  <a:lnTo>
                                    <a:pt x="175" y="531"/>
                                  </a:lnTo>
                                  <a:lnTo>
                                    <a:pt x="172" y="530"/>
                                  </a:lnTo>
                                  <a:lnTo>
                                    <a:pt x="171" y="527"/>
                                  </a:lnTo>
                                  <a:lnTo>
                                    <a:pt x="171" y="527"/>
                                  </a:lnTo>
                                  <a:close/>
                                  <a:moveTo>
                                    <a:pt x="1034" y="25"/>
                                  </a:moveTo>
                                  <a:lnTo>
                                    <a:pt x="1034" y="25"/>
                                  </a:lnTo>
                                  <a:lnTo>
                                    <a:pt x="1046" y="33"/>
                                  </a:lnTo>
                                  <a:lnTo>
                                    <a:pt x="1046" y="33"/>
                                  </a:lnTo>
                                  <a:lnTo>
                                    <a:pt x="1054" y="45"/>
                                  </a:lnTo>
                                  <a:lnTo>
                                    <a:pt x="1054" y="45"/>
                                  </a:lnTo>
                                  <a:lnTo>
                                    <a:pt x="1058" y="53"/>
                                  </a:lnTo>
                                  <a:lnTo>
                                    <a:pt x="1063" y="57"/>
                                  </a:lnTo>
                                  <a:lnTo>
                                    <a:pt x="1063" y="57"/>
                                  </a:lnTo>
                                  <a:lnTo>
                                    <a:pt x="1071" y="65"/>
                                  </a:lnTo>
                                  <a:lnTo>
                                    <a:pt x="1071" y="65"/>
                                  </a:lnTo>
                                  <a:lnTo>
                                    <a:pt x="1077" y="68"/>
                                  </a:lnTo>
                                  <a:lnTo>
                                    <a:pt x="1077" y="68"/>
                                  </a:lnTo>
                                  <a:lnTo>
                                    <a:pt x="1083" y="71"/>
                                  </a:lnTo>
                                  <a:lnTo>
                                    <a:pt x="1083" y="71"/>
                                  </a:lnTo>
                                  <a:lnTo>
                                    <a:pt x="1086" y="74"/>
                                  </a:lnTo>
                                  <a:lnTo>
                                    <a:pt x="1086" y="77"/>
                                  </a:lnTo>
                                  <a:lnTo>
                                    <a:pt x="1086" y="77"/>
                                  </a:lnTo>
                                  <a:lnTo>
                                    <a:pt x="1086" y="82"/>
                                  </a:lnTo>
                                  <a:lnTo>
                                    <a:pt x="1083" y="87"/>
                                  </a:lnTo>
                                  <a:lnTo>
                                    <a:pt x="1083" y="87"/>
                                  </a:lnTo>
                                  <a:lnTo>
                                    <a:pt x="1078" y="91"/>
                                  </a:lnTo>
                                  <a:lnTo>
                                    <a:pt x="1078" y="91"/>
                                  </a:lnTo>
                                  <a:lnTo>
                                    <a:pt x="1081" y="100"/>
                                  </a:lnTo>
                                  <a:lnTo>
                                    <a:pt x="1081" y="100"/>
                                  </a:lnTo>
                                  <a:lnTo>
                                    <a:pt x="1081" y="111"/>
                                  </a:lnTo>
                                  <a:lnTo>
                                    <a:pt x="1081" y="111"/>
                                  </a:lnTo>
                                  <a:lnTo>
                                    <a:pt x="1081" y="113"/>
                                  </a:lnTo>
                                  <a:lnTo>
                                    <a:pt x="1080" y="113"/>
                                  </a:lnTo>
                                  <a:lnTo>
                                    <a:pt x="1080" y="113"/>
                                  </a:lnTo>
                                  <a:lnTo>
                                    <a:pt x="1078" y="120"/>
                                  </a:lnTo>
                                  <a:lnTo>
                                    <a:pt x="1078" y="120"/>
                                  </a:lnTo>
                                  <a:lnTo>
                                    <a:pt x="1077" y="127"/>
                                  </a:lnTo>
                                  <a:lnTo>
                                    <a:pt x="1077" y="127"/>
                                  </a:lnTo>
                                  <a:lnTo>
                                    <a:pt x="1077" y="127"/>
                                  </a:lnTo>
                                  <a:lnTo>
                                    <a:pt x="1078" y="120"/>
                                  </a:lnTo>
                                  <a:lnTo>
                                    <a:pt x="1078" y="120"/>
                                  </a:lnTo>
                                  <a:lnTo>
                                    <a:pt x="1081" y="113"/>
                                  </a:lnTo>
                                  <a:lnTo>
                                    <a:pt x="1085" y="113"/>
                                  </a:lnTo>
                                  <a:lnTo>
                                    <a:pt x="1085" y="113"/>
                                  </a:lnTo>
                                  <a:lnTo>
                                    <a:pt x="1092" y="120"/>
                                  </a:lnTo>
                                  <a:lnTo>
                                    <a:pt x="1092" y="119"/>
                                  </a:lnTo>
                                  <a:lnTo>
                                    <a:pt x="1092" y="119"/>
                                  </a:lnTo>
                                  <a:lnTo>
                                    <a:pt x="1088" y="114"/>
                                  </a:lnTo>
                                  <a:lnTo>
                                    <a:pt x="1086" y="108"/>
                                  </a:lnTo>
                                  <a:lnTo>
                                    <a:pt x="1086" y="108"/>
                                  </a:lnTo>
                                  <a:lnTo>
                                    <a:pt x="1092" y="93"/>
                                  </a:lnTo>
                                  <a:lnTo>
                                    <a:pt x="1092" y="93"/>
                                  </a:lnTo>
                                  <a:lnTo>
                                    <a:pt x="1097" y="94"/>
                                  </a:lnTo>
                                  <a:lnTo>
                                    <a:pt x="1104" y="96"/>
                                  </a:lnTo>
                                  <a:lnTo>
                                    <a:pt x="1104" y="96"/>
                                  </a:lnTo>
                                  <a:lnTo>
                                    <a:pt x="1103" y="90"/>
                                  </a:lnTo>
                                  <a:lnTo>
                                    <a:pt x="1104" y="84"/>
                                  </a:lnTo>
                                  <a:lnTo>
                                    <a:pt x="1106" y="80"/>
                                  </a:lnTo>
                                  <a:lnTo>
                                    <a:pt x="1109" y="77"/>
                                  </a:lnTo>
                                  <a:lnTo>
                                    <a:pt x="1109" y="77"/>
                                  </a:lnTo>
                                  <a:lnTo>
                                    <a:pt x="1112" y="79"/>
                                  </a:lnTo>
                                  <a:lnTo>
                                    <a:pt x="1112" y="79"/>
                                  </a:lnTo>
                                  <a:lnTo>
                                    <a:pt x="1123" y="80"/>
                                  </a:lnTo>
                                  <a:lnTo>
                                    <a:pt x="1123" y="80"/>
                                  </a:lnTo>
                                  <a:lnTo>
                                    <a:pt x="1132" y="82"/>
                                  </a:lnTo>
                                  <a:lnTo>
                                    <a:pt x="1140" y="84"/>
                                  </a:lnTo>
                                  <a:lnTo>
                                    <a:pt x="1140" y="907"/>
                                  </a:lnTo>
                                  <a:lnTo>
                                    <a:pt x="1140" y="1391"/>
                                  </a:lnTo>
                                  <a:lnTo>
                                    <a:pt x="1140" y="1391"/>
                                  </a:lnTo>
                                  <a:lnTo>
                                    <a:pt x="1120" y="1399"/>
                                  </a:lnTo>
                                  <a:lnTo>
                                    <a:pt x="1092" y="1414"/>
                                  </a:lnTo>
                                  <a:lnTo>
                                    <a:pt x="1092" y="1414"/>
                                  </a:lnTo>
                                  <a:lnTo>
                                    <a:pt x="1071" y="1422"/>
                                  </a:lnTo>
                                  <a:lnTo>
                                    <a:pt x="1071" y="1422"/>
                                  </a:lnTo>
                                  <a:lnTo>
                                    <a:pt x="1052" y="1430"/>
                                  </a:lnTo>
                                  <a:lnTo>
                                    <a:pt x="1052" y="1430"/>
                                  </a:lnTo>
                                  <a:lnTo>
                                    <a:pt x="1020" y="1439"/>
                                  </a:lnTo>
                                  <a:lnTo>
                                    <a:pt x="1009" y="1440"/>
                                  </a:lnTo>
                                  <a:lnTo>
                                    <a:pt x="1000" y="1442"/>
                                  </a:lnTo>
                                  <a:lnTo>
                                    <a:pt x="1000" y="1442"/>
                                  </a:lnTo>
                                  <a:lnTo>
                                    <a:pt x="946" y="1436"/>
                                  </a:lnTo>
                                  <a:lnTo>
                                    <a:pt x="946" y="1436"/>
                                  </a:lnTo>
                                  <a:lnTo>
                                    <a:pt x="934" y="1437"/>
                                  </a:lnTo>
                                  <a:lnTo>
                                    <a:pt x="921" y="1442"/>
                                  </a:lnTo>
                                  <a:lnTo>
                                    <a:pt x="921" y="1442"/>
                                  </a:lnTo>
                                  <a:lnTo>
                                    <a:pt x="911" y="1450"/>
                                  </a:lnTo>
                                  <a:lnTo>
                                    <a:pt x="903" y="1457"/>
                                  </a:lnTo>
                                  <a:lnTo>
                                    <a:pt x="903" y="1457"/>
                                  </a:lnTo>
                                  <a:lnTo>
                                    <a:pt x="878" y="1468"/>
                                  </a:lnTo>
                                  <a:lnTo>
                                    <a:pt x="878" y="1468"/>
                                  </a:lnTo>
                                  <a:lnTo>
                                    <a:pt x="857" y="1479"/>
                                  </a:lnTo>
                                  <a:lnTo>
                                    <a:pt x="851" y="1483"/>
                                  </a:lnTo>
                                  <a:lnTo>
                                    <a:pt x="846" y="1487"/>
                                  </a:lnTo>
                                  <a:lnTo>
                                    <a:pt x="846" y="1487"/>
                                  </a:lnTo>
                                  <a:lnTo>
                                    <a:pt x="838" y="1493"/>
                                  </a:lnTo>
                                  <a:lnTo>
                                    <a:pt x="828" y="1496"/>
                                  </a:lnTo>
                                  <a:lnTo>
                                    <a:pt x="828" y="1496"/>
                                  </a:lnTo>
                                  <a:lnTo>
                                    <a:pt x="808" y="1500"/>
                                  </a:lnTo>
                                  <a:lnTo>
                                    <a:pt x="808" y="1500"/>
                                  </a:lnTo>
                                  <a:lnTo>
                                    <a:pt x="803" y="1505"/>
                                  </a:lnTo>
                                  <a:lnTo>
                                    <a:pt x="797" y="1516"/>
                                  </a:lnTo>
                                  <a:lnTo>
                                    <a:pt x="797" y="1516"/>
                                  </a:lnTo>
                                  <a:lnTo>
                                    <a:pt x="791" y="1525"/>
                                  </a:lnTo>
                                  <a:lnTo>
                                    <a:pt x="789" y="1531"/>
                                  </a:lnTo>
                                  <a:lnTo>
                                    <a:pt x="789" y="1531"/>
                                  </a:lnTo>
                                  <a:lnTo>
                                    <a:pt x="789" y="1539"/>
                                  </a:lnTo>
                                  <a:lnTo>
                                    <a:pt x="786" y="1547"/>
                                  </a:lnTo>
                                  <a:lnTo>
                                    <a:pt x="786" y="1547"/>
                                  </a:lnTo>
                                  <a:lnTo>
                                    <a:pt x="781" y="1554"/>
                                  </a:lnTo>
                                  <a:lnTo>
                                    <a:pt x="775" y="1559"/>
                                  </a:lnTo>
                                  <a:lnTo>
                                    <a:pt x="775" y="1559"/>
                                  </a:lnTo>
                                  <a:lnTo>
                                    <a:pt x="771" y="1565"/>
                                  </a:lnTo>
                                  <a:lnTo>
                                    <a:pt x="768" y="1573"/>
                                  </a:lnTo>
                                  <a:lnTo>
                                    <a:pt x="768" y="1573"/>
                                  </a:lnTo>
                                  <a:lnTo>
                                    <a:pt x="766" y="1576"/>
                                  </a:lnTo>
                                  <a:lnTo>
                                    <a:pt x="763" y="1579"/>
                                  </a:lnTo>
                                  <a:lnTo>
                                    <a:pt x="760" y="1579"/>
                                  </a:lnTo>
                                  <a:lnTo>
                                    <a:pt x="755" y="1580"/>
                                  </a:lnTo>
                                  <a:lnTo>
                                    <a:pt x="755" y="1580"/>
                                  </a:lnTo>
                                  <a:lnTo>
                                    <a:pt x="754" y="1579"/>
                                  </a:lnTo>
                                  <a:lnTo>
                                    <a:pt x="754" y="1579"/>
                                  </a:lnTo>
                                  <a:lnTo>
                                    <a:pt x="754" y="1579"/>
                                  </a:lnTo>
                                  <a:lnTo>
                                    <a:pt x="754" y="1579"/>
                                  </a:lnTo>
                                  <a:lnTo>
                                    <a:pt x="752" y="1579"/>
                                  </a:lnTo>
                                  <a:lnTo>
                                    <a:pt x="752" y="1579"/>
                                  </a:lnTo>
                                  <a:lnTo>
                                    <a:pt x="751" y="1579"/>
                                  </a:lnTo>
                                  <a:lnTo>
                                    <a:pt x="735" y="1585"/>
                                  </a:lnTo>
                                  <a:lnTo>
                                    <a:pt x="735" y="1585"/>
                                  </a:lnTo>
                                  <a:lnTo>
                                    <a:pt x="729" y="1583"/>
                                  </a:lnTo>
                                  <a:lnTo>
                                    <a:pt x="729" y="1583"/>
                                  </a:lnTo>
                                  <a:lnTo>
                                    <a:pt x="728" y="1580"/>
                                  </a:lnTo>
                                  <a:lnTo>
                                    <a:pt x="728" y="1580"/>
                                  </a:lnTo>
                                  <a:lnTo>
                                    <a:pt x="726" y="1577"/>
                                  </a:lnTo>
                                  <a:lnTo>
                                    <a:pt x="721" y="1577"/>
                                  </a:lnTo>
                                  <a:lnTo>
                                    <a:pt x="721" y="1577"/>
                                  </a:lnTo>
                                  <a:lnTo>
                                    <a:pt x="720" y="1576"/>
                                  </a:lnTo>
                                  <a:lnTo>
                                    <a:pt x="720" y="1576"/>
                                  </a:lnTo>
                                  <a:lnTo>
                                    <a:pt x="711" y="1576"/>
                                  </a:lnTo>
                                  <a:lnTo>
                                    <a:pt x="691" y="1580"/>
                                  </a:lnTo>
                                  <a:lnTo>
                                    <a:pt x="691" y="1580"/>
                                  </a:lnTo>
                                  <a:lnTo>
                                    <a:pt x="660" y="1587"/>
                                  </a:lnTo>
                                  <a:lnTo>
                                    <a:pt x="660" y="1587"/>
                                  </a:lnTo>
                                  <a:lnTo>
                                    <a:pt x="657" y="1585"/>
                                  </a:lnTo>
                                  <a:lnTo>
                                    <a:pt x="652" y="1580"/>
                                  </a:lnTo>
                                  <a:lnTo>
                                    <a:pt x="652" y="1580"/>
                                  </a:lnTo>
                                  <a:lnTo>
                                    <a:pt x="648" y="1576"/>
                                  </a:lnTo>
                                  <a:lnTo>
                                    <a:pt x="641" y="1574"/>
                                  </a:lnTo>
                                  <a:lnTo>
                                    <a:pt x="641" y="1574"/>
                                  </a:lnTo>
                                  <a:lnTo>
                                    <a:pt x="625" y="1577"/>
                                  </a:lnTo>
                                  <a:lnTo>
                                    <a:pt x="625" y="1577"/>
                                  </a:lnTo>
                                  <a:lnTo>
                                    <a:pt x="615" y="1571"/>
                                  </a:lnTo>
                                  <a:lnTo>
                                    <a:pt x="609" y="1570"/>
                                  </a:lnTo>
                                  <a:lnTo>
                                    <a:pt x="609" y="1570"/>
                                  </a:lnTo>
                                  <a:lnTo>
                                    <a:pt x="585" y="1571"/>
                                  </a:lnTo>
                                  <a:lnTo>
                                    <a:pt x="558" y="1577"/>
                                  </a:lnTo>
                                  <a:lnTo>
                                    <a:pt x="558" y="1577"/>
                                  </a:lnTo>
                                  <a:lnTo>
                                    <a:pt x="532" y="1585"/>
                                  </a:lnTo>
                                  <a:lnTo>
                                    <a:pt x="532" y="1585"/>
                                  </a:lnTo>
                                  <a:lnTo>
                                    <a:pt x="521" y="1583"/>
                                  </a:lnTo>
                                  <a:lnTo>
                                    <a:pt x="512" y="1582"/>
                                  </a:lnTo>
                                  <a:lnTo>
                                    <a:pt x="512" y="1582"/>
                                  </a:lnTo>
                                  <a:lnTo>
                                    <a:pt x="498" y="1583"/>
                                  </a:lnTo>
                                  <a:lnTo>
                                    <a:pt x="488" y="1588"/>
                                  </a:lnTo>
                                  <a:lnTo>
                                    <a:pt x="478" y="1596"/>
                                  </a:lnTo>
                                  <a:lnTo>
                                    <a:pt x="472" y="1605"/>
                                  </a:lnTo>
                                  <a:lnTo>
                                    <a:pt x="472" y="1605"/>
                                  </a:lnTo>
                                  <a:lnTo>
                                    <a:pt x="466" y="1620"/>
                                  </a:lnTo>
                                  <a:lnTo>
                                    <a:pt x="466" y="1620"/>
                                  </a:lnTo>
                                  <a:lnTo>
                                    <a:pt x="461" y="1627"/>
                                  </a:lnTo>
                                  <a:lnTo>
                                    <a:pt x="460" y="1628"/>
                                  </a:lnTo>
                                  <a:lnTo>
                                    <a:pt x="457" y="1628"/>
                                  </a:lnTo>
                                  <a:lnTo>
                                    <a:pt x="457" y="1628"/>
                                  </a:lnTo>
                                  <a:lnTo>
                                    <a:pt x="448" y="1625"/>
                                  </a:lnTo>
                                  <a:lnTo>
                                    <a:pt x="441" y="1625"/>
                                  </a:lnTo>
                                  <a:lnTo>
                                    <a:pt x="441" y="1625"/>
                                  </a:lnTo>
                                  <a:lnTo>
                                    <a:pt x="429" y="1625"/>
                                  </a:lnTo>
                                  <a:lnTo>
                                    <a:pt x="426" y="1627"/>
                                  </a:lnTo>
                                  <a:lnTo>
                                    <a:pt x="423" y="1628"/>
                                  </a:lnTo>
                                  <a:lnTo>
                                    <a:pt x="423" y="1628"/>
                                  </a:lnTo>
                                  <a:lnTo>
                                    <a:pt x="415" y="1637"/>
                                  </a:lnTo>
                                  <a:lnTo>
                                    <a:pt x="405" y="1645"/>
                                  </a:lnTo>
                                  <a:lnTo>
                                    <a:pt x="405" y="1645"/>
                                  </a:lnTo>
                                  <a:lnTo>
                                    <a:pt x="395" y="1653"/>
                                  </a:lnTo>
                                  <a:lnTo>
                                    <a:pt x="392" y="1656"/>
                                  </a:lnTo>
                                  <a:lnTo>
                                    <a:pt x="391" y="1659"/>
                                  </a:lnTo>
                                  <a:lnTo>
                                    <a:pt x="391" y="1659"/>
                                  </a:lnTo>
                                  <a:lnTo>
                                    <a:pt x="388" y="1663"/>
                                  </a:lnTo>
                                  <a:lnTo>
                                    <a:pt x="383" y="1667"/>
                                  </a:lnTo>
                                  <a:lnTo>
                                    <a:pt x="383" y="1667"/>
                                  </a:lnTo>
                                  <a:lnTo>
                                    <a:pt x="380" y="1667"/>
                                  </a:lnTo>
                                  <a:lnTo>
                                    <a:pt x="378" y="1668"/>
                                  </a:lnTo>
                                  <a:lnTo>
                                    <a:pt x="378" y="1673"/>
                                  </a:lnTo>
                                  <a:lnTo>
                                    <a:pt x="378" y="1673"/>
                                  </a:lnTo>
                                  <a:lnTo>
                                    <a:pt x="374" y="1673"/>
                                  </a:lnTo>
                                  <a:lnTo>
                                    <a:pt x="371" y="1674"/>
                                  </a:lnTo>
                                  <a:lnTo>
                                    <a:pt x="371" y="1674"/>
                                  </a:lnTo>
                                  <a:lnTo>
                                    <a:pt x="366" y="1676"/>
                                  </a:lnTo>
                                  <a:lnTo>
                                    <a:pt x="366" y="1676"/>
                                  </a:lnTo>
                                  <a:lnTo>
                                    <a:pt x="362" y="1676"/>
                                  </a:lnTo>
                                  <a:lnTo>
                                    <a:pt x="362" y="1676"/>
                                  </a:lnTo>
                                  <a:lnTo>
                                    <a:pt x="360" y="1676"/>
                                  </a:lnTo>
                                  <a:lnTo>
                                    <a:pt x="360" y="1680"/>
                                  </a:lnTo>
                                  <a:lnTo>
                                    <a:pt x="354" y="1680"/>
                                  </a:lnTo>
                                  <a:lnTo>
                                    <a:pt x="354" y="1680"/>
                                  </a:lnTo>
                                  <a:lnTo>
                                    <a:pt x="349" y="1679"/>
                                  </a:lnTo>
                                  <a:lnTo>
                                    <a:pt x="343" y="1677"/>
                                  </a:lnTo>
                                  <a:lnTo>
                                    <a:pt x="343" y="1677"/>
                                  </a:lnTo>
                                  <a:lnTo>
                                    <a:pt x="340" y="1679"/>
                                  </a:lnTo>
                                  <a:lnTo>
                                    <a:pt x="338" y="1680"/>
                                  </a:lnTo>
                                  <a:lnTo>
                                    <a:pt x="338" y="1680"/>
                                  </a:lnTo>
                                  <a:lnTo>
                                    <a:pt x="337" y="1683"/>
                                  </a:lnTo>
                                  <a:lnTo>
                                    <a:pt x="334" y="1683"/>
                                  </a:lnTo>
                                  <a:lnTo>
                                    <a:pt x="334" y="1683"/>
                                  </a:lnTo>
                                  <a:lnTo>
                                    <a:pt x="325" y="1679"/>
                                  </a:lnTo>
                                  <a:lnTo>
                                    <a:pt x="325" y="1679"/>
                                  </a:lnTo>
                                  <a:lnTo>
                                    <a:pt x="315" y="1674"/>
                                  </a:lnTo>
                                  <a:lnTo>
                                    <a:pt x="315" y="1674"/>
                                  </a:lnTo>
                                  <a:lnTo>
                                    <a:pt x="300" y="1677"/>
                                  </a:lnTo>
                                  <a:lnTo>
                                    <a:pt x="289" y="1677"/>
                                  </a:lnTo>
                                  <a:lnTo>
                                    <a:pt x="289" y="1677"/>
                                  </a:lnTo>
                                  <a:lnTo>
                                    <a:pt x="271" y="1676"/>
                                  </a:lnTo>
                                  <a:lnTo>
                                    <a:pt x="271" y="1676"/>
                                  </a:lnTo>
                                  <a:lnTo>
                                    <a:pt x="262" y="1674"/>
                                  </a:lnTo>
                                  <a:lnTo>
                                    <a:pt x="254" y="1670"/>
                                  </a:lnTo>
                                  <a:lnTo>
                                    <a:pt x="254" y="1670"/>
                                  </a:lnTo>
                                  <a:lnTo>
                                    <a:pt x="248" y="1665"/>
                                  </a:lnTo>
                                  <a:lnTo>
                                    <a:pt x="237" y="1663"/>
                                  </a:lnTo>
                                  <a:lnTo>
                                    <a:pt x="237" y="1663"/>
                                  </a:lnTo>
                                  <a:lnTo>
                                    <a:pt x="228" y="1660"/>
                                  </a:lnTo>
                                  <a:lnTo>
                                    <a:pt x="223" y="1657"/>
                                  </a:lnTo>
                                  <a:lnTo>
                                    <a:pt x="222" y="1656"/>
                                  </a:lnTo>
                                  <a:lnTo>
                                    <a:pt x="222" y="1656"/>
                                  </a:lnTo>
                                  <a:lnTo>
                                    <a:pt x="205" y="1637"/>
                                  </a:lnTo>
                                  <a:lnTo>
                                    <a:pt x="191" y="1623"/>
                                  </a:lnTo>
                                  <a:lnTo>
                                    <a:pt x="178" y="1616"/>
                                  </a:lnTo>
                                  <a:lnTo>
                                    <a:pt x="174" y="1614"/>
                                  </a:lnTo>
                                  <a:lnTo>
                                    <a:pt x="169" y="1614"/>
                                  </a:lnTo>
                                  <a:lnTo>
                                    <a:pt x="169" y="1614"/>
                                  </a:lnTo>
                                  <a:lnTo>
                                    <a:pt x="158" y="1613"/>
                                  </a:lnTo>
                                  <a:lnTo>
                                    <a:pt x="154" y="1613"/>
                                  </a:lnTo>
                                  <a:lnTo>
                                    <a:pt x="154" y="1613"/>
                                  </a:lnTo>
                                  <a:lnTo>
                                    <a:pt x="152" y="1610"/>
                                  </a:lnTo>
                                  <a:lnTo>
                                    <a:pt x="151" y="1607"/>
                                  </a:lnTo>
                                  <a:lnTo>
                                    <a:pt x="149" y="1597"/>
                                  </a:lnTo>
                                  <a:lnTo>
                                    <a:pt x="149" y="1597"/>
                                  </a:lnTo>
                                  <a:lnTo>
                                    <a:pt x="152" y="1582"/>
                                  </a:lnTo>
                                  <a:lnTo>
                                    <a:pt x="152" y="1571"/>
                                  </a:lnTo>
                                  <a:lnTo>
                                    <a:pt x="152" y="1571"/>
                                  </a:lnTo>
                                  <a:lnTo>
                                    <a:pt x="151" y="1560"/>
                                  </a:lnTo>
                                  <a:lnTo>
                                    <a:pt x="148" y="1551"/>
                                  </a:lnTo>
                                  <a:lnTo>
                                    <a:pt x="148" y="1547"/>
                                  </a:lnTo>
                                  <a:lnTo>
                                    <a:pt x="149" y="1547"/>
                                  </a:lnTo>
                                  <a:lnTo>
                                    <a:pt x="149" y="1547"/>
                                  </a:lnTo>
                                  <a:lnTo>
                                    <a:pt x="162" y="1554"/>
                                  </a:lnTo>
                                  <a:lnTo>
                                    <a:pt x="162" y="1554"/>
                                  </a:lnTo>
                                  <a:lnTo>
                                    <a:pt x="168" y="1556"/>
                                  </a:lnTo>
                                  <a:lnTo>
                                    <a:pt x="174" y="1556"/>
                                  </a:lnTo>
                                  <a:lnTo>
                                    <a:pt x="174" y="1556"/>
                                  </a:lnTo>
                                  <a:lnTo>
                                    <a:pt x="177" y="1554"/>
                                  </a:lnTo>
                                  <a:lnTo>
                                    <a:pt x="180" y="1551"/>
                                  </a:lnTo>
                                  <a:lnTo>
                                    <a:pt x="189" y="1537"/>
                                  </a:lnTo>
                                  <a:lnTo>
                                    <a:pt x="189" y="1537"/>
                                  </a:lnTo>
                                  <a:lnTo>
                                    <a:pt x="198" y="1523"/>
                                  </a:lnTo>
                                  <a:lnTo>
                                    <a:pt x="202" y="1517"/>
                                  </a:lnTo>
                                  <a:lnTo>
                                    <a:pt x="202" y="1517"/>
                                  </a:lnTo>
                                  <a:lnTo>
                                    <a:pt x="194" y="1480"/>
                                  </a:lnTo>
                                  <a:lnTo>
                                    <a:pt x="194" y="1480"/>
                                  </a:lnTo>
                                  <a:lnTo>
                                    <a:pt x="195" y="1476"/>
                                  </a:lnTo>
                                  <a:lnTo>
                                    <a:pt x="202" y="1470"/>
                                  </a:lnTo>
                                  <a:lnTo>
                                    <a:pt x="202" y="1470"/>
                                  </a:lnTo>
                                  <a:lnTo>
                                    <a:pt x="202" y="1470"/>
                                  </a:lnTo>
                                  <a:lnTo>
                                    <a:pt x="203" y="1470"/>
                                  </a:lnTo>
                                  <a:lnTo>
                                    <a:pt x="203" y="1465"/>
                                  </a:lnTo>
                                  <a:lnTo>
                                    <a:pt x="203" y="1465"/>
                                  </a:lnTo>
                                  <a:lnTo>
                                    <a:pt x="205" y="1463"/>
                                  </a:lnTo>
                                  <a:lnTo>
                                    <a:pt x="206" y="1460"/>
                                  </a:lnTo>
                                  <a:lnTo>
                                    <a:pt x="206" y="1460"/>
                                  </a:lnTo>
                                  <a:lnTo>
                                    <a:pt x="205" y="1450"/>
                                  </a:lnTo>
                                  <a:lnTo>
                                    <a:pt x="203" y="1439"/>
                                  </a:lnTo>
                                  <a:lnTo>
                                    <a:pt x="203" y="1434"/>
                                  </a:lnTo>
                                  <a:lnTo>
                                    <a:pt x="203" y="1434"/>
                                  </a:lnTo>
                                  <a:lnTo>
                                    <a:pt x="205" y="1434"/>
                                  </a:lnTo>
                                  <a:lnTo>
                                    <a:pt x="206" y="1431"/>
                                  </a:lnTo>
                                  <a:lnTo>
                                    <a:pt x="208" y="1425"/>
                                  </a:lnTo>
                                  <a:lnTo>
                                    <a:pt x="208" y="1425"/>
                                  </a:lnTo>
                                  <a:lnTo>
                                    <a:pt x="208" y="1419"/>
                                  </a:lnTo>
                                  <a:lnTo>
                                    <a:pt x="205" y="1408"/>
                                  </a:lnTo>
                                  <a:lnTo>
                                    <a:pt x="191" y="1374"/>
                                  </a:lnTo>
                                  <a:lnTo>
                                    <a:pt x="191" y="1374"/>
                                  </a:lnTo>
                                  <a:lnTo>
                                    <a:pt x="178" y="1343"/>
                                  </a:lnTo>
                                  <a:lnTo>
                                    <a:pt x="172" y="1328"/>
                                  </a:lnTo>
                                  <a:lnTo>
                                    <a:pt x="172" y="1328"/>
                                  </a:lnTo>
                                  <a:lnTo>
                                    <a:pt x="165" y="1311"/>
                                  </a:lnTo>
                                  <a:lnTo>
                                    <a:pt x="155" y="1283"/>
                                  </a:lnTo>
                                  <a:lnTo>
                                    <a:pt x="155" y="1283"/>
                                  </a:lnTo>
                                  <a:lnTo>
                                    <a:pt x="149" y="1253"/>
                                  </a:lnTo>
                                  <a:lnTo>
                                    <a:pt x="148" y="1239"/>
                                  </a:lnTo>
                                  <a:lnTo>
                                    <a:pt x="148" y="1228"/>
                                  </a:lnTo>
                                  <a:lnTo>
                                    <a:pt x="148" y="1228"/>
                                  </a:lnTo>
                                  <a:lnTo>
                                    <a:pt x="148" y="1205"/>
                                  </a:lnTo>
                                  <a:lnTo>
                                    <a:pt x="148" y="1205"/>
                                  </a:lnTo>
                                  <a:lnTo>
                                    <a:pt x="146" y="1196"/>
                                  </a:lnTo>
                                  <a:lnTo>
                                    <a:pt x="140" y="1183"/>
                                  </a:lnTo>
                                  <a:lnTo>
                                    <a:pt x="140" y="1183"/>
                                  </a:lnTo>
                                  <a:lnTo>
                                    <a:pt x="128" y="1167"/>
                                  </a:lnTo>
                                  <a:lnTo>
                                    <a:pt x="128" y="1167"/>
                                  </a:lnTo>
                                  <a:lnTo>
                                    <a:pt x="125" y="1157"/>
                                  </a:lnTo>
                                  <a:lnTo>
                                    <a:pt x="123" y="1150"/>
                                  </a:lnTo>
                                  <a:lnTo>
                                    <a:pt x="123" y="1150"/>
                                  </a:lnTo>
                                  <a:lnTo>
                                    <a:pt x="125" y="1145"/>
                                  </a:lnTo>
                                  <a:lnTo>
                                    <a:pt x="125" y="1145"/>
                                  </a:lnTo>
                                  <a:lnTo>
                                    <a:pt x="122" y="1140"/>
                                  </a:lnTo>
                                  <a:lnTo>
                                    <a:pt x="118" y="1133"/>
                                  </a:lnTo>
                                  <a:lnTo>
                                    <a:pt x="106" y="1114"/>
                                  </a:lnTo>
                                  <a:lnTo>
                                    <a:pt x="106" y="1114"/>
                                  </a:lnTo>
                                  <a:lnTo>
                                    <a:pt x="97" y="1104"/>
                                  </a:lnTo>
                                  <a:lnTo>
                                    <a:pt x="91" y="1093"/>
                                  </a:lnTo>
                                  <a:lnTo>
                                    <a:pt x="88" y="1082"/>
                                  </a:lnTo>
                                  <a:lnTo>
                                    <a:pt x="86" y="1073"/>
                                  </a:lnTo>
                                  <a:lnTo>
                                    <a:pt x="86" y="1073"/>
                                  </a:lnTo>
                                  <a:lnTo>
                                    <a:pt x="88" y="1060"/>
                                  </a:lnTo>
                                  <a:lnTo>
                                    <a:pt x="88" y="1060"/>
                                  </a:lnTo>
                                  <a:lnTo>
                                    <a:pt x="88" y="1053"/>
                                  </a:lnTo>
                                  <a:lnTo>
                                    <a:pt x="83" y="1044"/>
                                  </a:lnTo>
                                  <a:lnTo>
                                    <a:pt x="78" y="1033"/>
                                  </a:lnTo>
                                  <a:lnTo>
                                    <a:pt x="69" y="1019"/>
                                  </a:lnTo>
                                  <a:lnTo>
                                    <a:pt x="69" y="1019"/>
                                  </a:lnTo>
                                  <a:lnTo>
                                    <a:pt x="58" y="999"/>
                                  </a:lnTo>
                                  <a:lnTo>
                                    <a:pt x="49" y="976"/>
                                  </a:lnTo>
                                  <a:lnTo>
                                    <a:pt x="49" y="976"/>
                                  </a:lnTo>
                                  <a:lnTo>
                                    <a:pt x="48" y="974"/>
                                  </a:lnTo>
                                  <a:lnTo>
                                    <a:pt x="48" y="974"/>
                                  </a:lnTo>
                                  <a:lnTo>
                                    <a:pt x="42" y="970"/>
                                  </a:lnTo>
                                  <a:lnTo>
                                    <a:pt x="42" y="970"/>
                                  </a:lnTo>
                                  <a:lnTo>
                                    <a:pt x="32" y="965"/>
                                  </a:lnTo>
                                  <a:lnTo>
                                    <a:pt x="32" y="965"/>
                                  </a:lnTo>
                                  <a:lnTo>
                                    <a:pt x="29" y="960"/>
                                  </a:lnTo>
                                  <a:lnTo>
                                    <a:pt x="26" y="953"/>
                                  </a:lnTo>
                                  <a:lnTo>
                                    <a:pt x="26" y="953"/>
                                  </a:lnTo>
                                  <a:lnTo>
                                    <a:pt x="22" y="942"/>
                                  </a:lnTo>
                                  <a:lnTo>
                                    <a:pt x="22" y="942"/>
                                  </a:lnTo>
                                  <a:lnTo>
                                    <a:pt x="15" y="930"/>
                                  </a:lnTo>
                                  <a:lnTo>
                                    <a:pt x="15" y="930"/>
                                  </a:lnTo>
                                  <a:lnTo>
                                    <a:pt x="0" y="899"/>
                                  </a:lnTo>
                                  <a:lnTo>
                                    <a:pt x="0" y="899"/>
                                  </a:lnTo>
                                  <a:lnTo>
                                    <a:pt x="2" y="896"/>
                                  </a:lnTo>
                                  <a:lnTo>
                                    <a:pt x="5" y="894"/>
                                  </a:lnTo>
                                  <a:lnTo>
                                    <a:pt x="5" y="894"/>
                                  </a:lnTo>
                                  <a:lnTo>
                                    <a:pt x="8" y="897"/>
                                  </a:lnTo>
                                  <a:lnTo>
                                    <a:pt x="11" y="904"/>
                                  </a:lnTo>
                                  <a:lnTo>
                                    <a:pt x="14" y="913"/>
                                  </a:lnTo>
                                  <a:lnTo>
                                    <a:pt x="17" y="922"/>
                                  </a:lnTo>
                                  <a:lnTo>
                                    <a:pt x="17" y="922"/>
                                  </a:lnTo>
                                  <a:lnTo>
                                    <a:pt x="18" y="928"/>
                                  </a:lnTo>
                                  <a:lnTo>
                                    <a:pt x="18" y="928"/>
                                  </a:lnTo>
                                  <a:lnTo>
                                    <a:pt x="23" y="936"/>
                                  </a:lnTo>
                                  <a:lnTo>
                                    <a:pt x="23" y="936"/>
                                  </a:lnTo>
                                  <a:lnTo>
                                    <a:pt x="28" y="944"/>
                                  </a:lnTo>
                                  <a:lnTo>
                                    <a:pt x="32" y="948"/>
                                  </a:lnTo>
                                  <a:lnTo>
                                    <a:pt x="32" y="940"/>
                                  </a:lnTo>
                                  <a:lnTo>
                                    <a:pt x="34" y="940"/>
                                  </a:lnTo>
                                  <a:lnTo>
                                    <a:pt x="34" y="940"/>
                                  </a:lnTo>
                                  <a:lnTo>
                                    <a:pt x="42" y="953"/>
                                  </a:lnTo>
                                  <a:lnTo>
                                    <a:pt x="45" y="959"/>
                                  </a:lnTo>
                                  <a:lnTo>
                                    <a:pt x="45" y="959"/>
                                  </a:lnTo>
                                  <a:lnTo>
                                    <a:pt x="48" y="967"/>
                                  </a:lnTo>
                                  <a:lnTo>
                                    <a:pt x="51" y="973"/>
                                  </a:lnTo>
                                  <a:lnTo>
                                    <a:pt x="51" y="973"/>
                                  </a:lnTo>
                                  <a:lnTo>
                                    <a:pt x="54" y="976"/>
                                  </a:lnTo>
                                  <a:lnTo>
                                    <a:pt x="57" y="979"/>
                                  </a:lnTo>
                                  <a:lnTo>
                                    <a:pt x="57" y="979"/>
                                  </a:lnTo>
                                  <a:lnTo>
                                    <a:pt x="66" y="973"/>
                                  </a:lnTo>
                                  <a:lnTo>
                                    <a:pt x="66" y="973"/>
                                  </a:lnTo>
                                  <a:lnTo>
                                    <a:pt x="68" y="971"/>
                                  </a:lnTo>
                                  <a:lnTo>
                                    <a:pt x="69" y="965"/>
                                  </a:lnTo>
                                  <a:lnTo>
                                    <a:pt x="69" y="965"/>
                                  </a:lnTo>
                                  <a:lnTo>
                                    <a:pt x="69" y="960"/>
                                  </a:lnTo>
                                  <a:lnTo>
                                    <a:pt x="68" y="956"/>
                                  </a:lnTo>
                                  <a:lnTo>
                                    <a:pt x="65" y="951"/>
                                  </a:lnTo>
                                  <a:lnTo>
                                    <a:pt x="62" y="947"/>
                                  </a:lnTo>
                                  <a:lnTo>
                                    <a:pt x="62" y="947"/>
                                  </a:lnTo>
                                  <a:lnTo>
                                    <a:pt x="60" y="945"/>
                                  </a:lnTo>
                                  <a:lnTo>
                                    <a:pt x="60" y="945"/>
                                  </a:lnTo>
                                  <a:lnTo>
                                    <a:pt x="49" y="934"/>
                                  </a:lnTo>
                                  <a:lnTo>
                                    <a:pt x="49" y="934"/>
                                  </a:lnTo>
                                  <a:lnTo>
                                    <a:pt x="38" y="908"/>
                                  </a:lnTo>
                                  <a:lnTo>
                                    <a:pt x="35" y="896"/>
                                  </a:lnTo>
                                  <a:lnTo>
                                    <a:pt x="35" y="896"/>
                                  </a:lnTo>
                                  <a:lnTo>
                                    <a:pt x="37" y="891"/>
                                  </a:lnTo>
                                  <a:lnTo>
                                    <a:pt x="38" y="890"/>
                                  </a:lnTo>
                                  <a:lnTo>
                                    <a:pt x="38" y="890"/>
                                  </a:lnTo>
                                  <a:lnTo>
                                    <a:pt x="40" y="894"/>
                                  </a:lnTo>
                                  <a:lnTo>
                                    <a:pt x="40" y="894"/>
                                  </a:lnTo>
                                  <a:lnTo>
                                    <a:pt x="45" y="902"/>
                                  </a:lnTo>
                                  <a:lnTo>
                                    <a:pt x="45" y="902"/>
                                  </a:lnTo>
                                  <a:lnTo>
                                    <a:pt x="51" y="908"/>
                                  </a:lnTo>
                                  <a:lnTo>
                                    <a:pt x="54" y="914"/>
                                  </a:lnTo>
                                  <a:lnTo>
                                    <a:pt x="54" y="914"/>
                                  </a:lnTo>
                                  <a:lnTo>
                                    <a:pt x="57" y="930"/>
                                  </a:lnTo>
                                  <a:lnTo>
                                    <a:pt x="57" y="930"/>
                                  </a:lnTo>
                                  <a:lnTo>
                                    <a:pt x="58" y="937"/>
                                  </a:lnTo>
                                  <a:lnTo>
                                    <a:pt x="62" y="944"/>
                                  </a:lnTo>
                                  <a:lnTo>
                                    <a:pt x="66" y="944"/>
                                  </a:lnTo>
                                  <a:lnTo>
                                    <a:pt x="66" y="944"/>
                                  </a:lnTo>
                                  <a:lnTo>
                                    <a:pt x="68" y="936"/>
                                  </a:lnTo>
                                  <a:lnTo>
                                    <a:pt x="68" y="933"/>
                                  </a:lnTo>
                                  <a:lnTo>
                                    <a:pt x="69" y="933"/>
                                  </a:lnTo>
                                  <a:lnTo>
                                    <a:pt x="69" y="933"/>
                                  </a:lnTo>
                                  <a:lnTo>
                                    <a:pt x="74" y="950"/>
                                  </a:lnTo>
                                  <a:lnTo>
                                    <a:pt x="74" y="950"/>
                                  </a:lnTo>
                                  <a:lnTo>
                                    <a:pt x="75" y="954"/>
                                  </a:lnTo>
                                  <a:lnTo>
                                    <a:pt x="78" y="959"/>
                                  </a:lnTo>
                                  <a:lnTo>
                                    <a:pt x="82" y="960"/>
                                  </a:lnTo>
                                  <a:lnTo>
                                    <a:pt x="85" y="962"/>
                                  </a:lnTo>
                                  <a:lnTo>
                                    <a:pt x="85" y="962"/>
                                  </a:lnTo>
                                  <a:lnTo>
                                    <a:pt x="88" y="962"/>
                                  </a:lnTo>
                                  <a:lnTo>
                                    <a:pt x="91" y="960"/>
                                  </a:lnTo>
                                  <a:lnTo>
                                    <a:pt x="92" y="957"/>
                                  </a:lnTo>
                                  <a:lnTo>
                                    <a:pt x="94" y="954"/>
                                  </a:lnTo>
                                  <a:lnTo>
                                    <a:pt x="97" y="945"/>
                                  </a:lnTo>
                                  <a:lnTo>
                                    <a:pt x="98" y="931"/>
                                  </a:lnTo>
                                  <a:lnTo>
                                    <a:pt x="98" y="931"/>
                                  </a:lnTo>
                                  <a:lnTo>
                                    <a:pt x="97" y="925"/>
                                  </a:lnTo>
                                  <a:lnTo>
                                    <a:pt x="98" y="924"/>
                                  </a:lnTo>
                                  <a:lnTo>
                                    <a:pt x="98" y="924"/>
                                  </a:lnTo>
                                  <a:lnTo>
                                    <a:pt x="98" y="924"/>
                                  </a:lnTo>
                                  <a:lnTo>
                                    <a:pt x="98" y="924"/>
                                  </a:lnTo>
                                  <a:lnTo>
                                    <a:pt x="98" y="919"/>
                                  </a:lnTo>
                                  <a:lnTo>
                                    <a:pt x="95" y="916"/>
                                  </a:lnTo>
                                  <a:lnTo>
                                    <a:pt x="89" y="910"/>
                                  </a:lnTo>
                                  <a:lnTo>
                                    <a:pt x="89" y="910"/>
                                  </a:lnTo>
                                  <a:lnTo>
                                    <a:pt x="85" y="905"/>
                                  </a:lnTo>
                                  <a:lnTo>
                                    <a:pt x="82" y="902"/>
                                  </a:lnTo>
                                  <a:lnTo>
                                    <a:pt x="82" y="902"/>
                                  </a:lnTo>
                                  <a:lnTo>
                                    <a:pt x="80" y="893"/>
                                  </a:lnTo>
                                  <a:lnTo>
                                    <a:pt x="80" y="893"/>
                                  </a:lnTo>
                                  <a:lnTo>
                                    <a:pt x="74" y="873"/>
                                  </a:lnTo>
                                  <a:lnTo>
                                    <a:pt x="74" y="873"/>
                                  </a:lnTo>
                                  <a:lnTo>
                                    <a:pt x="72" y="868"/>
                                  </a:lnTo>
                                  <a:lnTo>
                                    <a:pt x="71" y="865"/>
                                  </a:lnTo>
                                  <a:lnTo>
                                    <a:pt x="68" y="862"/>
                                  </a:lnTo>
                                  <a:lnTo>
                                    <a:pt x="65" y="860"/>
                                  </a:lnTo>
                                  <a:lnTo>
                                    <a:pt x="65" y="860"/>
                                  </a:lnTo>
                                  <a:lnTo>
                                    <a:pt x="62" y="859"/>
                                  </a:lnTo>
                                  <a:lnTo>
                                    <a:pt x="58" y="856"/>
                                  </a:lnTo>
                                  <a:lnTo>
                                    <a:pt x="55" y="847"/>
                                  </a:lnTo>
                                  <a:lnTo>
                                    <a:pt x="55" y="847"/>
                                  </a:lnTo>
                                  <a:lnTo>
                                    <a:pt x="52" y="834"/>
                                  </a:lnTo>
                                  <a:lnTo>
                                    <a:pt x="51" y="828"/>
                                  </a:lnTo>
                                  <a:lnTo>
                                    <a:pt x="51" y="828"/>
                                  </a:lnTo>
                                  <a:lnTo>
                                    <a:pt x="46" y="819"/>
                                  </a:lnTo>
                                  <a:lnTo>
                                    <a:pt x="42" y="813"/>
                                  </a:lnTo>
                                  <a:lnTo>
                                    <a:pt x="42" y="813"/>
                                  </a:lnTo>
                                  <a:lnTo>
                                    <a:pt x="38" y="802"/>
                                  </a:lnTo>
                                  <a:lnTo>
                                    <a:pt x="38" y="802"/>
                                  </a:lnTo>
                                  <a:lnTo>
                                    <a:pt x="35" y="790"/>
                                  </a:lnTo>
                                  <a:lnTo>
                                    <a:pt x="35" y="790"/>
                                  </a:lnTo>
                                  <a:lnTo>
                                    <a:pt x="40" y="768"/>
                                  </a:lnTo>
                                  <a:lnTo>
                                    <a:pt x="40" y="768"/>
                                  </a:lnTo>
                                  <a:lnTo>
                                    <a:pt x="46" y="753"/>
                                  </a:lnTo>
                                  <a:lnTo>
                                    <a:pt x="51" y="744"/>
                                  </a:lnTo>
                                  <a:lnTo>
                                    <a:pt x="51" y="744"/>
                                  </a:lnTo>
                                  <a:lnTo>
                                    <a:pt x="57" y="731"/>
                                  </a:lnTo>
                                  <a:lnTo>
                                    <a:pt x="62" y="722"/>
                                  </a:lnTo>
                                  <a:lnTo>
                                    <a:pt x="62" y="722"/>
                                  </a:lnTo>
                                  <a:lnTo>
                                    <a:pt x="63" y="708"/>
                                  </a:lnTo>
                                  <a:lnTo>
                                    <a:pt x="63" y="708"/>
                                  </a:lnTo>
                                  <a:lnTo>
                                    <a:pt x="66" y="700"/>
                                  </a:lnTo>
                                  <a:lnTo>
                                    <a:pt x="66" y="696"/>
                                  </a:lnTo>
                                  <a:lnTo>
                                    <a:pt x="66" y="696"/>
                                  </a:lnTo>
                                  <a:lnTo>
                                    <a:pt x="65" y="687"/>
                                  </a:lnTo>
                                  <a:lnTo>
                                    <a:pt x="62" y="679"/>
                                  </a:lnTo>
                                  <a:lnTo>
                                    <a:pt x="62" y="679"/>
                                  </a:lnTo>
                                  <a:lnTo>
                                    <a:pt x="57" y="671"/>
                                  </a:lnTo>
                                  <a:lnTo>
                                    <a:pt x="55" y="667"/>
                                  </a:lnTo>
                                  <a:lnTo>
                                    <a:pt x="55" y="667"/>
                                  </a:lnTo>
                                  <a:lnTo>
                                    <a:pt x="55" y="660"/>
                                  </a:lnTo>
                                  <a:lnTo>
                                    <a:pt x="58" y="654"/>
                                  </a:lnTo>
                                  <a:lnTo>
                                    <a:pt x="68" y="633"/>
                                  </a:lnTo>
                                  <a:lnTo>
                                    <a:pt x="68" y="633"/>
                                  </a:lnTo>
                                  <a:lnTo>
                                    <a:pt x="74" y="620"/>
                                  </a:lnTo>
                                  <a:lnTo>
                                    <a:pt x="80" y="611"/>
                                  </a:lnTo>
                                  <a:lnTo>
                                    <a:pt x="85" y="607"/>
                                  </a:lnTo>
                                  <a:lnTo>
                                    <a:pt x="88" y="605"/>
                                  </a:lnTo>
                                  <a:lnTo>
                                    <a:pt x="88" y="605"/>
                                  </a:lnTo>
                                  <a:lnTo>
                                    <a:pt x="91" y="607"/>
                                  </a:lnTo>
                                  <a:lnTo>
                                    <a:pt x="92" y="610"/>
                                  </a:lnTo>
                                  <a:lnTo>
                                    <a:pt x="92" y="610"/>
                                  </a:lnTo>
                                  <a:lnTo>
                                    <a:pt x="88" y="622"/>
                                  </a:lnTo>
                                  <a:lnTo>
                                    <a:pt x="88" y="622"/>
                                  </a:lnTo>
                                  <a:lnTo>
                                    <a:pt x="85" y="630"/>
                                  </a:lnTo>
                                  <a:lnTo>
                                    <a:pt x="83" y="634"/>
                                  </a:lnTo>
                                  <a:lnTo>
                                    <a:pt x="83" y="634"/>
                                  </a:lnTo>
                                  <a:lnTo>
                                    <a:pt x="95" y="657"/>
                                  </a:lnTo>
                                  <a:lnTo>
                                    <a:pt x="95" y="657"/>
                                  </a:lnTo>
                                  <a:lnTo>
                                    <a:pt x="98" y="657"/>
                                  </a:lnTo>
                                  <a:lnTo>
                                    <a:pt x="102" y="656"/>
                                  </a:lnTo>
                                  <a:lnTo>
                                    <a:pt x="103" y="653"/>
                                  </a:lnTo>
                                  <a:lnTo>
                                    <a:pt x="105" y="648"/>
                                  </a:lnTo>
                                  <a:lnTo>
                                    <a:pt x="105" y="648"/>
                                  </a:lnTo>
                                  <a:lnTo>
                                    <a:pt x="106" y="639"/>
                                  </a:lnTo>
                                  <a:lnTo>
                                    <a:pt x="109" y="633"/>
                                  </a:lnTo>
                                  <a:lnTo>
                                    <a:pt x="109" y="633"/>
                                  </a:lnTo>
                                  <a:lnTo>
                                    <a:pt x="117" y="619"/>
                                  </a:lnTo>
                                  <a:lnTo>
                                    <a:pt x="125" y="610"/>
                                  </a:lnTo>
                                  <a:lnTo>
                                    <a:pt x="125" y="610"/>
                                  </a:lnTo>
                                  <a:lnTo>
                                    <a:pt x="129" y="607"/>
                                  </a:lnTo>
                                  <a:lnTo>
                                    <a:pt x="135" y="602"/>
                                  </a:lnTo>
                                  <a:lnTo>
                                    <a:pt x="151" y="596"/>
                                  </a:lnTo>
                                  <a:lnTo>
                                    <a:pt x="151" y="596"/>
                                  </a:lnTo>
                                  <a:lnTo>
                                    <a:pt x="168" y="590"/>
                                  </a:lnTo>
                                  <a:lnTo>
                                    <a:pt x="177" y="584"/>
                                  </a:lnTo>
                                  <a:lnTo>
                                    <a:pt x="177" y="584"/>
                                  </a:lnTo>
                                  <a:lnTo>
                                    <a:pt x="202" y="560"/>
                                  </a:lnTo>
                                  <a:lnTo>
                                    <a:pt x="218" y="547"/>
                                  </a:lnTo>
                                  <a:lnTo>
                                    <a:pt x="218" y="547"/>
                                  </a:lnTo>
                                  <a:lnTo>
                                    <a:pt x="228" y="540"/>
                                  </a:lnTo>
                                  <a:lnTo>
                                    <a:pt x="242" y="533"/>
                                  </a:lnTo>
                                  <a:lnTo>
                                    <a:pt x="242" y="533"/>
                                  </a:lnTo>
                                  <a:lnTo>
                                    <a:pt x="262" y="522"/>
                                  </a:lnTo>
                                  <a:lnTo>
                                    <a:pt x="262" y="522"/>
                                  </a:lnTo>
                                  <a:lnTo>
                                    <a:pt x="263" y="522"/>
                                  </a:lnTo>
                                  <a:lnTo>
                                    <a:pt x="263" y="522"/>
                                  </a:lnTo>
                                  <a:lnTo>
                                    <a:pt x="265" y="520"/>
                                  </a:lnTo>
                                  <a:lnTo>
                                    <a:pt x="265" y="520"/>
                                  </a:lnTo>
                                  <a:lnTo>
                                    <a:pt x="268" y="517"/>
                                  </a:lnTo>
                                  <a:lnTo>
                                    <a:pt x="268" y="517"/>
                                  </a:lnTo>
                                  <a:lnTo>
                                    <a:pt x="269" y="516"/>
                                  </a:lnTo>
                                  <a:lnTo>
                                    <a:pt x="271" y="514"/>
                                  </a:lnTo>
                                  <a:lnTo>
                                    <a:pt x="271" y="514"/>
                                  </a:lnTo>
                                  <a:lnTo>
                                    <a:pt x="274" y="516"/>
                                  </a:lnTo>
                                  <a:lnTo>
                                    <a:pt x="275" y="517"/>
                                  </a:lnTo>
                                  <a:lnTo>
                                    <a:pt x="275" y="517"/>
                                  </a:lnTo>
                                  <a:lnTo>
                                    <a:pt x="278" y="520"/>
                                  </a:lnTo>
                                  <a:lnTo>
                                    <a:pt x="280" y="522"/>
                                  </a:lnTo>
                                  <a:lnTo>
                                    <a:pt x="280" y="522"/>
                                  </a:lnTo>
                                  <a:lnTo>
                                    <a:pt x="285" y="520"/>
                                  </a:lnTo>
                                  <a:lnTo>
                                    <a:pt x="288" y="517"/>
                                  </a:lnTo>
                                  <a:lnTo>
                                    <a:pt x="288" y="517"/>
                                  </a:lnTo>
                                  <a:lnTo>
                                    <a:pt x="292" y="516"/>
                                  </a:lnTo>
                                  <a:lnTo>
                                    <a:pt x="295" y="514"/>
                                  </a:lnTo>
                                  <a:lnTo>
                                    <a:pt x="295" y="514"/>
                                  </a:lnTo>
                                  <a:lnTo>
                                    <a:pt x="302" y="516"/>
                                  </a:lnTo>
                                  <a:lnTo>
                                    <a:pt x="311" y="520"/>
                                  </a:lnTo>
                                  <a:lnTo>
                                    <a:pt x="311" y="520"/>
                                  </a:lnTo>
                                  <a:lnTo>
                                    <a:pt x="320" y="520"/>
                                  </a:lnTo>
                                  <a:lnTo>
                                    <a:pt x="331" y="517"/>
                                  </a:lnTo>
                                  <a:lnTo>
                                    <a:pt x="342" y="513"/>
                                  </a:lnTo>
                                  <a:lnTo>
                                    <a:pt x="354" y="507"/>
                                  </a:lnTo>
                                  <a:lnTo>
                                    <a:pt x="354" y="507"/>
                                  </a:lnTo>
                                  <a:lnTo>
                                    <a:pt x="378" y="493"/>
                                  </a:lnTo>
                                  <a:lnTo>
                                    <a:pt x="378" y="493"/>
                                  </a:lnTo>
                                  <a:lnTo>
                                    <a:pt x="401" y="491"/>
                                  </a:lnTo>
                                  <a:lnTo>
                                    <a:pt x="411" y="490"/>
                                  </a:lnTo>
                                  <a:lnTo>
                                    <a:pt x="418" y="487"/>
                                  </a:lnTo>
                                  <a:lnTo>
                                    <a:pt x="418" y="487"/>
                                  </a:lnTo>
                                  <a:lnTo>
                                    <a:pt x="423" y="485"/>
                                  </a:lnTo>
                                  <a:lnTo>
                                    <a:pt x="426" y="482"/>
                                  </a:lnTo>
                                  <a:lnTo>
                                    <a:pt x="432" y="474"/>
                                  </a:lnTo>
                                  <a:lnTo>
                                    <a:pt x="432" y="474"/>
                                  </a:lnTo>
                                  <a:lnTo>
                                    <a:pt x="435" y="471"/>
                                  </a:lnTo>
                                  <a:lnTo>
                                    <a:pt x="437" y="468"/>
                                  </a:lnTo>
                                  <a:lnTo>
                                    <a:pt x="441" y="467"/>
                                  </a:lnTo>
                                  <a:lnTo>
                                    <a:pt x="445" y="467"/>
                                  </a:lnTo>
                                  <a:lnTo>
                                    <a:pt x="445" y="467"/>
                                  </a:lnTo>
                                  <a:lnTo>
                                    <a:pt x="452" y="467"/>
                                  </a:lnTo>
                                  <a:lnTo>
                                    <a:pt x="463" y="470"/>
                                  </a:lnTo>
                                  <a:lnTo>
                                    <a:pt x="463" y="470"/>
                                  </a:lnTo>
                                  <a:lnTo>
                                    <a:pt x="481" y="468"/>
                                  </a:lnTo>
                                  <a:lnTo>
                                    <a:pt x="500" y="467"/>
                                  </a:lnTo>
                                  <a:lnTo>
                                    <a:pt x="518" y="462"/>
                                  </a:lnTo>
                                  <a:lnTo>
                                    <a:pt x="537" y="457"/>
                                  </a:lnTo>
                                  <a:lnTo>
                                    <a:pt x="537" y="457"/>
                                  </a:lnTo>
                                  <a:lnTo>
                                    <a:pt x="555" y="450"/>
                                  </a:lnTo>
                                  <a:lnTo>
                                    <a:pt x="571" y="442"/>
                                  </a:lnTo>
                                  <a:lnTo>
                                    <a:pt x="585" y="433"/>
                                  </a:lnTo>
                                  <a:lnTo>
                                    <a:pt x="594" y="422"/>
                                  </a:lnTo>
                                  <a:lnTo>
                                    <a:pt x="594" y="422"/>
                                  </a:lnTo>
                                  <a:lnTo>
                                    <a:pt x="605" y="410"/>
                                  </a:lnTo>
                                  <a:lnTo>
                                    <a:pt x="612" y="394"/>
                                  </a:lnTo>
                                  <a:lnTo>
                                    <a:pt x="612" y="394"/>
                                  </a:lnTo>
                                  <a:lnTo>
                                    <a:pt x="628" y="367"/>
                                  </a:lnTo>
                                  <a:lnTo>
                                    <a:pt x="628" y="367"/>
                                  </a:lnTo>
                                  <a:lnTo>
                                    <a:pt x="635" y="357"/>
                                  </a:lnTo>
                                  <a:lnTo>
                                    <a:pt x="652" y="342"/>
                                  </a:lnTo>
                                  <a:lnTo>
                                    <a:pt x="652" y="342"/>
                                  </a:lnTo>
                                  <a:lnTo>
                                    <a:pt x="666" y="328"/>
                                  </a:lnTo>
                                  <a:lnTo>
                                    <a:pt x="671" y="324"/>
                                  </a:lnTo>
                                  <a:lnTo>
                                    <a:pt x="672" y="320"/>
                                  </a:lnTo>
                                  <a:lnTo>
                                    <a:pt x="672" y="320"/>
                                  </a:lnTo>
                                  <a:lnTo>
                                    <a:pt x="671" y="319"/>
                                  </a:lnTo>
                                  <a:lnTo>
                                    <a:pt x="668" y="316"/>
                                  </a:lnTo>
                                  <a:lnTo>
                                    <a:pt x="657" y="311"/>
                                  </a:lnTo>
                                  <a:lnTo>
                                    <a:pt x="657" y="307"/>
                                  </a:lnTo>
                                  <a:lnTo>
                                    <a:pt x="657" y="307"/>
                                  </a:lnTo>
                                  <a:lnTo>
                                    <a:pt x="660" y="300"/>
                                  </a:lnTo>
                                  <a:lnTo>
                                    <a:pt x="660" y="293"/>
                                  </a:lnTo>
                                  <a:lnTo>
                                    <a:pt x="660" y="293"/>
                                  </a:lnTo>
                                  <a:lnTo>
                                    <a:pt x="660" y="290"/>
                                  </a:lnTo>
                                  <a:lnTo>
                                    <a:pt x="657" y="287"/>
                                  </a:lnTo>
                                  <a:lnTo>
                                    <a:pt x="657" y="287"/>
                                  </a:lnTo>
                                  <a:lnTo>
                                    <a:pt x="655" y="284"/>
                                  </a:lnTo>
                                  <a:lnTo>
                                    <a:pt x="655" y="280"/>
                                  </a:lnTo>
                                  <a:lnTo>
                                    <a:pt x="655" y="280"/>
                                  </a:lnTo>
                                  <a:lnTo>
                                    <a:pt x="655" y="270"/>
                                  </a:lnTo>
                                  <a:lnTo>
                                    <a:pt x="658" y="260"/>
                                  </a:lnTo>
                                  <a:lnTo>
                                    <a:pt x="661" y="254"/>
                                  </a:lnTo>
                                  <a:lnTo>
                                    <a:pt x="668" y="248"/>
                                  </a:lnTo>
                                  <a:lnTo>
                                    <a:pt x="668" y="248"/>
                                  </a:lnTo>
                                  <a:lnTo>
                                    <a:pt x="681" y="237"/>
                                  </a:lnTo>
                                  <a:lnTo>
                                    <a:pt x="681" y="237"/>
                                  </a:lnTo>
                                  <a:lnTo>
                                    <a:pt x="685" y="230"/>
                                  </a:lnTo>
                                  <a:lnTo>
                                    <a:pt x="685" y="230"/>
                                  </a:lnTo>
                                  <a:lnTo>
                                    <a:pt x="688" y="227"/>
                                  </a:lnTo>
                                  <a:lnTo>
                                    <a:pt x="692" y="225"/>
                                  </a:lnTo>
                                  <a:lnTo>
                                    <a:pt x="692" y="225"/>
                                  </a:lnTo>
                                  <a:lnTo>
                                    <a:pt x="694" y="225"/>
                                  </a:lnTo>
                                  <a:lnTo>
                                    <a:pt x="697" y="227"/>
                                  </a:lnTo>
                                  <a:lnTo>
                                    <a:pt x="697" y="227"/>
                                  </a:lnTo>
                                  <a:lnTo>
                                    <a:pt x="698" y="219"/>
                                  </a:lnTo>
                                  <a:lnTo>
                                    <a:pt x="705" y="210"/>
                                  </a:lnTo>
                                  <a:lnTo>
                                    <a:pt x="705" y="210"/>
                                  </a:lnTo>
                                  <a:lnTo>
                                    <a:pt x="711" y="200"/>
                                  </a:lnTo>
                                  <a:lnTo>
                                    <a:pt x="715" y="197"/>
                                  </a:lnTo>
                                  <a:lnTo>
                                    <a:pt x="718" y="197"/>
                                  </a:lnTo>
                                  <a:lnTo>
                                    <a:pt x="718" y="197"/>
                                  </a:lnTo>
                                  <a:lnTo>
                                    <a:pt x="721" y="199"/>
                                  </a:lnTo>
                                  <a:lnTo>
                                    <a:pt x="723" y="202"/>
                                  </a:lnTo>
                                  <a:lnTo>
                                    <a:pt x="723" y="202"/>
                                  </a:lnTo>
                                  <a:lnTo>
                                    <a:pt x="721" y="205"/>
                                  </a:lnTo>
                                  <a:lnTo>
                                    <a:pt x="718" y="208"/>
                                  </a:lnTo>
                                  <a:lnTo>
                                    <a:pt x="718" y="208"/>
                                  </a:lnTo>
                                  <a:lnTo>
                                    <a:pt x="715" y="213"/>
                                  </a:lnTo>
                                  <a:lnTo>
                                    <a:pt x="715" y="213"/>
                                  </a:lnTo>
                                  <a:lnTo>
                                    <a:pt x="723" y="217"/>
                                  </a:lnTo>
                                  <a:lnTo>
                                    <a:pt x="723" y="217"/>
                                  </a:lnTo>
                                  <a:lnTo>
                                    <a:pt x="728" y="220"/>
                                  </a:lnTo>
                                  <a:lnTo>
                                    <a:pt x="728" y="224"/>
                                  </a:lnTo>
                                  <a:lnTo>
                                    <a:pt x="728" y="224"/>
                                  </a:lnTo>
                                  <a:lnTo>
                                    <a:pt x="729" y="233"/>
                                  </a:lnTo>
                                  <a:lnTo>
                                    <a:pt x="735" y="240"/>
                                  </a:lnTo>
                                  <a:lnTo>
                                    <a:pt x="735" y="240"/>
                                  </a:lnTo>
                                  <a:lnTo>
                                    <a:pt x="740" y="250"/>
                                  </a:lnTo>
                                  <a:lnTo>
                                    <a:pt x="743" y="259"/>
                                  </a:lnTo>
                                  <a:lnTo>
                                    <a:pt x="745" y="259"/>
                                  </a:lnTo>
                                  <a:lnTo>
                                    <a:pt x="745" y="259"/>
                                  </a:lnTo>
                                  <a:lnTo>
                                    <a:pt x="748" y="265"/>
                                  </a:lnTo>
                                  <a:lnTo>
                                    <a:pt x="752" y="273"/>
                                  </a:lnTo>
                                  <a:lnTo>
                                    <a:pt x="752" y="273"/>
                                  </a:lnTo>
                                  <a:lnTo>
                                    <a:pt x="757" y="280"/>
                                  </a:lnTo>
                                  <a:lnTo>
                                    <a:pt x="760" y="287"/>
                                  </a:lnTo>
                                  <a:lnTo>
                                    <a:pt x="760" y="287"/>
                                  </a:lnTo>
                                  <a:lnTo>
                                    <a:pt x="763" y="254"/>
                                  </a:lnTo>
                                  <a:lnTo>
                                    <a:pt x="763" y="254"/>
                                  </a:lnTo>
                                  <a:lnTo>
                                    <a:pt x="761" y="244"/>
                                  </a:lnTo>
                                  <a:lnTo>
                                    <a:pt x="761" y="244"/>
                                  </a:lnTo>
                                  <a:lnTo>
                                    <a:pt x="769" y="248"/>
                                  </a:lnTo>
                                  <a:lnTo>
                                    <a:pt x="780" y="254"/>
                                  </a:lnTo>
                                  <a:lnTo>
                                    <a:pt x="780" y="254"/>
                                  </a:lnTo>
                                  <a:lnTo>
                                    <a:pt x="780" y="254"/>
                                  </a:lnTo>
                                  <a:lnTo>
                                    <a:pt x="778" y="251"/>
                                  </a:lnTo>
                                  <a:lnTo>
                                    <a:pt x="777" y="245"/>
                                  </a:lnTo>
                                  <a:lnTo>
                                    <a:pt x="777" y="245"/>
                                  </a:lnTo>
                                  <a:lnTo>
                                    <a:pt x="778" y="239"/>
                                  </a:lnTo>
                                  <a:lnTo>
                                    <a:pt x="783" y="233"/>
                                  </a:lnTo>
                                  <a:lnTo>
                                    <a:pt x="783" y="233"/>
                                  </a:lnTo>
                                  <a:lnTo>
                                    <a:pt x="777" y="230"/>
                                  </a:lnTo>
                                  <a:lnTo>
                                    <a:pt x="768" y="224"/>
                                  </a:lnTo>
                                  <a:lnTo>
                                    <a:pt x="768" y="224"/>
                                  </a:lnTo>
                                  <a:lnTo>
                                    <a:pt x="760" y="217"/>
                                  </a:lnTo>
                                  <a:lnTo>
                                    <a:pt x="758" y="214"/>
                                  </a:lnTo>
                                  <a:lnTo>
                                    <a:pt x="757" y="211"/>
                                  </a:lnTo>
                                  <a:lnTo>
                                    <a:pt x="757" y="211"/>
                                  </a:lnTo>
                                  <a:lnTo>
                                    <a:pt x="758" y="207"/>
                                  </a:lnTo>
                                  <a:lnTo>
                                    <a:pt x="760" y="202"/>
                                  </a:lnTo>
                                  <a:lnTo>
                                    <a:pt x="760" y="202"/>
                                  </a:lnTo>
                                  <a:lnTo>
                                    <a:pt x="765" y="199"/>
                                  </a:lnTo>
                                  <a:lnTo>
                                    <a:pt x="769" y="200"/>
                                  </a:lnTo>
                                  <a:lnTo>
                                    <a:pt x="769" y="200"/>
                                  </a:lnTo>
                                  <a:lnTo>
                                    <a:pt x="768" y="194"/>
                                  </a:lnTo>
                                  <a:lnTo>
                                    <a:pt x="763" y="188"/>
                                  </a:lnTo>
                                  <a:lnTo>
                                    <a:pt x="763" y="188"/>
                                  </a:lnTo>
                                  <a:lnTo>
                                    <a:pt x="758" y="184"/>
                                  </a:lnTo>
                                  <a:lnTo>
                                    <a:pt x="757" y="180"/>
                                  </a:lnTo>
                                  <a:lnTo>
                                    <a:pt x="757" y="180"/>
                                  </a:lnTo>
                                  <a:lnTo>
                                    <a:pt x="758" y="177"/>
                                  </a:lnTo>
                                  <a:lnTo>
                                    <a:pt x="758" y="177"/>
                                  </a:lnTo>
                                  <a:lnTo>
                                    <a:pt x="761" y="177"/>
                                  </a:lnTo>
                                  <a:lnTo>
                                    <a:pt x="765" y="179"/>
                                  </a:lnTo>
                                  <a:lnTo>
                                    <a:pt x="768" y="180"/>
                                  </a:lnTo>
                                  <a:lnTo>
                                    <a:pt x="771" y="185"/>
                                  </a:lnTo>
                                  <a:lnTo>
                                    <a:pt x="771" y="185"/>
                                  </a:lnTo>
                                  <a:lnTo>
                                    <a:pt x="777" y="193"/>
                                  </a:lnTo>
                                  <a:lnTo>
                                    <a:pt x="780" y="194"/>
                                  </a:lnTo>
                                  <a:lnTo>
                                    <a:pt x="783" y="196"/>
                                  </a:lnTo>
                                  <a:lnTo>
                                    <a:pt x="783" y="196"/>
                                  </a:lnTo>
                                  <a:lnTo>
                                    <a:pt x="786" y="196"/>
                                  </a:lnTo>
                                  <a:lnTo>
                                    <a:pt x="786" y="194"/>
                                  </a:lnTo>
                                  <a:lnTo>
                                    <a:pt x="786" y="194"/>
                                  </a:lnTo>
                                  <a:lnTo>
                                    <a:pt x="789" y="188"/>
                                  </a:lnTo>
                                  <a:lnTo>
                                    <a:pt x="789" y="188"/>
                                  </a:lnTo>
                                  <a:lnTo>
                                    <a:pt x="797" y="191"/>
                                  </a:lnTo>
                                  <a:lnTo>
                                    <a:pt x="805" y="199"/>
                                  </a:lnTo>
                                  <a:lnTo>
                                    <a:pt x="805" y="199"/>
                                  </a:lnTo>
                                  <a:lnTo>
                                    <a:pt x="821" y="199"/>
                                  </a:lnTo>
                                  <a:lnTo>
                                    <a:pt x="821" y="199"/>
                                  </a:lnTo>
                                  <a:lnTo>
                                    <a:pt x="838" y="199"/>
                                  </a:lnTo>
                                  <a:lnTo>
                                    <a:pt x="838" y="199"/>
                                  </a:lnTo>
                                  <a:lnTo>
                                    <a:pt x="851" y="199"/>
                                  </a:lnTo>
                                  <a:lnTo>
                                    <a:pt x="851" y="197"/>
                                  </a:lnTo>
                                  <a:lnTo>
                                    <a:pt x="851" y="197"/>
                                  </a:lnTo>
                                  <a:lnTo>
                                    <a:pt x="841" y="194"/>
                                  </a:lnTo>
                                  <a:lnTo>
                                    <a:pt x="841" y="194"/>
                                  </a:lnTo>
                                  <a:lnTo>
                                    <a:pt x="834" y="193"/>
                                  </a:lnTo>
                                  <a:lnTo>
                                    <a:pt x="834" y="193"/>
                                  </a:lnTo>
                                  <a:lnTo>
                                    <a:pt x="821" y="194"/>
                                  </a:lnTo>
                                  <a:lnTo>
                                    <a:pt x="821" y="179"/>
                                  </a:lnTo>
                                  <a:lnTo>
                                    <a:pt x="821" y="179"/>
                                  </a:lnTo>
                                  <a:lnTo>
                                    <a:pt x="826" y="174"/>
                                  </a:lnTo>
                                  <a:lnTo>
                                    <a:pt x="829" y="170"/>
                                  </a:lnTo>
                                  <a:lnTo>
                                    <a:pt x="829" y="170"/>
                                  </a:lnTo>
                                  <a:lnTo>
                                    <a:pt x="835" y="160"/>
                                  </a:lnTo>
                                  <a:lnTo>
                                    <a:pt x="835" y="160"/>
                                  </a:lnTo>
                                  <a:lnTo>
                                    <a:pt x="826" y="160"/>
                                  </a:lnTo>
                                  <a:lnTo>
                                    <a:pt x="820" y="157"/>
                                  </a:lnTo>
                                  <a:lnTo>
                                    <a:pt x="820" y="157"/>
                                  </a:lnTo>
                                  <a:lnTo>
                                    <a:pt x="817" y="154"/>
                                  </a:lnTo>
                                  <a:lnTo>
                                    <a:pt x="817" y="147"/>
                                  </a:lnTo>
                                  <a:lnTo>
                                    <a:pt x="817" y="147"/>
                                  </a:lnTo>
                                  <a:lnTo>
                                    <a:pt x="818" y="136"/>
                                  </a:lnTo>
                                  <a:lnTo>
                                    <a:pt x="818" y="136"/>
                                  </a:lnTo>
                                  <a:lnTo>
                                    <a:pt x="820" y="130"/>
                                  </a:lnTo>
                                  <a:lnTo>
                                    <a:pt x="823" y="128"/>
                                  </a:lnTo>
                                  <a:lnTo>
                                    <a:pt x="825" y="128"/>
                                  </a:lnTo>
                                  <a:lnTo>
                                    <a:pt x="825" y="128"/>
                                  </a:lnTo>
                                  <a:lnTo>
                                    <a:pt x="828" y="128"/>
                                  </a:lnTo>
                                  <a:lnTo>
                                    <a:pt x="828" y="128"/>
                                  </a:lnTo>
                                  <a:lnTo>
                                    <a:pt x="832" y="130"/>
                                  </a:lnTo>
                                  <a:lnTo>
                                    <a:pt x="832" y="130"/>
                                  </a:lnTo>
                                  <a:lnTo>
                                    <a:pt x="835" y="128"/>
                                  </a:lnTo>
                                  <a:lnTo>
                                    <a:pt x="838" y="128"/>
                                  </a:lnTo>
                                  <a:lnTo>
                                    <a:pt x="838" y="125"/>
                                  </a:lnTo>
                                  <a:lnTo>
                                    <a:pt x="840" y="122"/>
                                  </a:lnTo>
                                  <a:lnTo>
                                    <a:pt x="840" y="122"/>
                                  </a:lnTo>
                                  <a:lnTo>
                                    <a:pt x="840" y="117"/>
                                  </a:lnTo>
                                  <a:lnTo>
                                    <a:pt x="841" y="116"/>
                                  </a:lnTo>
                                  <a:lnTo>
                                    <a:pt x="841" y="116"/>
                                  </a:lnTo>
                                  <a:lnTo>
                                    <a:pt x="848" y="117"/>
                                  </a:lnTo>
                                  <a:lnTo>
                                    <a:pt x="852" y="120"/>
                                  </a:lnTo>
                                  <a:lnTo>
                                    <a:pt x="852" y="120"/>
                                  </a:lnTo>
                                  <a:lnTo>
                                    <a:pt x="855" y="125"/>
                                  </a:lnTo>
                                  <a:lnTo>
                                    <a:pt x="855" y="125"/>
                                  </a:lnTo>
                                  <a:lnTo>
                                    <a:pt x="858" y="128"/>
                                  </a:lnTo>
                                  <a:lnTo>
                                    <a:pt x="863" y="131"/>
                                  </a:lnTo>
                                  <a:lnTo>
                                    <a:pt x="868" y="131"/>
                                  </a:lnTo>
                                  <a:lnTo>
                                    <a:pt x="874" y="131"/>
                                  </a:lnTo>
                                  <a:lnTo>
                                    <a:pt x="874" y="131"/>
                                  </a:lnTo>
                                  <a:lnTo>
                                    <a:pt x="869" y="128"/>
                                  </a:lnTo>
                                  <a:lnTo>
                                    <a:pt x="865" y="124"/>
                                  </a:lnTo>
                                  <a:lnTo>
                                    <a:pt x="865" y="124"/>
                                  </a:lnTo>
                                  <a:lnTo>
                                    <a:pt x="861" y="120"/>
                                  </a:lnTo>
                                  <a:lnTo>
                                    <a:pt x="857" y="117"/>
                                  </a:lnTo>
                                  <a:lnTo>
                                    <a:pt x="857" y="117"/>
                                  </a:lnTo>
                                  <a:lnTo>
                                    <a:pt x="855" y="114"/>
                                  </a:lnTo>
                                  <a:lnTo>
                                    <a:pt x="858" y="111"/>
                                  </a:lnTo>
                                  <a:lnTo>
                                    <a:pt x="858" y="111"/>
                                  </a:lnTo>
                                  <a:lnTo>
                                    <a:pt x="863" y="107"/>
                                  </a:lnTo>
                                  <a:lnTo>
                                    <a:pt x="863" y="107"/>
                                  </a:lnTo>
                                  <a:lnTo>
                                    <a:pt x="858" y="105"/>
                                  </a:lnTo>
                                  <a:lnTo>
                                    <a:pt x="857" y="104"/>
                                  </a:lnTo>
                                  <a:lnTo>
                                    <a:pt x="857" y="102"/>
                                  </a:lnTo>
                                  <a:lnTo>
                                    <a:pt x="857" y="102"/>
                                  </a:lnTo>
                                  <a:lnTo>
                                    <a:pt x="858" y="99"/>
                                  </a:lnTo>
                                  <a:lnTo>
                                    <a:pt x="858" y="99"/>
                                  </a:lnTo>
                                  <a:lnTo>
                                    <a:pt x="860" y="99"/>
                                  </a:lnTo>
                                  <a:lnTo>
                                    <a:pt x="863" y="100"/>
                                  </a:lnTo>
                                  <a:lnTo>
                                    <a:pt x="863" y="100"/>
                                  </a:lnTo>
                                  <a:lnTo>
                                    <a:pt x="868" y="102"/>
                                  </a:lnTo>
                                  <a:lnTo>
                                    <a:pt x="868" y="102"/>
                                  </a:lnTo>
                                  <a:lnTo>
                                    <a:pt x="868" y="100"/>
                                  </a:lnTo>
                                  <a:lnTo>
                                    <a:pt x="869" y="99"/>
                                  </a:lnTo>
                                  <a:lnTo>
                                    <a:pt x="869" y="99"/>
                                  </a:lnTo>
                                  <a:lnTo>
                                    <a:pt x="875" y="100"/>
                                  </a:lnTo>
                                  <a:lnTo>
                                    <a:pt x="883" y="107"/>
                                  </a:lnTo>
                                  <a:lnTo>
                                    <a:pt x="888" y="107"/>
                                  </a:lnTo>
                                  <a:lnTo>
                                    <a:pt x="888" y="100"/>
                                  </a:lnTo>
                                  <a:lnTo>
                                    <a:pt x="880" y="96"/>
                                  </a:lnTo>
                                  <a:lnTo>
                                    <a:pt x="880" y="96"/>
                                  </a:lnTo>
                                  <a:lnTo>
                                    <a:pt x="881" y="87"/>
                                  </a:lnTo>
                                  <a:lnTo>
                                    <a:pt x="881" y="87"/>
                                  </a:lnTo>
                                  <a:lnTo>
                                    <a:pt x="880" y="85"/>
                                  </a:lnTo>
                                  <a:lnTo>
                                    <a:pt x="877" y="84"/>
                                  </a:lnTo>
                                  <a:lnTo>
                                    <a:pt x="877" y="84"/>
                                  </a:lnTo>
                                  <a:lnTo>
                                    <a:pt x="874" y="82"/>
                                  </a:lnTo>
                                  <a:lnTo>
                                    <a:pt x="872" y="79"/>
                                  </a:lnTo>
                                  <a:lnTo>
                                    <a:pt x="872" y="79"/>
                                  </a:lnTo>
                                  <a:lnTo>
                                    <a:pt x="874" y="76"/>
                                  </a:lnTo>
                                  <a:lnTo>
                                    <a:pt x="877" y="71"/>
                                  </a:lnTo>
                                  <a:lnTo>
                                    <a:pt x="877" y="71"/>
                                  </a:lnTo>
                                  <a:lnTo>
                                    <a:pt x="878" y="68"/>
                                  </a:lnTo>
                                  <a:lnTo>
                                    <a:pt x="878" y="68"/>
                                  </a:lnTo>
                                  <a:lnTo>
                                    <a:pt x="881" y="67"/>
                                  </a:lnTo>
                                  <a:lnTo>
                                    <a:pt x="881" y="67"/>
                                  </a:lnTo>
                                  <a:lnTo>
                                    <a:pt x="895" y="59"/>
                                  </a:lnTo>
                                  <a:lnTo>
                                    <a:pt x="895" y="59"/>
                                  </a:lnTo>
                                  <a:lnTo>
                                    <a:pt x="903" y="59"/>
                                  </a:lnTo>
                                  <a:lnTo>
                                    <a:pt x="909" y="56"/>
                                  </a:lnTo>
                                  <a:lnTo>
                                    <a:pt x="909" y="56"/>
                                  </a:lnTo>
                                  <a:lnTo>
                                    <a:pt x="917" y="53"/>
                                  </a:lnTo>
                                  <a:lnTo>
                                    <a:pt x="917" y="53"/>
                                  </a:lnTo>
                                  <a:lnTo>
                                    <a:pt x="920" y="54"/>
                                  </a:lnTo>
                                  <a:lnTo>
                                    <a:pt x="920" y="59"/>
                                  </a:lnTo>
                                  <a:lnTo>
                                    <a:pt x="920" y="59"/>
                                  </a:lnTo>
                                  <a:lnTo>
                                    <a:pt x="920" y="65"/>
                                  </a:lnTo>
                                  <a:lnTo>
                                    <a:pt x="921" y="68"/>
                                  </a:lnTo>
                                  <a:lnTo>
                                    <a:pt x="921" y="68"/>
                                  </a:lnTo>
                                  <a:lnTo>
                                    <a:pt x="925" y="60"/>
                                  </a:lnTo>
                                  <a:lnTo>
                                    <a:pt x="925" y="60"/>
                                  </a:lnTo>
                                  <a:lnTo>
                                    <a:pt x="928" y="59"/>
                                  </a:lnTo>
                                  <a:lnTo>
                                    <a:pt x="932" y="59"/>
                                  </a:lnTo>
                                  <a:lnTo>
                                    <a:pt x="932" y="59"/>
                                  </a:lnTo>
                                  <a:lnTo>
                                    <a:pt x="932" y="51"/>
                                  </a:lnTo>
                                  <a:lnTo>
                                    <a:pt x="934" y="42"/>
                                  </a:lnTo>
                                  <a:lnTo>
                                    <a:pt x="934" y="42"/>
                                  </a:lnTo>
                                  <a:lnTo>
                                    <a:pt x="937" y="36"/>
                                  </a:lnTo>
                                  <a:lnTo>
                                    <a:pt x="941" y="31"/>
                                  </a:lnTo>
                                  <a:lnTo>
                                    <a:pt x="941" y="31"/>
                                  </a:lnTo>
                                  <a:lnTo>
                                    <a:pt x="949" y="36"/>
                                  </a:lnTo>
                                  <a:lnTo>
                                    <a:pt x="954" y="36"/>
                                  </a:lnTo>
                                  <a:lnTo>
                                    <a:pt x="954" y="36"/>
                                  </a:lnTo>
                                  <a:lnTo>
                                    <a:pt x="954" y="31"/>
                                  </a:lnTo>
                                  <a:lnTo>
                                    <a:pt x="955" y="27"/>
                                  </a:lnTo>
                                  <a:lnTo>
                                    <a:pt x="958" y="22"/>
                                  </a:lnTo>
                                  <a:lnTo>
                                    <a:pt x="961" y="20"/>
                                  </a:lnTo>
                                  <a:lnTo>
                                    <a:pt x="965" y="20"/>
                                  </a:lnTo>
                                  <a:lnTo>
                                    <a:pt x="965" y="20"/>
                                  </a:lnTo>
                                  <a:lnTo>
                                    <a:pt x="968" y="28"/>
                                  </a:lnTo>
                                  <a:lnTo>
                                    <a:pt x="968" y="28"/>
                                  </a:lnTo>
                                  <a:lnTo>
                                    <a:pt x="969" y="31"/>
                                  </a:lnTo>
                                  <a:lnTo>
                                    <a:pt x="971" y="33"/>
                                  </a:lnTo>
                                  <a:lnTo>
                                    <a:pt x="971" y="33"/>
                                  </a:lnTo>
                                  <a:lnTo>
                                    <a:pt x="974" y="31"/>
                                  </a:lnTo>
                                  <a:lnTo>
                                    <a:pt x="977" y="28"/>
                                  </a:lnTo>
                                  <a:lnTo>
                                    <a:pt x="989" y="16"/>
                                  </a:lnTo>
                                  <a:lnTo>
                                    <a:pt x="989" y="16"/>
                                  </a:lnTo>
                                  <a:lnTo>
                                    <a:pt x="989" y="8"/>
                                  </a:lnTo>
                                  <a:lnTo>
                                    <a:pt x="991" y="4"/>
                                  </a:lnTo>
                                  <a:lnTo>
                                    <a:pt x="994" y="0"/>
                                  </a:lnTo>
                                  <a:lnTo>
                                    <a:pt x="998" y="0"/>
                                  </a:lnTo>
                                  <a:lnTo>
                                    <a:pt x="998" y="0"/>
                                  </a:lnTo>
                                  <a:lnTo>
                                    <a:pt x="1001" y="0"/>
                                  </a:lnTo>
                                  <a:lnTo>
                                    <a:pt x="1005" y="4"/>
                                  </a:lnTo>
                                  <a:lnTo>
                                    <a:pt x="1005" y="4"/>
                                  </a:lnTo>
                                  <a:lnTo>
                                    <a:pt x="1008" y="10"/>
                                  </a:lnTo>
                                  <a:lnTo>
                                    <a:pt x="1008" y="10"/>
                                  </a:lnTo>
                                  <a:lnTo>
                                    <a:pt x="1012" y="13"/>
                                  </a:lnTo>
                                  <a:lnTo>
                                    <a:pt x="1021" y="16"/>
                                  </a:lnTo>
                                  <a:lnTo>
                                    <a:pt x="1021" y="16"/>
                                  </a:lnTo>
                                  <a:lnTo>
                                    <a:pt x="1028" y="19"/>
                                  </a:lnTo>
                                  <a:lnTo>
                                    <a:pt x="1034" y="25"/>
                                  </a:lnTo>
                                  <a:lnTo>
                                    <a:pt x="1034" y="25"/>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1" name="Freeform 31"/>
                          <wps:cNvSpPr>
                            <a:spLocks noEditPoints="1"/>
                          </wps:cNvSpPr>
                          <wps:spPr bwMode="auto">
                            <a:xfrm>
                              <a:off x="3236691" y="0"/>
                              <a:ext cx="1747838" cy="2249488"/>
                            </a:xfrm>
                            <a:custGeom>
                              <a:avLst/>
                              <a:gdLst/>
                              <a:ahLst/>
                              <a:cxnLst>
                                <a:cxn ang="0">
                                  <a:pos x="927" y="954"/>
                                </a:cxn>
                                <a:cxn ang="0">
                                  <a:pos x="1032" y="1005"/>
                                </a:cxn>
                                <a:cxn ang="0">
                                  <a:pos x="1072" y="1058"/>
                                </a:cxn>
                                <a:cxn ang="0">
                                  <a:pos x="1053" y="1112"/>
                                </a:cxn>
                                <a:cxn ang="0">
                                  <a:pos x="1064" y="1082"/>
                                </a:cxn>
                                <a:cxn ang="0">
                                  <a:pos x="1070" y="1097"/>
                                </a:cxn>
                                <a:cxn ang="0">
                                  <a:pos x="1083" y="1234"/>
                                </a:cxn>
                                <a:cxn ang="0">
                                  <a:pos x="1089" y="1258"/>
                                </a:cxn>
                                <a:cxn ang="0">
                                  <a:pos x="92" y="435"/>
                                </a:cxn>
                                <a:cxn ang="0">
                                  <a:pos x="95" y="418"/>
                                </a:cxn>
                                <a:cxn ang="0">
                                  <a:pos x="100" y="466"/>
                                </a:cxn>
                                <a:cxn ang="0">
                                  <a:pos x="333" y="69"/>
                                </a:cxn>
                                <a:cxn ang="0">
                                  <a:pos x="358" y="120"/>
                                </a:cxn>
                                <a:cxn ang="0">
                                  <a:pos x="384" y="180"/>
                                </a:cxn>
                                <a:cxn ang="0">
                                  <a:pos x="387" y="234"/>
                                </a:cxn>
                                <a:cxn ang="0">
                                  <a:pos x="421" y="272"/>
                                </a:cxn>
                                <a:cxn ang="0">
                                  <a:pos x="458" y="255"/>
                                </a:cxn>
                                <a:cxn ang="0">
                                  <a:pos x="495" y="298"/>
                                </a:cxn>
                                <a:cxn ang="0">
                                  <a:pos x="512" y="331"/>
                                </a:cxn>
                                <a:cxn ang="0">
                                  <a:pos x="516" y="366"/>
                                </a:cxn>
                                <a:cxn ang="0">
                                  <a:pos x="518" y="420"/>
                                </a:cxn>
                                <a:cxn ang="0">
                                  <a:pos x="550" y="463"/>
                                </a:cxn>
                                <a:cxn ang="0">
                                  <a:pos x="564" y="555"/>
                                </a:cxn>
                                <a:cxn ang="0">
                                  <a:pos x="606" y="620"/>
                                </a:cxn>
                                <a:cxn ang="0">
                                  <a:pos x="633" y="631"/>
                                </a:cxn>
                                <a:cxn ang="0">
                                  <a:pos x="672" y="663"/>
                                </a:cxn>
                                <a:cxn ang="0">
                                  <a:pos x="695" y="677"/>
                                </a:cxn>
                                <a:cxn ang="0">
                                  <a:pos x="732" y="691"/>
                                </a:cxn>
                                <a:cxn ang="0">
                                  <a:pos x="750" y="726"/>
                                </a:cxn>
                                <a:cxn ang="0">
                                  <a:pos x="790" y="783"/>
                                </a:cxn>
                                <a:cxn ang="0">
                                  <a:pos x="806" y="828"/>
                                </a:cxn>
                                <a:cxn ang="0">
                                  <a:pos x="836" y="874"/>
                                </a:cxn>
                                <a:cxn ang="0">
                                  <a:pos x="849" y="857"/>
                                </a:cxn>
                                <a:cxn ang="0">
                                  <a:pos x="876" y="860"/>
                                </a:cxn>
                                <a:cxn ang="0">
                                  <a:pos x="899" y="889"/>
                                </a:cxn>
                                <a:cxn ang="0">
                                  <a:pos x="901" y="951"/>
                                </a:cxn>
                                <a:cxn ang="0">
                                  <a:pos x="947" y="991"/>
                                </a:cxn>
                                <a:cxn ang="0">
                                  <a:pos x="983" y="1015"/>
                                </a:cxn>
                                <a:cxn ang="0">
                                  <a:pos x="1027" y="1083"/>
                                </a:cxn>
                                <a:cxn ang="0">
                                  <a:pos x="1049" y="1112"/>
                                </a:cxn>
                                <a:cxn ang="0">
                                  <a:pos x="1063" y="1160"/>
                                </a:cxn>
                                <a:cxn ang="0">
                                  <a:pos x="1066" y="1222"/>
                                </a:cxn>
                                <a:cxn ang="0">
                                  <a:pos x="1064" y="1254"/>
                                </a:cxn>
                                <a:cxn ang="0">
                                  <a:pos x="1089" y="1305"/>
                                </a:cxn>
                                <a:cxn ang="0">
                                  <a:pos x="1098" y="1357"/>
                                </a:cxn>
                                <a:cxn ang="0">
                                  <a:pos x="987" y="1374"/>
                                </a:cxn>
                                <a:cxn ang="0">
                                  <a:pos x="935" y="1417"/>
                                </a:cxn>
                                <a:cxn ang="0">
                                  <a:pos x="889" y="1368"/>
                                </a:cxn>
                                <a:cxn ang="0">
                                  <a:pos x="833" y="1366"/>
                                </a:cxn>
                                <a:cxn ang="0">
                                  <a:pos x="763" y="1375"/>
                                </a:cxn>
                                <a:cxn ang="0">
                                  <a:pos x="55" y="451"/>
                                </a:cxn>
                                <a:cxn ang="0">
                                  <a:pos x="89" y="489"/>
                                </a:cxn>
                                <a:cxn ang="0">
                                  <a:pos x="196" y="489"/>
                                </a:cxn>
                                <a:cxn ang="0">
                                  <a:pos x="235" y="368"/>
                                </a:cxn>
                                <a:cxn ang="0">
                                  <a:pos x="243" y="288"/>
                                </a:cxn>
                                <a:cxn ang="0">
                                  <a:pos x="236" y="231"/>
                                </a:cxn>
                                <a:cxn ang="0">
                                  <a:pos x="246" y="168"/>
                                </a:cxn>
                                <a:cxn ang="0">
                                  <a:pos x="264" y="135"/>
                                </a:cxn>
                                <a:cxn ang="0">
                                  <a:pos x="273" y="94"/>
                                </a:cxn>
                                <a:cxn ang="0">
                                  <a:pos x="306" y="2"/>
                                </a:cxn>
                              </a:cxnLst>
                              <a:rect l="0" t="0" r="r" b="b"/>
                              <a:pathLst>
                                <a:path w="1101" h="1417">
                                  <a:moveTo>
                                    <a:pt x="926" y="952"/>
                                  </a:moveTo>
                                  <a:lnTo>
                                    <a:pt x="926" y="952"/>
                                  </a:lnTo>
                                  <a:lnTo>
                                    <a:pt x="924" y="951"/>
                                  </a:lnTo>
                                  <a:lnTo>
                                    <a:pt x="918" y="951"/>
                                  </a:lnTo>
                                  <a:lnTo>
                                    <a:pt x="918" y="951"/>
                                  </a:lnTo>
                                  <a:lnTo>
                                    <a:pt x="916" y="954"/>
                                  </a:lnTo>
                                  <a:lnTo>
                                    <a:pt x="916" y="954"/>
                                  </a:lnTo>
                                  <a:lnTo>
                                    <a:pt x="932" y="975"/>
                                  </a:lnTo>
                                  <a:lnTo>
                                    <a:pt x="933" y="975"/>
                                  </a:lnTo>
                                  <a:lnTo>
                                    <a:pt x="933" y="968"/>
                                  </a:lnTo>
                                  <a:lnTo>
                                    <a:pt x="933" y="968"/>
                                  </a:lnTo>
                                  <a:lnTo>
                                    <a:pt x="932" y="965"/>
                                  </a:lnTo>
                                  <a:lnTo>
                                    <a:pt x="929" y="958"/>
                                  </a:lnTo>
                                  <a:lnTo>
                                    <a:pt x="929" y="958"/>
                                  </a:lnTo>
                                  <a:lnTo>
                                    <a:pt x="927" y="954"/>
                                  </a:lnTo>
                                  <a:lnTo>
                                    <a:pt x="926" y="952"/>
                                  </a:lnTo>
                                  <a:lnTo>
                                    <a:pt x="926" y="952"/>
                                  </a:lnTo>
                                  <a:close/>
                                  <a:moveTo>
                                    <a:pt x="1036" y="997"/>
                                  </a:moveTo>
                                  <a:lnTo>
                                    <a:pt x="1036" y="997"/>
                                  </a:lnTo>
                                  <a:lnTo>
                                    <a:pt x="1036" y="997"/>
                                  </a:lnTo>
                                  <a:lnTo>
                                    <a:pt x="1038" y="998"/>
                                  </a:lnTo>
                                  <a:lnTo>
                                    <a:pt x="1038" y="1000"/>
                                  </a:lnTo>
                                  <a:lnTo>
                                    <a:pt x="1038" y="1000"/>
                                  </a:lnTo>
                                  <a:lnTo>
                                    <a:pt x="1036" y="1005"/>
                                  </a:lnTo>
                                  <a:lnTo>
                                    <a:pt x="1036" y="1005"/>
                                  </a:lnTo>
                                  <a:lnTo>
                                    <a:pt x="1033" y="1011"/>
                                  </a:lnTo>
                                  <a:lnTo>
                                    <a:pt x="1033" y="1011"/>
                                  </a:lnTo>
                                  <a:lnTo>
                                    <a:pt x="1032" y="1008"/>
                                  </a:lnTo>
                                  <a:lnTo>
                                    <a:pt x="1032" y="1005"/>
                                  </a:lnTo>
                                  <a:lnTo>
                                    <a:pt x="1032" y="1005"/>
                                  </a:lnTo>
                                  <a:lnTo>
                                    <a:pt x="1032" y="998"/>
                                  </a:lnTo>
                                  <a:lnTo>
                                    <a:pt x="1033" y="997"/>
                                  </a:lnTo>
                                  <a:lnTo>
                                    <a:pt x="1036" y="997"/>
                                  </a:lnTo>
                                  <a:lnTo>
                                    <a:pt x="1036" y="997"/>
                                  </a:lnTo>
                                  <a:lnTo>
                                    <a:pt x="1036" y="997"/>
                                  </a:lnTo>
                                  <a:lnTo>
                                    <a:pt x="1036" y="997"/>
                                  </a:lnTo>
                                  <a:close/>
                                  <a:moveTo>
                                    <a:pt x="1067" y="1054"/>
                                  </a:moveTo>
                                  <a:lnTo>
                                    <a:pt x="1072" y="1049"/>
                                  </a:lnTo>
                                  <a:lnTo>
                                    <a:pt x="1072" y="1049"/>
                                  </a:lnTo>
                                  <a:lnTo>
                                    <a:pt x="1075" y="1049"/>
                                  </a:lnTo>
                                  <a:lnTo>
                                    <a:pt x="1075" y="1054"/>
                                  </a:lnTo>
                                  <a:lnTo>
                                    <a:pt x="1075" y="1054"/>
                                  </a:lnTo>
                                  <a:lnTo>
                                    <a:pt x="1075" y="1057"/>
                                  </a:lnTo>
                                  <a:lnTo>
                                    <a:pt x="1075" y="1057"/>
                                  </a:lnTo>
                                  <a:lnTo>
                                    <a:pt x="1072" y="1058"/>
                                  </a:lnTo>
                                  <a:lnTo>
                                    <a:pt x="1072" y="1058"/>
                                  </a:lnTo>
                                  <a:lnTo>
                                    <a:pt x="1067" y="1054"/>
                                  </a:lnTo>
                                  <a:lnTo>
                                    <a:pt x="1067" y="1054"/>
                                  </a:lnTo>
                                  <a:close/>
                                  <a:moveTo>
                                    <a:pt x="1070" y="1097"/>
                                  </a:moveTo>
                                  <a:lnTo>
                                    <a:pt x="1070" y="1097"/>
                                  </a:lnTo>
                                  <a:lnTo>
                                    <a:pt x="1067" y="1103"/>
                                  </a:lnTo>
                                  <a:lnTo>
                                    <a:pt x="1064" y="1112"/>
                                  </a:lnTo>
                                  <a:lnTo>
                                    <a:pt x="1064" y="1112"/>
                                  </a:lnTo>
                                  <a:lnTo>
                                    <a:pt x="1061" y="1128"/>
                                  </a:lnTo>
                                  <a:lnTo>
                                    <a:pt x="1061" y="1128"/>
                                  </a:lnTo>
                                  <a:lnTo>
                                    <a:pt x="1055" y="1122"/>
                                  </a:lnTo>
                                  <a:lnTo>
                                    <a:pt x="1053" y="1117"/>
                                  </a:lnTo>
                                  <a:lnTo>
                                    <a:pt x="1053" y="1114"/>
                                  </a:lnTo>
                                  <a:lnTo>
                                    <a:pt x="1053" y="1114"/>
                                  </a:lnTo>
                                  <a:lnTo>
                                    <a:pt x="1053" y="1112"/>
                                  </a:lnTo>
                                  <a:lnTo>
                                    <a:pt x="1053" y="1112"/>
                                  </a:lnTo>
                                  <a:lnTo>
                                    <a:pt x="1055" y="1106"/>
                                  </a:lnTo>
                                  <a:lnTo>
                                    <a:pt x="1055" y="1106"/>
                                  </a:lnTo>
                                  <a:lnTo>
                                    <a:pt x="1058" y="1098"/>
                                  </a:lnTo>
                                  <a:lnTo>
                                    <a:pt x="1058" y="1098"/>
                                  </a:lnTo>
                                  <a:lnTo>
                                    <a:pt x="1056" y="1092"/>
                                  </a:lnTo>
                                  <a:lnTo>
                                    <a:pt x="1055" y="1088"/>
                                  </a:lnTo>
                                  <a:lnTo>
                                    <a:pt x="1055" y="1088"/>
                                  </a:lnTo>
                                  <a:lnTo>
                                    <a:pt x="1056" y="1083"/>
                                  </a:lnTo>
                                  <a:lnTo>
                                    <a:pt x="1058" y="1082"/>
                                  </a:lnTo>
                                  <a:lnTo>
                                    <a:pt x="1058" y="1080"/>
                                  </a:lnTo>
                                  <a:lnTo>
                                    <a:pt x="1058" y="1080"/>
                                  </a:lnTo>
                                  <a:lnTo>
                                    <a:pt x="1061" y="1082"/>
                                  </a:lnTo>
                                  <a:lnTo>
                                    <a:pt x="1061" y="1082"/>
                                  </a:lnTo>
                                  <a:lnTo>
                                    <a:pt x="1064" y="1082"/>
                                  </a:lnTo>
                                  <a:lnTo>
                                    <a:pt x="1067" y="1078"/>
                                  </a:lnTo>
                                  <a:lnTo>
                                    <a:pt x="1070" y="1071"/>
                                  </a:lnTo>
                                  <a:lnTo>
                                    <a:pt x="1070" y="1071"/>
                                  </a:lnTo>
                                  <a:lnTo>
                                    <a:pt x="1073" y="1062"/>
                                  </a:lnTo>
                                  <a:lnTo>
                                    <a:pt x="1075" y="1058"/>
                                  </a:lnTo>
                                  <a:lnTo>
                                    <a:pt x="1075" y="1058"/>
                                  </a:lnTo>
                                  <a:lnTo>
                                    <a:pt x="1076" y="1062"/>
                                  </a:lnTo>
                                  <a:lnTo>
                                    <a:pt x="1079" y="1063"/>
                                  </a:lnTo>
                                  <a:lnTo>
                                    <a:pt x="1079" y="1063"/>
                                  </a:lnTo>
                                  <a:lnTo>
                                    <a:pt x="1081" y="1066"/>
                                  </a:lnTo>
                                  <a:lnTo>
                                    <a:pt x="1083" y="1069"/>
                                  </a:lnTo>
                                  <a:lnTo>
                                    <a:pt x="1083" y="1069"/>
                                  </a:lnTo>
                                  <a:lnTo>
                                    <a:pt x="1079" y="1080"/>
                                  </a:lnTo>
                                  <a:lnTo>
                                    <a:pt x="1070" y="1097"/>
                                  </a:lnTo>
                                  <a:lnTo>
                                    <a:pt x="1070" y="1097"/>
                                  </a:lnTo>
                                  <a:close/>
                                  <a:moveTo>
                                    <a:pt x="1083" y="1234"/>
                                  </a:moveTo>
                                  <a:lnTo>
                                    <a:pt x="1083" y="1234"/>
                                  </a:lnTo>
                                  <a:lnTo>
                                    <a:pt x="1086" y="1235"/>
                                  </a:lnTo>
                                  <a:lnTo>
                                    <a:pt x="1087" y="1237"/>
                                  </a:lnTo>
                                  <a:lnTo>
                                    <a:pt x="1089" y="1243"/>
                                  </a:lnTo>
                                  <a:lnTo>
                                    <a:pt x="1089" y="1243"/>
                                  </a:lnTo>
                                  <a:lnTo>
                                    <a:pt x="1087" y="1246"/>
                                  </a:lnTo>
                                  <a:lnTo>
                                    <a:pt x="1086" y="1248"/>
                                  </a:lnTo>
                                  <a:lnTo>
                                    <a:pt x="1086" y="1248"/>
                                  </a:lnTo>
                                  <a:lnTo>
                                    <a:pt x="1083" y="1242"/>
                                  </a:lnTo>
                                  <a:lnTo>
                                    <a:pt x="1081" y="1234"/>
                                  </a:lnTo>
                                  <a:lnTo>
                                    <a:pt x="1081" y="1234"/>
                                  </a:lnTo>
                                  <a:lnTo>
                                    <a:pt x="1083" y="1234"/>
                                  </a:lnTo>
                                  <a:lnTo>
                                    <a:pt x="1083" y="1234"/>
                                  </a:lnTo>
                                  <a:lnTo>
                                    <a:pt x="1083" y="1234"/>
                                  </a:lnTo>
                                  <a:lnTo>
                                    <a:pt x="1083" y="1234"/>
                                  </a:lnTo>
                                  <a:close/>
                                  <a:moveTo>
                                    <a:pt x="1093" y="1265"/>
                                  </a:moveTo>
                                  <a:lnTo>
                                    <a:pt x="1093" y="1265"/>
                                  </a:lnTo>
                                  <a:lnTo>
                                    <a:pt x="1092" y="1272"/>
                                  </a:lnTo>
                                  <a:lnTo>
                                    <a:pt x="1087" y="1285"/>
                                  </a:lnTo>
                                  <a:lnTo>
                                    <a:pt x="1086" y="1285"/>
                                  </a:lnTo>
                                  <a:lnTo>
                                    <a:pt x="1086" y="1285"/>
                                  </a:lnTo>
                                  <a:lnTo>
                                    <a:pt x="1086" y="1282"/>
                                  </a:lnTo>
                                  <a:lnTo>
                                    <a:pt x="1086" y="1282"/>
                                  </a:lnTo>
                                  <a:lnTo>
                                    <a:pt x="1087" y="1271"/>
                                  </a:lnTo>
                                  <a:lnTo>
                                    <a:pt x="1087" y="1271"/>
                                  </a:lnTo>
                                  <a:lnTo>
                                    <a:pt x="1086" y="1262"/>
                                  </a:lnTo>
                                  <a:lnTo>
                                    <a:pt x="1086" y="1262"/>
                                  </a:lnTo>
                                  <a:lnTo>
                                    <a:pt x="1087" y="1260"/>
                                  </a:lnTo>
                                  <a:lnTo>
                                    <a:pt x="1089" y="1258"/>
                                  </a:lnTo>
                                  <a:lnTo>
                                    <a:pt x="1089" y="1258"/>
                                  </a:lnTo>
                                  <a:lnTo>
                                    <a:pt x="1089" y="1258"/>
                                  </a:lnTo>
                                  <a:lnTo>
                                    <a:pt x="1089" y="1258"/>
                                  </a:lnTo>
                                  <a:lnTo>
                                    <a:pt x="1090" y="1258"/>
                                  </a:lnTo>
                                  <a:lnTo>
                                    <a:pt x="1092" y="1260"/>
                                  </a:lnTo>
                                  <a:lnTo>
                                    <a:pt x="1093" y="1265"/>
                                  </a:lnTo>
                                  <a:lnTo>
                                    <a:pt x="1093" y="1265"/>
                                  </a:lnTo>
                                  <a:close/>
                                  <a:moveTo>
                                    <a:pt x="107" y="420"/>
                                  </a:moveTo>
                                  <a:lnTo>
                                    <a:pt x="107" y="420"/>
                                  </a:lnTo>
                                  <a:lnTo>
                                    <a:pt x="106" y="423"/>
                                  </a:lnTo>
                                  <a:lnTo>
                                    <a:pt x="104" y="425"/>
                                  </a:lnTo>
                                  <a:lnTo>
                                    <a:pt x="95" y="429"/>
                                  </a:lnTo>
                                  <a:lnTo>
                                    <a:pt x="95" y="429"/>
                                  </a:lnTo>
                                  <a:lnTo>
                                    <a:pt x="92" y="435"/>
                                  </a:lnTo>
                                  <a:lnTo>
                                    <a:pt x="92" y="435"/>
                                  </a:lnTo>
                                  <a:lnTo>
                                    <a:pt x="89" y="437"/>
                                  </a:lnTo>
                                  <a:lnTo>
                                    <a:pt x="83" y="438"/>
                                  </a:lnTo>
                                  <a:lnTo>
                                    <a:pt x="83" y="438"/>
                                  </a:lnTo>
                                  <a:lnTo>
                                    <a:pt x="80" y="437"/>
                                  </a:lnTo>
                                  <a:lnTo>
                                    <a:pt x="78" y="437"/>
                                  </a:lnTo>
                                  <a:lnTo>
                                    <a:pt x="76" y="434"/>
                                  </a:lnTo>
                                  <a:lnTo>
                                    <a:pt x="76" y="432"/>
                                  </a:lnTo>
                                  <a:lnTo>
                                    <a:pt x="76" y="432"/>
                                  </a:lnTo>
                                  <a:lnTo>
                                    <a:pt x="76" y="426"/>
                                  </a:lnTo>
                                  <a:lnTo>
                                    <a:pt x="78" y="423"/>
                                  </a:lnTo>
                                  <a:lnTo>
                                    <a:pt x="83" y="422"/>
                                  </a:lnTo>
                                  <a:lnTo>
                                    <a:pt x="87" y="420"/>
                                  </a:lnTo>
                                  <a:lnTo>
                                    <a:pt x="87" y="420"/>
                                  </a:lnTo>
                                  <a:lnTo>
                                    <a:pt x="93" y="420"/>
                                  </a:lnTo>
                                  <a:lnTo>
                                    <a:pt x="95" y="418"/>
                                  </a:lnTo>
                                  <a:lnTo>
                                    <a:pt x="96" y="417"/>
                                  </a:lnTo>
                                  <a:lnTo>
                                    <a:pt x="101" y="417"/>
                                  </a:lnTo>
                                  <a:lnTo>
                                    <a:pt x="103" y="417"/>
                                  </a:lnTo>
                                  <a:lnTo>
                                    <a:pt x="103" y="417"/>
                                  </a:lnTo>
                                  <a:lnTo>
                                    <a:pt x="104" y="415"/>
                                  </a:lnTo>
                                  <a:lnTo>
                                    <a:pt x="104" y="415"/>
                                  </a:lnTo>
                                  <a:lnTo>
                                    <a:pt x="107" y="417"/>
                                  </a:lnTo>
                                  <a:lnTo>
                                    <a:pt x="107" y="417"/>
                                  </a:lnTo>
                                  <a:lnTo>
                                    <a:pt x="107" y="420"/>
                                  </a:lnTo>
                                  <a:lnTo>
                                    <a:pt x="107" y="420"/>
                                  </a:lnTo>
                                  <a:close/>
                                  <a:moveTo>
                                    <a:pt x="93" y="468"/>
                                  </a:moveTo>
                                  <a:lnTo>
                                    <a:pt x="93" y="468"/>
                                  </a:lnTo>
                                  <a:lnTo>
                                    <a:pt x="96" y="466"/>
                                  </a:lnTo>
                                  <a:lnTo>
                                    <a:pt x="98" y="465"/>
                                  </a:lnTo>
                                  <a:lnTo>
                                    <a:pt x="100" y="466"/>
                                  </a:lnTo>
                                  <a:lnTo>
                                    <a:pt x="100" y="466"/>
                                  </a:lnTo>
                                  <a:lnTo>
                                    <a:pt x="98" y="469"/>
                                  </a:lnTo>
                                  <a:lnTo>
                                    <a:pt x="93" y="472"/>
                                  </a:lnTo>
                                  <a:lnTo>
                                    <a:pt x="93" y="468"/>
                                  </a:lnTo>
                                  <a:close/>
                                  <a:moveTo>
                                    <a:pt x="312" y="11"/>
                                  </a:moveTo>
                                  <a:lnTo>
                                    <a:pt x="312" y="15"/>
                                  </a:lnTo>
                                  <a:lnTo>
                                    <a:pt x="312" y="15"/>
                                  </a:lnTo>
                                  <a:lnTo>
                                    <a:pt x="316" y="15"/>
                                  </a:lnTo>
                                  <a:lnTo>
                                    <a:pt x="321" y="17"/>
                                  </a:lnTo>
                                  <a:lnTo>
                                    <a:pt x="324" y="18"/>
                                  </a:lnTo>
                                  <a:lnTo>
                                    <a:pt x="327" y="22"/>
                                  </a:lnTo>
                                  <a:lnTo>
                                    <a:pt x="330" y="31"/>
                                  </a:lnTo>
                                  <a:lnTo>
                                    <a:pt x="332" y="45"/>
                                  </a:lnTo>
                                  <a:lnTo>
                                    <a:pt x="332" y="45"/>
                                  </a:lnTo>
                                  <a:lnTo>
                                    <a:pt x="333" y="69"/>
                                  </a:lnTo>
                                  <a:lnTo>
                                    <a:pt x="333" y="69"/>
                                  </a:lnTo>
                                  <a:lnTo>
                                    <a:pt x="336" y="80"/>
                                  </a:lnTo>
                                  <a:lnTo>
                                    <a:pt x="341" y="88"/>
                                  </a:lnTo>
                                  <a:lnTo>
                                    <a:pt x="341" y="88"/>
                                  </a:lnTo>
                                  <a:lnTo>
                                    <a:pt x="344" y="88"/>
                                  </a:lnTo>
                                  <a:lnTo>
                                    <a:pt x="352" y="89"/>
                                  </a:lnTo>
                                  <a:lnTo>
                                    <a:pt x="352" y="89"/>
                                  </a:lnTo>
                                  <a:lnTo>
                                    <a:pt x="355" y="89"/>
                                  </a:lnTo>
                                  <a:lnTo>
                                    <a:pt x="358" y="91"/>
                                  </a:lnTo>
                                  <a:lnTo>
                                    <a:pt x="360" y="94"/>
                                  </a:lnTo>
                                  <a:lnTo>
                                    <a:pt x="360" y="95"/>
                                  </a:lnTo>
                                  <a:lnTo>
                                    <a:pt x="356" y="112"/>
                                  </a:lnTo>
                                  <a:lnTo>
                                    <a:pt x="356" y="112"/>
                                  </a:lnTo>
                                  <a:lnTo>
                                    <a:pt x="356" y="117"/>
                                  </a:lnTo>
                                  <a:lnTo>
                                    <a:pt x="358" y="120"/>
                                  </a:lnTo>
                                  <a:lnTo>
                                    <a:pt x="363" y="123"/>
                                  </a:lnTo>
                                  <a:lnTo>
                                    <a:pt x="367" y="128"/>
                                  </a:lnTo>
                                  <a:lnTo>
                                    <a:pt x="367" y="128"/>
                                  </a:lnTo>
                                  <a:lnTo>
                                    <a:pt x="376" y="132"/>
                                  </a:lnTo>
                                  <a:lnTo>
                                    <a:pt x="378" y="137"/>
                                  </a:lnTo>
                                  <a:lnTo>
                                    <a:pt x="378" y="137"/>
                                  </a:lnTo>
                                  <a:lnTo>
                                    <a:pt x="376" y="142"/>
                                  </a:lnTo>
                                  <a:lnTo>
                                    <a:pt x="372" y="151"/>
                                  </a:lnTo>
                                  <a:lnTo>
                                    <a:pt x="372" y="151"/>
                                  </a:lnTo>
                                  <a:lnTo>
                                    <a:pt x="378" y="154"/>
                                  </a:lnTo>
                                  <a:lnTo>
                                    <a:pt x="378" y="154"/>
                                  </a:lnTo>
                                  <a:lnTo>
                                    <a:pt x="381" y="155"/>
                                  </a:lnTo>
                                  <a:lnTo>
                                    <a:pt x="383" y="160"/>
                                  </a:lnTo>
                                  <a:lnTo>
                                    <a:pt x="383" y="160"/>
                                  </a:lnTo>
                                  <a:lnTo>
                                    <a:pt x="384" y="180"/>
                                  </a:lnTo>
                                  <a:lnTo>
                                    <a:pt x="384" y="180"/>
                                  </a:lnTo>
                                  <a:lnTo>
                                    <a:pt x="384" y="185"/>
                                  </a:lnTo>
                                  <a:lnTo>
                                    <a:pt x="386" y="189"/>
                                  </a:lnTo>
                                  <a:lnTo>
                                    <a:pt x="386" y="189"/>
                                  </a:lnTo>
                                  <a:lnTo>
                                    <a:pt x="389" y="192"/>
                                  </a:lnTo>
                                  <a:lnTo>
                                    <a:pt x="390" y="195"/>
                                  </a:lnTo>
                                  <a:lnTo>
                                    <a:pt x="390" y="195"/>
                                  </a:lnTo>
                                  <a:lnTo>
                                    <a:pt x="389" y="200"/>
                                  </a:lnTo>
                                  <a:lnTo>
                                    <a:pt x="384" y="208"/>
                                  </a:lnTo>
                                  <a:lnTo>
                                    <a:pt x="384" y="208"/>
                                  </a:lnTo>
                                  <a:lnTo>
                                    <a:pt x="386" y="220"/>
                                  </a:lnTo>
                                  <a:lnTo>
                                    <a:pt x="386" y="220"/>
                                  </a:lnTo>
                                  <a:lnTo>
                                    <a:pt x="386" y="228"/>
                                  </a:lnTo>
                                  <a:lnTo>
                                    <a:pt x="386" y="228"/>
                                  </a:lnTo>
                                  <a:lnTo>
                                    <a:pt x="387" y="234"/>
                                  </a:lnTo>
                                  <a:lnTo>
                                    <a:pt x="389" y="237"/>
                                  </a:lnTo>
                                  <a:lnTo>
                                    <a:pt x="389" y="237"/>
                                  </a:lnTo>
                                  <a:lnTo>
                                    <a:pt x="393" y="242"/>
                                  </a:lnTo>
                                  <a:lnTo>
                                    <a:pt x="393" y="242"/>
                                  </a:lnTo>
                                  <a:lnTo>
                                    <a:pt x="395" y="243"/>
                                  </a:lnTo>
                                  <a:lnTo>
                                    <a:pt x="395" y="243"/>
                                  </a:lnTo>
                                  <a:lnTo>
                                    <a:pt x="400" y="258"/>
                                  </a:lnTo>
                                  <a:lnTo>
                                    <a:pt x="400" y="258"/>
                                  </a:lnTo>
                                  <a:lnTo>
                                    <a:pt x="403" y="265"/>
                                  </a:lnTo>
                                  <a:lnTo>
                                    <a:pt x="404" y="269"/>
                                  </a:lnTo>
                                  <a:lnTo>
                                    <a:pt x="409" y="272"/>
                                  </a:lnTo>
                                  <a:lnTo>
                                    <a:pt x="412" y="274"/>
                                  </a:lnTo>
                                  <a:lnTo>
                                    <a:pt x="412" y="274"/>
                                  </a:lnTo>
                                  <a:lnTo>
                                    <a:pt x="416" y="274"/>
                                  </a:lnTo>
                                  <a:lnTo>
                                    <a:pt x="421" y="272"/>
                                  </a:lnTo>
                                  <a:lnTo>
                                    <a:pt x="426" y="269"/>
                                  </a:lnTo>
                                  <a:lnTo>
                                    <a:pt x="427" y="266"/>
                                  </a:lnTo>
                                  <a:lnTo>
                                    <a:pt x="427" y="266"/>
                                  </a:lnTo>
                                  <a:lnTo>
                                    <a:pt x="433" y="257"/>
                                  </a:lnTo>
                                  <a:lnTo>
                                    <a:pt x="433" y="257"/>
                                  </a:lnTo>
                                  <a:lnTo>
                                    <a:pt x="443" y="258"/>
                                  </a:lnTo>
                                  <a:lnTo>
                                    <a:pt x="443" y="258"/>
                                  </a:lnTo>
                                  <a:lnTo>
                                    <a:pt x="446" y="258"/>
                                  </a:lnTo>
                                  <a:lnTo>
                                    <a:pt x="449" y="257"/>
                                  </a:lnTo>
                                  <a:lnTo>
                                    <a:pt x="449" y="257"/>
                                  </a:lnTo>
                                  <a:lnTo>
                                    <a:pt x="452" y="254"/>
                                  </a:lnTo>
                                  <a:lnTo>
                                    <a:pt x="453" y="254"/>
                                  </a:lnTo>
                                  <a:lnTo>
                                    <a:pt x="453" y="254"/>
                                  </a:lnTo>
                                  <a:lnTo>
                                    <a:pt x="456" y="254"/>
                                  </a:lnTo>
                                  <a:lnTo>
                                    <a:pt x="458" y="255"/>
                                  </a:lnTo>
                                  <a:lnTo>
                                    <a:pt x="460" y="260"/>
                                  </a:lnTo>
                                  <a:lnTo>
                                    <a:pt x="460" y="260"/>
                                  </a:lnTo>
                                  <a:lnTo>
                                    <a:pt x="460" y="268"/>
                                  </a:lnTo>
                                  <a:lnTo>
                                    <a:pt x="460" y="272"/>
                                  </a:lnTo>
                                  <a:lnTo>
                                    <a:pt x="460" y="272"/>
                                  </a:lnTo>
                                  <a:lnTo>
                                    <a:pt x="464" y="277"/>
                                  </a:lnTo>
                                  <a:lnTo>
                                    <a:pt x="470" y="278"/>
                                  </a:lnTo>
                                  <a:lnTo>
                                    <a:pt x="470" y="278"/>
                                  </a:lnTo>
                                  <a:lnTo>
                                    <a:pt x="476" y="282"/>
                                  </a:lnTo>
                                  <a:lnTo>
                                    <a:pt x="480" y="285"/>
                                  </a:lnTo>
                                  <a:lnTo>
                                    <a:pt x="480" y="285"/>
                                  </a:lnTo>
                                  <a:lnTo>
                                    <a:pt x="487" y="292"/>
                                  </a:lnTo>
                                  <a:lnTo>
                                    <a:pt x="487" y="292"/>
                                  </a:lnTo>
                                  <a:lnTo>
                                    <a:pt x="490" y="297"/>
                                  </a:lnTo>
                                  <a:lnTo>
                                    <a:pt x="495" y="298"/>
                                  </a:lnTo>
                                  <a:lnTo>
                                    <a:pt x="495" y="298"/>
                                  </a:lnTo>
                                  <a:lnTo>
                                    <a:pt x="501" y="302"/>
                                  </a:lnTo>
                                  <a:lnTo>
                                    <a:pt x="504" y="303"/>
                                  </a:lnTo>
                                  <a:lnTo>
                                    <a:pt x="504" y="303"/>
                                  </a:lnTo>
                                  <a:lnTo>
                                    <a:pt x="507" y="308"/>
                                  </a:lnTo>
                                  <a:lnTo>
                                    <a:pt x="507" y="308"/>
                                  </a:lnTo>
                                  <a:lnTo>
                                    <a:pt x="509" y="309"/>
                                  </a:lnTo>
                                  <a:lnTo>
                                    <a:pt x="510" y="312"/>
                                  </a:lnTo>
                                  <a:lnTo>
                                    <a:pt x="510" y="312"/>
                                  </a:lnTo>
                                  <a:lnTo>
                                    <a:pt x="509" y="317"/>
                                  </a:lnTo>
                                  <a:lnTo>
                                    <a:pt x="506" y="323"/>
                                  </a:lnTo>
                                  <a:lnTo>
                                    <a:pt x="506" y="323"/>
                                  </a:lnTo>
                                  <a:lnTo>
                                    <a:pt x="507" y="326"/>
                                  </a:lnTo>
                                  <a:lnTo>
                                    <a:pt x="512" y="331"/>
                                  </a:lnTo>
                                  <a:lnTo>
                                    <a:pt x="512" y="331"/>
                                  </a:lnTo>
                                  <a:lnTo>
                                    <a:pt x="512" y="335"/>
                                  </a:lnTo>
                                  <a:lnTo>
                                    <a:pt x="512" y="335"/>
                                  </a:lnTo>
                                  <a:lnTo>
                                    <a:pt x="510" y="338"/>
                                  </a:lnTo>
                                  <a:lnTo>
                                    <a:pt x="510" y="342"/>
                                  </a:lnTo>
                                  <a:lnTo>
                                    <a:pt x="510" y="342"/>
                                  </a:lnTo>
                                  <a:lnTo>
                                    <a:pt x="510" y="348"/>
                                  </a:lnTo>
                                  <a:lnTo>
                                    <a:pt x="510" y="348"/>
                                  </a:lnTo>
                                  <a:lnTo>
                                    <a:pt x="510" y="349"/>
                                  </a:lnTo>
                                  <a:lnTo>
                                    <a:pt x="510" y="349"/>
                                  </a:lnTo>
                                  <a:lnTo>
                                    <a:pt x="510" y="355"/>
                                  </a:lnTo>
                                  <a:lnTo>
                                    <a:pt x="510" y="355"/>
                                  </a:lnTo>
                                  <a:lnTo>
                                    <a:pt x="510" y="362"/>
                                  </a:lnTo>
                                  <a:lnTo>
                                    <a:pt x="513" y="363"/>
                                  </a:lnTo>
                                  <a:lnTo>
                                    <a:pt x="513" y="363"/>
                                  </a:lnTo>
                                  <a:lnTo>
                                    <a:pt x="516" y="366"/>
                                  </a:lnTo>
                                  <a:lnTo>
                                    <a:pt x="518" y="372"/>
                                  </a:lnTo>
                                  <a:lnTo>
                                    <a:pt x="518" y="372"/>
                                  </a:lnTo>
                                  <a:lnTo>
                                    <a:pt x="516" y="378"/>
                                  </a:lnTo>
                                  <a:lnTo>
                                    <a:pt x="516" y="378"/>
                                  </a:lnTo>
                                  <a:lnTo>
                                    <a:pt x="518" y="385"/>
                                  </a:lnTo>
                                  <a:lnTo>
                                    <a:pt x="521" y="392"/>
                                  </a:lnTo>
                                  <a:lnTo>
                                    <a:pt x="521" y="392"/>
                                  </a:lnTo>
                                  <a:lnTo>
                                    <a:pt x="520" y="395"/>
                                  </a:lnTo>
                                  <a:lnTo>
                                    <a:pt x="520" y="395"/>
                                  </a:lnTo>
                                  <a:lnTo>
                                    <a:pt x="520" y="398"/>
                                  </a:lnTo>
                                  <a:lnTo>
                                    <a:pt x="521" y="400"/>
                                  </a:lnTo>
                                  <a:lnTo>
                                    <a:pt x="521" y="400"/>
                                  </a:lnTo>
                                  <a:lnTo>
                                    <a:pt x="516" y="415"/>
                                  </a:lnTo>
                                  <a:lnTo>
                                    <a:pt x="516" y="415"/>
                                  </a:lnTo>
                                  <a:lnTo>
                                    <a:pt x="518" y="420"/>
                                  </a:lnTo>
                                  <a:lnTo>
                                    <a:pt x="523" y="428"/>
                                  </a:lnTo>
                                  <a:lnTo>
                                    <a:pt x="523" y="428"/>
                                  </a:lnTo>
                                  <a:lnTo>
                                    <a:pt x="529" y="434"/>
                                  </a:lnTo>
                                  <a:lnTo>
                                    <a:pt x="532" y="438"/>
                                  </a:lnTo>
                                  <a:lnTo>
                                    <a:pt x="532" y="438"/>
                                  </a:lnTo>
                                  <a:lnTo>
                                    <a:pt x="541" y="451"/>
                                  </a:lnTo>
                                  <a:lnTo>
                                    <a:pt x="541" y="451"/>
                                  </a:lnTo>
                                  <a:lnTo>
                                    <a:pt x="549" y="452"/>
                                  </a:lnTo>
                                  <a:lnTo>
                                    <a:pt x="549" y="452"/>
                                  </a:lnTo>
                                  <a:lnTo>
                                    <a:pt x="553" y="454"/>
                                  </a:lnTo>
                                  <a:lnTo>
                                    <a:pt x="555" y="457"/>
                                  </a:lnTo>
                                  <a:lnTo>
                                    <a:pt x="555" y="457"/>
                                  </a:lnTo>
                                  <a:lnTo>
                                    <a:pt x="552" y="460"/>
                                  </a:lnTo>
                                  <a:lnTo>
                                    <a:pt x="552" y="460"/>
                                  </a:lnTo>
                                  <a:lnTo>
                                    <a:pt x="550" y="463"/>
                                  </a:lnTo>
                                  <a:lnTo>
                                    <a:pt x="550" y="463"/>
                                  </a:lnTo>
                                  <a:lnTo>
                                    <a:pt x="553" y="471"/>
                                  </a:lnTo>
                                  <a:lnTo>
                                    <a:pt x="560" y="485"/>
                                  </a:lnTo>
                                  <a:lnTo>
                                    <a:pt x="560" y="485"/>
                                  </a:lnTo>
                                  <a:lnTo>
                                    <a:pt x="567" y="497"/>
                                  </a:lnTo>
                                  <a:lnTo>
                                    <a:pt x="569" y="503"/>
                                  </a:lnTo>
                                  <a:lnTo>
                                    <a:pt x="569" y="503"/>
                                  </a:lnTo>
                                  <a:lnTo>
                                    <a:pt x="564" y="523"/>
                                  </a:lnTo>
                                  <a:lnTo>
                                    <a:pt x="564" y="523"/>
                                  </a:lnTo>
                                  <a:lnTo>
                                    <a:pt x="567" y="532"/>
                                  </a:lnTo>
                                  <a:lnTo>
                                    <a:pt x="567" y="532"/>
                                  </a:lnTo>
                                  <a:lnTo>
                                    <a:pt x="561" y="549"/>
                                  </a:lnTo>
                                  <a:lnTo>
                                    <a:pt x="561" y="549"/>
                                  </a:lnTo>
                                  <a:lnTo>
                                    <a:pt x="563" y="552"/>
                                  </a:lnTo>
                                  <a:lnTo>
                                    <a:pt x="564" y="555"/>
                                  </a:lnTo>
                                  <a:lnTo>
                                    <a:pt x="573" y="565"/>
                                  </a:lnTo>
                                  <a:lnTo>
                                    <a:pt x="573" y="565"/>
                                  </a:lnTo>
                                  <a:lnTo>
                                    <a:pt x="581" y="572"/>
                                  </a:lnTo>
                                  <a:lnTo>
                                    <a:pt x="584" y="575"/>
                                  </a:lnTo>
                                  <a:lnTo>
                                    <a:pt x="584" y="578"/>
                                  </a:lnTo>
                                  <a:lnTo>
                                    <a:pt x="584" y="578"/>
                                  </a:lnTo>
                                  <a:lnTo>
                                    <a:pt x="581" y="586"/>
                                  </a:lnTo>
                                  <a:lnTo>
                                    <a:pt x="581" y="586"/>
                                  </a:lnTo>
                                  <a:lnTo>
                                    <a:pt x="580" y="597"/>
                                  </a:lnTo>
                                  <a:lnTo>
                                    <a:pt x="580" y="597"/>
                                  </a:lnTo>
                                  <a:lnTo>
                                    <a:pt x="581" y="600"/>
                                  </a:lnTo>
                                  <a:lnTo>
                                    <a:pt x="583" y="603"/>
                                  </a:lnTo>
                                  <a:lnTo>
                                    <a:pt x="593" y="612"/>
                                  </a:lnTo>
                                  <a:lnTo>
                                    <a:pt x="593" y="612"/>
                                  </a:lnTo>
                                  <a:lnTo>
                                    <a:pt x="606" y="620"/>
                                  </a:lnTo>
                                  <a:lnTo>
                                    <a:pt x="610" y="623"/>
                                  </a:lnTo>
                                  <a:lnTo>
                                    <a:pt x="610" y="623"/>
                                  </a:lnTo>
                                  <a:lnTo>
                                    <a:pt x="616" y="622"/>
                                  </a:lnTo>
                                  <a:lnTo>
                                    <a:pt x="616" y="622"/>
                                  </a:lnTo>
                                  <a:lnTo>
                                    <a:pt x="618" y="625"/>
                                  </a:lnTo>
                                  <a:lnTo>
                                    <a:pt x="618" y="632"/>
                                  </a:lnTo>
                                  <a:lnTo>
                                    <a:pt x="624" y="632"/>
                                  </a:lnTo>
                                  <a:lnTo>
                                    <a:pt x="624" y="632"/>
                                  </a:lnTo>
                                  <a:lnTo>
                                    <a:pt x="626" y="629"/>
                                  </a:lnTo>
                                  <a:lnTo>
                                    <a:pt x="626" y="629"/>
                                  </a:lnTo>
                                  <a:lnTo>
                                    <a:pt x="627" y="628"/>
                                  </a:lnTo>
                                  <a:lnTo>
                                    <a:pt x="629" y="628"/>
                                  </a:lnTo>
                                  <a:lnTo>
                                    <a:pt x="629" y="628"/>
                                  </a:lnTo>
                                  <a:lnTo>
                                    <a:pt x="630" y="628"/>
                                  </a:lnTo>
                                  <a:lnTo>
                                    <a:pt x="633" y="631"/>
                                  </a:lnTo>
                                  <a:lnTo>
                                    <a:pt x="636" y="638"/>
                                  </a:lnTo>
                                  <a:lnTo>
                                    <a:pt x="636" y="638"/>
                                  </a:lnTo>
                                  <a:lnTo>
                                    <a:pt x="643" y="638"/>
                                  </a:lnTo>
                                  <a:lnTo>
                                    <a:pt x="643" y="638"/>
                                  </a:lnTo>
                                  <a:lnTo>
                                    <a:pt x="653" y="640"/>
                                  </a:lnTo>
                                  <a:lnTo>
                                    <a:pt x="653" y="640"/>
                                  </a:lnTo>
                                  <a:lnTo>
                                    <a:pt x="656" y="638"/>
                                  </a:lnTo>
                                  <a:lnTo>
                                    <a:pt x="660" y="637"/>
                                  </a:lnTo>
                                  <a:lnTo>
                                    <a:pt x="660" y="637"/>
                                  </a:lnTo>
                                  <a:lnTo>
                                    <a:pt x="661" y="638"/>
                                  </a:lnTo>
                                  <a:lnTo>
                                    <a:pt x="664" y="640"/>
                                  </a:lnTo>
                                  <a:lnTo>
                                    <a:pt x="667" y="649"/>
                                  </a:lnTo>
                                  <a:lnTo>
                                    <a:pt x="669" y="649"/>
                                  </a:lnTo>
                                  <a:lnTo>
                                    <a:pt x="669" y="649"/>
                                  </a:lnTo>
                                  <a:lnTo>
                                    <a:pt x="672" y="663"/>
                                  </a:lnTo>
                                  <a:lnTo>
                                    <a:pt x="672" y="663"/>
                                  </a:lnTo>
                                  <a:lnTo>
                                    <a:pt x="673" y="666"/>
                                  </a:lnTo>
                                  <a:lnTo>
                                    <a:pt x="675" y="669"/>
                                  </a:lnTo>
                                  <a:lnTo>
                                    <a:pt x="678" y="671"/>
                                  </a:lnTo>
                                  <a:lnTo>
                                    <a:pt x="683" y="672"/>
                                  </a:lnTo>
                                  <a:lnTo>
                                    <a:pt x="683" y="672"/>
                                  </a:lnTo>
                                  <a:lnTo>
                                    <a:pt x="684" y="666"/>
                                  </a:lnTo>
                                  <a:lnTo>
                                    <a:pt x="684" y="666"/>
                                  </a:lnTo>
                                  <a:lnTo>
                                    <a:pt x="687" y="666"/>
                                  </a:lnTo>
                                  <a:lnTo>
                                    <a:pt x="690" y="669"/>
                                  </a:lnTo>
                                  <a:lnTo>
                                    <a:pt x="690" y="669"/>
                                  </a:lnTo>
                                  <a:lnTo>
                                    <a:pt x="692" y="674"/>
                                  </a:lnTo>
                                  <a:lnTo>
                                    <a:pt x="692" y="674"/>
                                  </a:lnTo>
                                  <a:lnTo>
                                    <a:pt x="692" y="675"/>
                                  </a:lnTo>
                                  <a:lnTo>
                                    <a:pt x="695" y="677"/>
                                  </a:lnTo>
                                  <a:lnTo>
                                    <a:pt x="703" y="677"/>
                                  </a:lnTo>
                                  <a:lnTo>
                                    <a:pt x="703" y="677"/>
                                  </a:lnTo>
                                  <a:lnTo>
                                    <a:pt x="713" y="680"/>
                                  </a:lnTo>
                                  <a:lnTo>
                                    <a:pt x="713" y="680"/>
                                  </a:lnTo>
                                  <a:lnTo>
                                    <a:pt x="718" y="685"/>
                                  </a:lnTo>
                                  <a:lnTo>
                                    <a:pt x="721" y="688"/>
                                  </a:lnTo>
                                  <a:lnTo>
                                    <a:pt x="721" y="688"/>
                                  </a:lnTo>
                                  <a:lnTo>
                                    <a:pt x="718" y="692"/>
                                  </a:lnTo>
                                  <a:lnTo>
                                    <a:pt x="718" y="692"/>
                                  </a:lnTo>
                                  <a:lnTo>
                                    <a:pt x="732" y="700"/>
                                  </a:lnTo>
                                  <a:lnTo>
                                    <a:pt x="732" y="698"/>
                                  </a:lnTo>
                                  <a:lnTo>
                                    <a:pt x="732" y="698"/>
                                  </a:lnTo>
                                  <a:lnTo>
                                    <a:pt x="732" y="692"/>
                                  </a:lnTo>
                                  <a:lnTo>
                                    <a:pt x="732" y="692"/>
                                  </a:lnTo>
                                  <a:lnTo>
                                    <a:pt x="732" y="691"/>
                                  </a:lnTo>
                                  <a:lnTo>
                                    <a:pt x="735" y="691"/>
                                  </a:lnTo>
                                  <a:lnTo>
                                    <a:pt x="735" y="691"/>
                                  </a:lnTo>
                                  <a:lnTo>
                                    <a:pt x="741" y="694"/>
                                  </a:lnTo>
                                  <a:lnTo>
                                    <a:pt x="750" y="700"/>
                                  </a:lnTo>
                                  <a:lnTo>
                                    <a:pt x="750" y="700"/>
                                  </a:lnTo>
                                  <a:lnTo>
                                    <a:pt x="759" y="711"/>
                                  </a:lnTo>
                                  <a:lnTo>
                                    <a:pt x="761" y="715"/>
                                  </a:lnTo>
                                  <a:lnTo>
                                    <a:pt x="763" y="718"/>
                                  </a:lnTo>
                                  <a:lnTo>
                                    <a:pt x="763" y="718"/>
                                  </a:lnTo>
                                  <a:lnTo>
                                    <a:pt x="761" y="722"/>
                                  </a:lnTo>
                                  <a:lnTo>
                                    <a:pt x="758" y="723"/>
                                  </a:lnTo>
                                  <a:lnTo>
                                    <a:pt x="758" y="723"/>
                                  </a:lnTo>
                                  <a:lnTo>
                                    <a:pt x="753" y="725"/>
                                  </a:lnTo>
                                  <a:lnTo>
                                    <a:pt x="750" y="726"/>
                                  </a:lnTo>
                                  <a:lnTo>
                                    <a:pt x="750" y="726"/>
                                  </a:lnTo>
                                  <a:lnTo>
                                    <a:pt x="753" y="729"/>
                                  </a:lnTo>
                                  <a:lnTo>
                                    <a:pt x="753" y="729"/>
                                  </a:lnTo>
                                  <a:lnTo>
                                    <a:pt x="753" y="729"/>
                                  </a:lnTo>
                                  <a:lnTo>
                                    <a:pt x="753" y="737"/>
                                  </a:lnTo>
                                  <a:lnTo>
                                    <a:pt x="756" y="742"/>
                                  </a:lnTo>
                                  <a:lnTo>
                                    <a:pt x="763" y="748"/>
                                  </a:lnTo>
                                  <a:lnTo>
                                    <a:pt x="769" y="751"/>
                                  </a:lnTo>
                                  <a:lnTo>
                                    <a:pt x="769" y="751"/>
                                  </a:lnTo>
                                  <a:lnTo>
                                    <a:pt x="773" y="754"/>
                                  </a:lnTo>
                                  <a:lnTo>
                                    <a:pt x="779" y="760"/>
                                  </a:lnTo>
                                  <a:lnTo>
                                    <a:pt x="779" y="760"/>
                                  </a:lnTo>
                                  <a:lnTo>
                                    <a:pt x="784" y="763"/>
                                  </a:lnTo>
                                  <a:lnTo>
                                    <a:pt x="786" y="768"/>
                                  </a:lnTo>
                                  <a:lnTo>
                                    <a:pt x="786" y="768"/>
                                  </a:lnTo>
                                  <a:lnTo>
                                    <a:pt x="790" y="783"/>
                                  </a:lnTo>
                                  <a:lnTo>
                                    <a:pt x="793" y="792"/>
                                  </a:lnTo>
                                  <a:lnTo>
                                    <a:pt x="793" y="792"/>
                                  </a:lnTo>
                                  <a:lnTo>
                                    <a:pt x="795" y="794"/>
                                  </a:lnTo>
                                  <a:lnTo>
                                    <a:pt x="796" y="795"/>
                                  </a:lnTo>
                                  <a:lnTo>
                                    <a:pt x="796" y="795"/>
                                  </a:lnTo>
                                  <a:lnTo>
                                    <a:pt x="801" y="798"/>
                                  </a:lnTo>
                                  <a:lnTo>
                                    <a:pt x="803" y="800"/>
                                  </a:lnTo>
                                  <a:lnTo>
                                    <a:pt x="803" y="800"/>
                                  </a:lnTo>
                                  <a:lnTo>
                                    <a:pt x="803" y="806"/>
                                  </a:lnTo>
                                  <a:lnTo>
                                    <a:pt x="804" y="815"/>
                                  </a:lnTo>
                                  <a:lnTo>
                                    <a:pt x="804" y="815"/>
                                  </a:lnTo>
                                  <a:lnTo>
                                    <a:pt x="804" y="815"/>
                                  </a:lnTo>
                                  <a:lnTo>
                                    <a:pt x="804" y="815"/>
                                  </a:lnTo>
                                  <a:lnTo>
                                    <a:pt x="806" y="828"/>
                                  </a:lnTo>
                                  <a:lnTo>
                                    <a:pt x="806" y="828"/>
                                  </a:lnTo>
                                  <a:lnTo>
                                    <a:pt x="807" y="832"/>
                                  </a:lnTo>
                                  <a:lnTo>
                                    <a:pt x="807" y="832"/>
                                  </a:lnTo>
                                  <a:lnTo>
                                    <a:pt x="809" y="842"/>
                                  </a:lnTo>
                                  <a:lnTo>
                                    <a:pt x="810" y="846"/>
                                  </a:lnTo>
                                  <a:lnTo>
                                    <a:pt x="810" y="846"/>
                                  </a:lnTo>
                                  <a:lnTo>
                                    <a:pt x="818" y="862"/>
                                  </a:lnTo>
                                  <a:lnTo>
                                    <a:pt x="818" y="862"/>
                                  </a:lnTo>
                                  <a:lnTo>
                                    <a:pt x="819" y="865"/>
                                  </a:lnTo>
                                  <a:lnTo>
                                    <a:pt x="823" y="866"/>
                                  </a:lnTo>
                                  <a:lnTo>
                                    <a:pt x="827" y="868"/>
                                  </a:lnTo>
                                  <a:lnTo>
                                    <a:pt x="833" y="868"/>
                                  </a:lnTo>
                                  <a:lnTo>
                                    <a:pt x="833" y="868"/>
                                  </a:lnTo>
                                  <a:lnTo>
                                    <a:pt x="835" y="869"/>
                                  </a:lnTo>
                                  <a:lnTo>
                                    <a:pt x="836" y="874"/>
                                  </a:lnTo>
                                  <a:lnTo>
                                    <a:pt x="836" y="874"/>
                                  </a:lnTo>
                                  <a:lnTo>
                                    <a:pt x="839" y="878"/>
                                  </a:lnTo>
                                  <a:lnTo>
                                    <a:pt x="843" y="882"/>
                                  </a:lnTo>
                                  <a:lnTo>
                                    <a:pt x="843" y="882"/>
                                  </a:lnTo>
                                  <a:lnTo>
                                    <a:pt x="843" y="880"/>
                                  </a:lnTo>
                                  <a:lnTo>
                                    <a:pt x="843" y="878"/>
                                  </a:lnTo>
                                  <a:lnTo>
                                    <a:pt x="843" y="878"/>
                                  </a:lnTo>
                                  <a:lnTo>
                                    <a:pt x="844" y="877"/>
                                  </a:lnTo>
                                  <a:lnTo>
                                    <a:pt x="844" y="877"/>
                                  </a:lnTo>
                                  <a:lnTo>
                                    <a:pt x="838" y="863"/>
                                  </a:lnTo>
                                  <a:lnTo>
                                    <a:pt x="836" y="854"/>
                                  </a:lnTo>
                                  <a:lnTo>
                                    <a:pt x="836" y="854"/>
                                  </a:lnTo>
                                  <a:lnTo>
                                    <a:pt x="838" y="849"/>
                                  </a:lnTo>
                                  <a:lnTo>
                                    <a:pt x="839" y="849"/>
                                  </a:lnTo>
                                  <a:lnTo>
                                    <a:pt x="839" y="849"/>
                                  </a:lnTo>
                                  <a:lnTo>
                                    <a:pt x="849" y="857"/>
                                  </a:lnTo>
                                  <a:lnTo>
                                    <a:pt x="849" y="857"/>
                                  </a:lnTo>
                                  <a:lnTo>
                                    <a:pt x="853" y="862"/>
                                  </a:lnTo>
                                  <a:lnTo>
                                    <a:pt x="855" y="866"/>
                                  </a:lnTo>
                                  <a:lnTo>
                                    <a:pt x="855" y="866"/>
                                  </a:lnTo>
                                  <a:lnTo>
                                    <a:pt x="861" y="868"/>
                                  </a:lnTo>
                                  <a:lnTo>
                                    <a:pt x="867" y="871"/>
                                  </a:lnTo>
                                  <a:lnTo>
                                    <a:pt x="875" y="875"/>
                                  </a:lnTo>
                                  <a:lnTo>
                                    <a:pt x="883" y="882"/>
                                  </a:lnTo>
                                  <a:lnTo>
                                    <a:pt x="883" y="882"/>
                                  </a:lnTo>
                                  <a:lnTo>
                                    <a:pt x="883" y="874"/>
                                  </a:lnTo>
                                  <a:lnTo>
                                    <a:pt x="881" y="869"/>
                                  </a:lnTo>
                                  <a:lnTo>
                                    <a:pt x="881" y="869"/>
                                  </a:lnTo>
                                  <a:lnTo>
                                    <a:pt x="876" y="860"/>
                                  </a:lnTo>
                                  <a:lnTo>
                                    <a:pt x="876" y="860"/>
                                  </a:lnTo>
                                  <a:lnTo>
                                    <a:pt x="876" y="860"/>
                                  </a:lnTo>
                                  <a:lnTo>
                                    <a:pt x="876" y="858"/>
                                  </a:lnTo>
                                  <a:lnTo>
                                    <a:pt x="878" y="858"/>
                                  </a:lnTo>
                                  <a:lnTo>
                                    <a:pt x="878" y="858"/>
                                  </a:lnTo>
                                  <a:lnTo>
                                    <a:pt x="884" y="863"/>
                                  </a:lnTo>
                                  <a:lnTo>
                                    <a:pt x="895" y="871"/>
                                  </a:lnTo>
                                  <a:lnTo>
                                    <a:pt x="895" y="871"/>
                                  </a:lnTo>
                                  <a:lnTo>
                                    <a:pt x="893" y="877"/>
                                  </a:lnTo>
                                  <a:lnTo>
                                    <a:pt x="893" y="877"/>
                                  </a:lnTo>
                                  <a:lnTo>
                                    <a:pt x="893" y="878"/>
                                  </a:lnTo>
                                  <a:lnTo>
                                    <a:pt x="896" y="882"/>
                                  </a:lnTo>
                                  <a:lnTo>
                                    <a:pt x="896" y="882"/>
                                  </a:lnTo>
                                  <a:lnTo>
                                    <a:pt x="898" y="883"/>
                                  </a:lnTo>
                                  <a:lnTo>
                                    <a:pt x="899" y="885"/>
                                  </a:lnTo>
                                  <a:lnTo>
                                    <a:pt x="899" y="885"/>
                                  </a:lnTo>
                                  <a:lnTo>
                                    <a:pt x="899" y="889"/>
                                  </a:lnTo>
                                  <a:lnTo>
                                    <a:pt x="899" y="889"/>
                                  </a:lnTo>
                                  <a:lnTo>
                                    <a:pt x="898" y="897"/>
                                  </a:lnTo>
                                  <a:lnTo>
                                    <a:pt x="898" y="897"/>
                                  </a:lnTo>
                                  <a:lnTo>
                                    <a:pt x="896" y="908"/>
                                  </a:lnTo>
                                  <a:lnTo>
                                    <a:pt x="896" y="908"/>
                                  </a:lnTo>
                                  <a:lnTo>
                                    <a:pt x="896" y="914"/>
                                  </a:lnTo>
                                  <a:lnTo>
                                    <a:pt x="899" y="923"/>
                                  </a:lnTo>
                                  <a:lnTo>
                                    <a:pt x="899" y="923"/>
                                  </a:lnTo>
                                  <a:lnTo>
                                    <a:pt x="904" y="934"/>
                                  </a:lnTo>
                                  <a:lnTo>
                                    <a:pt x="904" y="934"/>
                                  </a:lnTo>
                                  <a:lnTo>
                                    <a:pt x="903" y="938"/>
                                  </a:lnTo>
                                  <a:lnTo>
                                    <a:pt x="899" y="945"/>
                                  </a:lnTo>
                                  <a:lnTo>
                                    <a:pt x="899" y="945"/>
                                  </a:lnTo>
                                  <a:lnTo>
                                    <a:pt x="899" y="948"/>
                                  </a:lnTo>
                                  <a:lnTo>
                                    <a:pt x="901" y="951"/>
                                  </a:lnTo>
                                  <a:lnTo>
                                    <a:pt x="904" y="954"/>
                                  </a:lnTo>
                                  <a:lnTo>
                                    <a:pt x="909" y="957"/>
                                  </a:lnTo>
                                  <a:lnTo>
                                    <a:pt x="909" y="957"/>
                                  </a:lnTo>
                                  <a:lnTo>
                                    <a:pt x="919" y="969"/>
                                  </a:lnTo>
                                  <a:lnTo>
                                    <a:pt x="919" y="969"/>
                                  </a:lnTo>
                                  <a:lnTo>
                                    <a:pt x="929" y="978"/>
                                  </a:lnTo>
                                  <a:lnTo>
                                    <a:pt x="929" y="978"/>
                                  </a:lnTo>
                                  <a:lnTo>
                                    <a:pt x="929" y="978"/>
                                  </a:lnTo>
                                  <a:lnTo>
                                    <a:pt x="938" y="988"/>
                                  </a:lnTo>
                                  <a:lnTo>
                                    <a:pt x="938" y="988"/>
                                  </a:lnTo>
                                  <a:lnTo>
                                    <a:pt x="941" y="989"/>
                                  </a:lnTo>
                                  <a:lnTo>
                                    <a:pt x="941" y="989"/>
                                  </a:lnTo>
                                  <a:lnTo>
                                    <a:pt x="943" y="989"/>
                                  </a:lnTo>
                                  <a:lnTo>
                                    <a:pt x="943" y="989"/>
                                  </a:lnTo>
                                  <a:lnTo>
                                    <a:pt x="947" y="991"/>
                                  </a:lnTo>
                                  <a:lnTo>
                                    <a:pt x="947" y="991"/>
                                  </a:lnTo>
                                  <a:lnTo>
                                    <a:pt x="952" y="992"/>
                                  </a:lnTo>
                                  <a:lnTo>
                                    <a:pt x="955" y="994"/>
                                  </a:lnTo>
                                  <a:lnTo>
                                    <a:pt x="958" y="994"/>
                                  </a:lnTo>
                                  <a:lnTo>
                                    <a:pt x="958" y="994"/>
                                  </a:lnTo>
                                  <a:lnTo>
                                    <a:pt x="959" y="991"/>
                                  </a:lnTo>
                                  <a:lnTo>
                                    <a:pt x="959" y="991"/>
                                  </a:lnTo>
                                  <a:lnTo>
                                    <a:pt x="961" y="991"/>
                                  </a:lnTo>
                                  <a:lnTo>
                                    <a:pt x="961" y="991"/>
                                  </a:lnTo>
                                  <a:lnTo>
                                    <a:pt x="966" y="994"/>
                                  </a:lnTo>
                                  <a:lnTo>
                                    <a:pt x="973" y="1002"/>
                                  </a:lnTo>
                                  <a:lnTo>
                                    <a:pt x="973" y="1002"/>
                                  </a:lnTo>
                                  <a:lnTo>
                                    <a:pt x="981" y="1009"/>
                                  </a:lnTo>
                                  <a:lnTo>
                                    <a:pt x="983" y="1015"/>
                                  </a:lnTo>
                                  <a:lnTo>
                                    <a:pt x="983" y="1015"/>
                                  </a:lnTo>
                                  <a:lnTo>
                                    <a:pt x="983" y="1023"/>
                                  </a:lnTo>
                                  <a:lnTo>
                                    <a:pt x="986" y="1028"/>
                                  </a:lnTo>
                                  <a:lnTo>
                                    <a:pt x="986" y="1028"/>
                                  </a:lnTo>
                                  <a:lnTo>
                                    <a:pt x="995" y="1040"/>
                                  </a:lnTo>
                                  <a:lnTo>
                                    <a:pt x="995" y="1040"/>
                                  </a:lnTo>
                                  <a:lnTo>
                                    <a:pt x="999" y="1045"/>
                                  </a:lnTo>
                                  <a:lnTo>
                                    <a:pt x="1007" y="1048"/>
                                  </a:lnTo>
                                  <a:lnTo>
                                    <a:pt x="1007" y="1048"/>
                                  </a:lnTo>
                                  <a:lnTo>
                                    <a:pt x="1015" y="1051"/>
                                  </a:lnTo>
                                  <a:lnTo>
                                    <a:pt x="1018" y="1054"/>
                                  </a:lnTo>
                                  <a:lnTo>
                                    <a:pt x="1018" y="1054"/>
                                  </a:lnTo>
                                  <a:lnTo>
                                    <a:pt x="1021" y="1060"/>
                                  </a:lnTo>
                                  <a:lnTo>
                                    <a:pt x="1023" y="1069"/>
                                  </a:lnTo>
                                  <a:lnTo>
                                    <a:pt x="1023" y="1069"/>
                                  </a:lnTo>
                                  <a:lnTo>
                                    <a:pt x="1027" y="1083"/>
                                  </a:lnTo>
                                  <a:lnTo>
                                    <a:pt x="1027" y="1083"/>
                                  </a:lnTo>
                                  <a:lnTo>
                                    <a:pt x="1029" y="1085"/>
                                  </a:lnTo>
                                  <a:lnTo>
                                    <a:pt x="1033" y="1088"/>
                                  </a:lnTo>
                                  <a:lnTo>
                                    <a:pt x="1036" y="1088"/>
                                  </a:lnTo>
                                  <a:lnTo>
                                    <a:pt x="1041" y="1088"/>
                                  </a:lnTo>
                                  <a:lnTo>
                                    <a:pt x="1041" y="1088"/>
                                  </a:lnTo>
                                  <a:lnTo>
                                    <a:pt x="1046" y="1089"/>
                                  </a:lnTo>
                                  <a:lnTo>
                                    <a:pt x="1047" y="1091"/>
                                  </a:lnTo>
                                  <a:lnTo>
                                    <a:pt x="1049" y="1092"/>
                                  </a:lnTo>
                                  <a:lnTo>
                                    <a:pt x="1050" y="1097"/>
                                  </a:lnTo>
                                  <a:lnTo>
                                    <a:pt x="1050" y="1097"/>
                                  </a:lnTo>
                                  <a:lnTo>
                                    <a:pt x="1049" y="1100"/>
                                  </a:lnTo>
                                  <a:lnTo>
                                    <a:pt x="1047" y="1105"/>
                                  </a:lnTo>
                                  <a:lnTo>
                                    <a:pt x="1047" y="1105"/>
                                  </a:lnTo>
                                  <a:lnTo>
                                    <a:pt x="1049" y="1112"/>
                                  </a:lnTo>
                                  <a:lnTo>
                                    <a:pt x="1049" y="1112"/>
                                  </a:lnTo>
                                  <a:lnTo>
                                    <a:pt x="1049" y="1114"/>
                                  </a:lnTo>
                                  <a:lnTo>
                                    <a:pt x="1046" y="1118"/>
                                  </a:lnTo>
                                  <a:lnTo>
                                    <a:pt x="1046" y="1118"/>
                                  </a:lnTo>
                                  <a:lnTo>
                                    <a:pt x="1049" y="1123"/>
                                  </a:lnTo>
                                  <a:lnTo>
                                    <a:pt x="1058" y="1132"/>
                                  </a:lnTo>
                                  <a:lnTo>
                                    <a:pt x="1058" y="1132"/>
                                  </a:lnTo>
                                  <a:lnTo>
                                    <a:pt x="1059" y="1132"/>
                                  </a:lnTo>
                                  <a:lnTo>
                                    <a:pt x="1059" y="1132"/>
                                  </a:lnTo>
                                  <a:lnTo>
                                    <a:pt x="1069" y="1143"/>
                                  </a:lnTo>
                                  <a:lnTo>
                                    <a:pt x="1072" y="1146"/>
                                  </a:lnTo>
                                  <a:lnTo>
                                    <a:pt x="1072" y="1146"/>
                                  </a:lnTo>
                                  <a:lnTo>
                                    <a:pt x="1067" y="1154"/>
                                  </a:lnTo>
                                  <a:lnTo>
                                    <a:pt x="1067" y="1154"/>
                                  </a:lnTo>
                                  <a:lnTo>
                                    <a:pt x="1063" y="1160"/>
                                  </a:lnTo>
                                  <a:lnTo>
                                    <a:pt x="1061" y="1168"/>
                                  </a:lnTo>
                                  <a:lnTo>
                                    <a:pt x="1061" y="1168"/>
                                  </a:lnTo>
                                  <a:lnTo>
                                    <a:pt x="1063" y="1174"/>
                                  </a:lnTo>
                                  <a:lnTo>
                                    <a:pt x="1066" y="1185"/>
                                  </a:lnTo>
                                  <a:lnTo>
                                    <a:pt x="1066" y="1185"/>
                                  </a:lnTo>
                                  <a:lnTo>
                                    <a:pt x="1064" y="1191"/>
                                  </a:lnTo>
                                  <a:lnTo>
                                    <a:pt x="1063" y="1197"/>
                                  </a:lnTo>
                                  <a:lnTo>
                                    <a:pt x="1063" y="1197"/>
                                  </a:lnTo>
                                  <a:lnTo>
                                    <a:pt x="1061" y="1197"/>
                                  </a:lnTo>
                                  <a:lnTo>
                                    <a:pt x="1063" y="1197"/>
                                  </a:lnTo>
                                  <a:lnTo>
                                    <a:pt x="1063" y="1197"/>
                                  </a:lnTo>
                                  <a:lnTo>
                                    <a:pt x="1067" y="1218"/>
                                  </a:lnTo>
                                  <a:lnTo>
                                    <a:pt x="1067" y="1218"/>
                                  </a:lnTo>
                                  <a:lnTo>
                                    <a:pt x="1067" y="1220"/>
                                  </a:lnTo>
                                  <a:lnTo>
                                    <a:pt x="1066" y="1222"/>
                                  </a:lnTo>
                                  <a:lnTo>
                                    <a:pt x="1066" y="1222"/>
                                  </a:lnTo>
                                  <a:lnTo>
                                    <a:pt x="1067" y="1225"/>
                                  </a:lnTo>
                                  <a:lnTo>
                                    <a:pt x="1069" y="1228"/>
                                  </a:lnTo>
                                  <a:lnTo>
                                    <a:pt x="1069" y="1228"/>
                                  </a:lnTo>
                                  <a:lnTo>
                                    <a:pt x="1069" y="1232"/>
                                  </a:lnTo>
                                  <a:lnTo>
                                    <a:pt x="1066" y="1235"/>
                                  </a:lnTo>
                                  <a:lnTo>
                                    <a:pt x="1066" y="1235"/>
                                  </a:lnTo>
                                  <a:lnTo>
                                    <a:pt x="1061" y="1238"/>
                                  </a:lnTo>
                                  <a:lnTo>
                                    <a:pt x="1061" y="1242"/>
                                  </a:lnTo>
                                  <a:lnTo>
                                    <a:pt x="1061" y="1242"/>
                                  </a:lnTo>
                                  <a:lnTo>
                                    <a:pt x="1063" y="1245"/>
                                  </a:lnTo>
                                  <a:lnTo>
                                    <a:pt x="1063" y="1245"/>
                                  </a:lnTo>
                                  <a:lnTo>
                                    <a:pt x="1064" y="1248"/>
                                  </a:lnTo>
                                  <a:lnTo>
                                    <a:pt x="1064" y="1248"/>
                                  </a:lnTo>
                                  <a:lnTo>
                                    <a:pt x="1064" y="1254"/>
                                  </a:lnTo>
                                  <a:lnTo>
                                    <a:pt x="1066" y="1258"/>
                                  </a:lnTo>
                                  <a:lnTo>
                                    <a:pt x="1069" y="1262"/>
                                  </a:lnTo>
                                  <a:lnTo>
                                    <a:pt x="1072" y="1265"/>
                                  </a:lnTo>
                                  <a:lnTo>
                                    <a:pt x="1072" y="1265"/>
                                  </a:lnTo>
                                  <a:lnTo>
                                    <a:pt x="1078" y="1269"/>
                                  </a:lnTo>
                                  <a:lnTo>
                                    <a:pt x="1079" y="1272"/>
                                  </a:lnTo>
                                  <a:lnTo>
                                    <a:pt x="1079" y="1275"/>
                                  </a:lnTo>
                                  <a:lnTo>
                                    <a:pt x="1079" y="1275"/>
                                  </a:lnTo>
                                  <a:lnTo>
                                    <a:pt x="1078" y="1283"/>
                                  </a:lnTo>
                                  <a:lnTo>
                                    <a:pt x="1078" y="1283"/>
                                  </a:lnTo>
                                  <a:lnTo>
                                    <a:pt x="1079" y="1286"/>
                                  </a:lnTo>
                                  <a:lnTo>
                                    <a:pt x="1083" y="1291"/>
                                  </a:lnTo>
                                  <a:lnTo>
                                    <a:pt x="1083" y="1291"/>
                                  </a:lnTo>
                                  <a:lnTo>
                                    <a:pt x="1086" y="1297"/>
                                  </a:lnTo>
                                  <a:lnTo>
                                    <a:pt x="1089" y="1305"/>
                                  </a:lnTo>
                                  <a:lnTo>
                                    <a:pt x="1089" y="1305"/>
                                  </a:lnTo>
                                  <a:lnTo>
                                    <a:pt x="1090" y="1308"/>
                                  </a:lnTo>
                                  <a:lnTo>
                                    <a:pt x="1090" y="1308"/>
                                  </a:lnTo>
                                  <a:lnTo>
                                    <a:pt x="1098" y="1326"/>
                                  </a:lnTo>
                                  <a:lnTo>
                                    <a:pt x="1098" y="1326"/>
                                  </a:lnTo>
                                  <a:lnTo>
                                    <a:pt x="1101" y="1332"/>
                                  </a:lnTo>
                                  <a:lnTo>
                                    <a:pt x="1101" y="1332"/>
                                  </a:lnTo>
                                  <a:lnTo>
                                    <a:pt x="1101" y="1337"/>
                                  </a:lnTo>
                                  <a:lnTo>
                                    <a:pt x="1098" y="1342"/>
                                  </a:lnTo>
                                  <a:lnTo>
                                    <a:pt x="1098" y="1342"/>
                                  </a:lnTo>
                                  <a:lnTo>
                                    <a:pt x="1095" y="1346"/>
                                  </a:lnTo>
                                  <a:lnTo>
                                    <a:pt x="1093" y="1349"/>
                                  </a:lnTo>
                                  <a:lnTo>
                                    <a:pt x="1093" y="1349"/>
                                  </a:lnTo>
                                  <a:lnTo>
                                    <a:pt x="1098" y="1357"/>
                                  </a:lnTo>
                                  <a:lnTo>
                                    <a:pt x="1098" y="1357"/>
                                  </a:lnTo>
                                  <a:lnTo>
                                    <a:pt x="1098" y="1360"/>
                                  </a:lnTo>
                                  <a:lnTo>
                                    <a:pt x="1098" y="1360"/>
                                  </a:lnTo>
                                  <a:lnTo>
                                    <a:pt x="1070" y="1366"/>
                                  </a:lnTo>
                                  <a:lnTo>
                                    <a:pt x="1059" y="1368"/>
                                  </a:lnTo>
                                  <a:lnTo>
                                    <a:pt x="1050" y="1369"/>
                                  </a:lnTo>
                                  <a:lnTo>
                                    <a:pt x="1050" y="1369"/>
                                  </a:lnTo>
                                  <a:lnTo>
                                    <a:pt x="1043" y="1368"/>
                                  </a:lnTo>
                                  <a:lnTo>
                                    <a:pt x="1033" y="1366"/>
                                  </a:lnTo>
                                  <a:lnTo>
                                    <a:pt x="1033" y="1366"/>
                                  </a:lnTo>
                                  <a:lnTo>
                                    <a:pt x="1021" y="1361"/>
                                  </a:lnTo>
                                  <a:lnTo>
                                    <a:pt x="1021" y="1361"/>
                                  </a:lnTo>
                                  <a:lnTo>
                                    <a:pt x="1012" y="1363"/>
                                  </a:lnTo>
                                  <a:lnTo>
                                    <a:pt x="1003" y="1365"/>
                                  </a:lnTo>
                                  <a:lnTo>
                                    <a:pt x="995" y="1368"/>
                                  </a:lnTo>
                                  <a:lnTo>
                                    <a:pt x="987" y="1374"/>
                                  </a:lnTo>
                                  <a:lnTo>
                                    <a:pt x="987" y="1374"/>
                                  </a:lnTo>
                                  <a:lnTo>
                                    <a:pt x="981" y="1380"/>
                                  </a:lnTo>
                                  <a:lnTo>
                                    <a:pt x="979" y="1388"/>
                                  </a:lnTo>
                                  <a:lnTo>
                                    <a:pt x="979" y="1395"/>
                                  </a:lnTo>
                                  <a:lnTo>
                                    <a:pt x="983" y="1405"/>
                                  </a:lnTo>
                                  <a:lnTo>
                                    <a:pt x="959" y="1405"/>
                                  </a:lnTo>
                                  <a:lnTo>
                                    <a:pt x="959" y="1405"/>
                                  </a:lnTo>
                                  <a:lnTo>
                                    <a:pt x="955" y="1401"/>
                                  </a:lnTo>
                                  <a:lnTo>
                                    <a:pt x="952" y="1401"/>
                                  </a:lnTo>
                                  <a:lnTo>
                                    <a:pt x="952" y="1401"/>
                                  </a:lnTo>
                                  <a:lnTo>
                                    <a:pt x="950" y="1408"/>
                                  </a:lnTo>
                                  <a:lnTo>
                                    <a:pt x="949" y="1415"/>
                                  </a:lnTo>
                                  <a:lnTo>
                                    <a:pt x="949" y="1415"/>
                                  </a:lnTo>
                                  <a:lnTo>
                                    <a:pt x="935" y="1417"/>
                                  </a:lnTo>
                                  <a:lnTo>
                                    <a:pt x="935" y="1417"/>
                                  </a:lnTo>
                                  <a:lnTo>
                                    <a:pt x="932" y="1417"/>
                                  </a:lnTo>
                                  <a:lnTo>
                                    <a:pt x="930" y="1415"/>
                                  </a:lnTo>
                                  <a:lnTo>
                                    <a:pt x="927" y="1411"/>
                                  </a:lnTo>
                                  <a:lnTo>
                                    <a:pt x="927" y="1411"/>
                                  </a:lnTo>
                                  <a:lnTo>
                                    <a:pt x="927" y="1398"/>
                                  </a:lnTo>
                                  <a:lnTo>
                                    <a:pt x="927" y="1398"/>
                                  </a:lnTo>
                                  <a:lnTo>
                                    <a:pt x="924" y="1398"/>
                                  </a:lnTo>
                                  <a:lnTo>
                                    <a:pt x="921" y="1397"/>
                                  </a:lnTo>
                                  <a:lnTo>
                                    <a:pt x="913" y="1391"/>
                                  </a:lnTo>
                                  <a:lnTo>
                                    <a:pt x="913" y="1391"/>
                                  </a:lnTo>
                                  <a:lnTo>
                                    <a:pt x="903" y="1375"/>
                                  </a:lnTo>
                                  <a:lnTo>
                                    <a:pt x="903" y="1375"/>
                                  </a:lnTo>
                                  <a:lnTo>
                                    <a:pt x="896" y="1369"/>
                                  </a:lnTo>
                                  <a:lnTo>
                                    <a:pt x="892" y="1369"/>
                                  </a:lnTo>
                                  <a:lnTo>
                                    <a:pt x="889" y="1368"/>
                                  </a:lnTo>
                                  <a:lnTo>
                                    <a:pt x="889" y="1368"/>
                                  </a:lnTo>
                                  <a:lnTo>
                                    <a:pt x="872" y="1371"/>
                                  </a:lnTo>
                                  <a:lnTo>
                                    <a:pt x="872" y="1371"/>
                                  </a:lnTo>
                                  <a:lnTo>
                                    <a:pt x="867" y="1369"/>
                                  </a:lnTo>
                                  <a:lnTo>
                                    <a:pt x="861" y="1365"/>
                                  </a:lnTo>
                                  <a:lnTo>
                                    <a:pt x="861" y="1365"/>
                                  </a:lnTo>
                                  <a:lnTo>
                                    <a:pt x="855" y="1360"/>
                                  </a:lnTo>
                                  <a:lnTo>
                                    <a:pt x="852" y="1358"/>
                                  </a:lnTo>
                                  <a:lnTo>
                                    <a:pt x="852" y="1358"/>
                                  </a:lnTo>
                                  <a:lnTo>
                                    <a:pt x="847" y="1360"/>
                                  </a:lnTo>
                                  <a:lnTo>
                                    <a:pt x="843" y="1361"/>
                                  </a:lnTo>
                                  <a:lnTo>
                                    <a:pt x="843" y="1361"/>
                                  </a:lnTo>
                                  <a:lnTo>
                                    <a:pt x="838" y="1365"/>
                                  </a:lnTo>
                                  <a:lnTo>
                                    <a:pt x="833" y="1366"/>
                                  </a:lnTo>
                                  <a:lnTo>
                                    <a:pt x="833" y="1366"/>
                                  </a:lnTo>
                                  <a:lnTo>
                                    <a:pt x="827" y="1365"/>
                                  </a:lnTo>
                                  <a:lnTo>
                                    <a:pt x="818" y="1358"/>
                                  </a:lnTo>
                                  <a:lnTo>
                                    <a:pt x="818" y="1358"/>
                                  </a:lnTo>
                                  <a:lnTo>
                                    <a:pt x="807" y="1354"/>
                                  </a:lnTo>
                                  <a:lnTo>
                                    <a:pt x="799" y="1352"/>
                                  </a:lnTo>
                                  <a:lnTo>
                                    <a:pt x="799" y="1352"/>
                                  </a:lnTo>
                                  <a:lnTo>
                                    <a:pt x="792" y="1354"/>
                                  </a:lnTo>
                                  <a:lnTo>
                                    <a:pt x="784" y="1355"/>
                                  </a:lnTo>
                                  <a:lnTo>
                                    <a:pt x="784" y="1355"/>
                                  </a:lnTo>
                                  <a:lnTo>
                                    <a:pt x="776" y="1361"/>
                                  </a:lnTo>
                                  <a:lnTo>
                                    <a:pt x="770" y="1365"/>
                                  </a:lnTo>
                                  <a:lnTo>
                                    <a:pt x="770" y="1365"/>
                                  </a:lnTo>
                                  <a:lnTo>
                                    <a:pt x="766" y="1368"/>
                                  </a:lnTo>
                                  <a:lnTo>
                                    <a:pt x="763" y="1375"/>
                                  </a:lnTo>
                                  <a:lnTo>
                                    <a:pt x="763" y="1375"/>
                                  </a:lnTo>
                                  <a:lnTo>
                                    <a:pt x="761" y="1378"/>
                                  </a:lnTo>
                                  <a:lnTo>
                                    <a:pt x="758" y="1381"/>
                                  </a:lnTo>
                                  <a:lnTo>
                                    <a:pt x="753" y="1381"/>
                                  </a:lnTo>
                                  <a:lnTo>
                                    <a:pt x="747" y="1380"/>
                                  </a:lnTo>
                                  <a:lnTo>
                                    <a:pt x="212" y="1380"/>
                                  </a:lnTo>
                                  <a:lnTo>
                                    <a:pt x="212" y="1125"/>
                                  </a:lnTo>
                                  <a:lnTo>
                                    <a:pt x="1" y="1125"/>
                                  </a:lnTo>
                                  <a:lnTo>
                                    <a:pt x="0" y="438"/>
                                  </a:lnTo>
                                  <a:lnTo>
                                    <a:pt x="0" y="438"/>
                                  </a:lnTo>
                                  <a:lnTo>
                                    <a:pt x="9" y="443"/>
                                  </a:lnTo>
                                  <a:lnTo>
                                    <a:pt x="18" y="445"/>
                                  </a:lnTo>
                                  <a:lnTo>
                                    <a:pt x="18" y="445"/>
                                  </a:lnTo>
                                  <a:lnTo>
                                    <a:pt x="30" y="446"/>
                                  </a:lnTo>
                                  <a:lnTo>
                                    <a:pt x="30" y="446"/>
                                  </a:lnTo>
                                  <a:lnTo>
                                    <a:pt x="55" y="451"/>
                                  </a:lnTo>
                                  <a:lnTo>
                                    <a:pt x="55" y="451"/>
                                  </a:lnTo>
                                  <a:lnTo>
                                    <a:pt x="55" y="451"/>
                                  </a:lnTo>
                                  <a:lnTo>
                                    <a:pt x="55" y="451"/>
                                  </a:lnTo>
                                  <a:lnTo>
                                    <a:pt x="58" y="452"/>
                                  </a:lnTo>
                                  <a:lnTo>
                                    <a:pt x="58" y="452"/>
                                  </a:lnTo>
                                  <a:lnTo>
                                    <a:pt x="61" y="454"/>
                                  </a:lnTo>
                                  <a:lnTo>
                                    <a:pt x="61" y="454"/>
                                  </a:lnTo>
                                  <a:lnTo>
                                    <a:pt x="69" y="458"/>
                                  </a:lnTo>
                                  <a:lnTo>
                                    <a:pt x="73" y="465"/>
                                  </a:lnTo>
                                  <a:lnTo>
                                    <a:pt x="73" y="465"/>
                                  </a:lnTo>
                                  <a:lnTo>
                                    <a:pt x="75" y="468"/>
                                  </a:lnTo>
                                  <a:lnTo>
                                    <a:pt x="75" y="468"/>
                                  </a:lnTo>
                                  <a:lnTo>
                                    <a:pt x="80" y="485"/>
                                  </a:lnTo>
                                  <a:lnTo>
                                    <a:pt x="80" y="485"/>
                                  </a:lnTo>
                                  <a:lnTo>
                                    <a:pt x="89" y="489"/>
                                  </a:lnTo>
                                  <a:lnTo>
                                    <a:pt x="109" y="500"/>
                                  </a:lnTo>
                                  <a:lnTo>
                                    <a:pt x="109" y="500"/>
                                  </a:lnTo>
                                  <a:lnTo>
                                    <a:pt x="127" y="511"/>
                                  </a:lnTo>
                                  <a:lnTo>
                                    <a:pt x="136" y="514"/>
                                  </a:lnTo>
                                  <a:lnTo>
                                    <a:pt x="136" y="514"/>
                                  </a:lnTo>
                                  <a:lnTo>
                                    <a:pt x="147" y="512"/>
                                  </a:lnTo>
                                  <a:lnTo>
                                    <a:pt x="160" y="511"/>
                                  </a:lnTo>
                                  <a:lnTo>
                                    <a:pt x="169" y="506"/>
                                  </a:lnTo>
                                  <a:lnTo>
                                    <a:pt x="180" y="500"/>
                                  </a:lnTo>
                                  <a:lnTo>
                                    <a:pt x="180" y="500"/>
                                  </a:lnTo>
                                  <a:lnTo>
                                    <a:pt x="189" y="495"/>
                                  </a:lnTo>
                                  <a:lnTo>
                                    <a:pt x="189" y="495"/>
                                  </a:lnTo>
                                  <a:lnTo>
                                    <a:pt x="193" y="492"/>
                                  </a:lnTo>
                                  <a:lnTo>
                                    <a:pt x="196" y="489"/>
                                  </a:lnTo>
                                  <a:lnTo>
                                    <a:pt x="196" y="489"/>
                                  </a:lnTo>
                                  <a:lnTo>
                                    <a:pt x="200" y="478"/>
                                  </a:lnTo>
                                  <a:lnTo>
                                    <a:pt x="203" y="469"/>
                                  </a:lnTo>
                                  <a:lnTo>
                                    <a:pt x="203" y="469"/>
                                  </a:lnTo>
                                  <a:lnTo>
                                    <a:pt x="204" y="458"/>
                                  </a:lnTo>
                                  <a:lnTo>
                                    <a:pt x="209" y="449"/>
                                  </a:lnTo>
                                  <a:lnTo>
                                    <a:pt x="209" y="449"/>
                                  </a:lnTo>
                                  <a:lnTo>
                                    <a:pt x="216" y="438"/>
                                  </a:lnTo>
                                  <a:lnTo>
                                    <a:pt x="221" y="432"/>
                                  </a:lnTo>
                                  <a:lnTo>
                                    <a:pt x="221" y="432"/>
                                  </a:lnTo>
                                  <a:lnTo>
                                    <a:pt x="235" y="392"/>
                                  </a:lnTo>
                                  <a:lnTo>
                                    <a:pt x="235" y="392"/>
                                  </a:lnTo>
                                  <a:lnTo>
                                    <a:pt x="233" y="382"/>
                                  </a:lnTo>
                                  <a:lnTo>
                                    <a:pt x="233" y="382"/>
                                  </a:lnTo>
                                  <a:lnTo>
                                    <a:pt x="233" y="374"/>
                                  </a:lnTo>
                                  <a:lnTo>
                                    <a:pt x="235" y="368"/>
                                  </a:lnTo>
                                  <a:lnTo>
                                    <a:pt x="235" y="368"/>
                                  </a:lnTo>
                                  <a:lnTo>
                                    <a:pt x="238" y="351"/>
                                  </a:lnTo>
                                  <a:lnTo>
                                    <a:pt x="240" y="351"/>
                                  </a:lnTo>
                                  <a:lnTo>
                                    <a:pt x="240" y="351"/>
                                  </a:lnTo>
                                  <a:lnTo>
                                    <a:pt x="240" y="349"/>
                                  </a:lnTo>
                                  <a:lnTo>
                                    <a:pt x="240" y="349"/>
                                  </a:lnTo>
                                  <a:lnTo>
                                    <a:pt x="243" y="335"/>
                                  </a:lnTo>
                                  <a:lnTo>
                                    <a:pt x="244" y="332"/>
                                  </a:lnTo>
                                  <a:lnTo>
                                    <a:pt x="246" y="332"/>
                                  </a:lnTo>
                                  <a:lnTo>
                                    <a:pt x="246" y="332"/>
                                  </a:lnTo>
                                  <a:lnTo>
                                    <a:pt x="250" y="308"/>
                                  </a:lnTo>
                                  <a:lnTo>
                                    <a:pt x="250" y="308"/>
                                  </a:lnTo>
                                  <a:lnTo>
                                    <a:pt x="247" y="302"/>
                                  </a:lnTo>
                                  <a:lnTo>
                                    <a:pt x="244" y="294"/>
                                  </a:lnTo>
                                  <a:lnTo>
                                    <a:pt x="243" y="288"/>
                                  </a:lnTo>
                                  <a:lnTo>
                                    <a:pt x="243" y="280"/>
                                  </a:lnTo>
                                  <a:lnTo>
                                    <a:pt x="243" y="280"/>
                                  </a:lnTo>
                                  <a:lnTo>
                                    <a:pt x="244" y="272"/>
                                  </a:lnTo>
                                  <a:lnTo>
                                    <a:pt x="246" y="268"/>
                                  </a:lnTo>
                                  <a:lnTo>
                                    <a:pt x="246" y="268"/>
                                  </a:lnTo>
                                  <a:lnTo>
                                    <a:pt x="249" y="263"/>
                                  </a:lnTo>
                                  <a:lnTo>
                                    <a:pt x="250" y="257"/>
                                  </a:lnTo>
                                  <a:lnTo>
                                    <a:pt x="250" y="257"/>
                                  </a:lnTo>
                                  <a:lnTo>
                                    <a:pt x="249" y="251"/>
                                  </a:lnTo>
                                  <a:lnTo>
                                    <a:pt x="243" y="245"/>
                                  </a:lnTo>
                                  <a:lnTo>
                                    <a:pt x="243" y="245"/>
                                  </a:lnTo>
                                  <a:lnTo>
                                    <a:pt x="240" y="242"/>
                                  </a:lnTo>
                                  <a:lnTo>
                                    <a:pt x="240" y="242"/>
                                  </a:lnTo>
                                  <a:lnTo>
                                    <a:pt x="238" y="237"/>
                                  </a:lnTo>
                                  <a:lnTo>
                                    <a:pt x="236" y="231"/>
                                  </a:lnTo>
                                  <a:lnTo>
                                    <a:pt x="236" y="231"/>
                                  </a:lnTo>
                                  <a:lnTo>
                                    <a:pt x="238" y="220"/>
                                  </a:lnTo>
                                  <a:lnTo>
                                    <a:pt x="238" y="220"/>
                                  </a:lnTo>
                                  <a:lnTo>
                                    <a:pt x="241" y="212"/>
                                  </a:lnTo>
                                  <a:lnTo>
                                    <a:pt x="246" y="203"/>
                                  </a:lnTo>
                                  <a:lnTo>
                                    <a:pt x="246" y="203"/>
                                  </a:lnTo>
                                  <a:lnTo>
                                    <a:pt x="252" y="192"/>
                                  </a:lnTo>
                                  <a:lnTo>
                                    <a:pt x="253" y="188"/>
                                  </a:lnTo>
                                  <a:lnTo>
                                    <a:pt x="253" y="188"/>
                                  </a:lnTo>
                                  <a:lnTo>
                                    <a:pt x="253" y="185"/>
                                  </a:lnTo>
                                  <a:lnTo>
                                    <a:pt x="250" y="182"/>
                                  </a:lnTo>
                                  <a:lnTo>
                                    <a:pt x="250" y="182"/>
                                  </a:lnTo>
                                  <a:lnTo>
                                    <a:pt x="247" y="175"/>
                                  </a:lnTo>
                                  <a:lnTo>
                                    <a:pt x="246" y="168"/>
                                  </a:lnTo>
                                  <a:lnTo>
                                    <a:pt x="246" y="168"/>
                                  </a:lnTo>
                                  <a:lnTo>
                                    <a:pt x="246" y="165"/>
                                  </a:lnTo>
                                  <a:lnTo>
                                    <a:pt x="247" y="163"/>
                                  </a:lnTo>
                                  <a:lnTo>
                                    <a:pt x="247" y="163"/>
                                  </a:lnTo>
                                  <a:lnTo>
                                    <a:pt x="255" y="157"/>
                                  </a:lnTo>
                                  <a:lnTo>
                                    <a:pt x="255" y="157"/>
                                  </a:lnTo>
                                  <a:lnTo>
                                    <a:pt x="258" y="152"/>
                                  </a:lnTo>
                                  <a:lnTo>
                                    <a:pt x="263" y="145"/>
                                  </a:lnTo>
                                  <a:lnTo>
                                    <a:pt x="263" y="145"/>
                                  </a:lnTo>
                                  <a:lnTo>
                                    <a:pt x="269" y="154"/>
                                  </a:lnTo>
                                  <a:lnTo>
                                    <a:pt x="269" y="154"/>
                                  </a:lnTo>
                                  <a:lnTo>
                                    <a:pt x="270" y="148"/>
                                  </a:lnTo>
                                  <a:lnTo>
                                    <a:pt x="270" y="148"/>
                                  </a:lnTo>
                                  <a:lnTo>
                                    <a:pt x="269" y="140"/>
                                  </a:lnTo>
                                  <a:lnTo>
                                    <a:pt x="267" y="138"/>
                                  </a:lnTo>
                                  <a:lnTo>
                                    <a:pt x="264" y="135"/>
                                  </a:lnTo>
                                  <a:lnTo>
                                    <a:pt x="264" y="135"/>
                                  </a:lnTo>
                                  <a:lnTo>
                                    <a:pt x="249" y="132"/>
                                  </a:lnTo>
                                  <a:lnTo>
                                    <a:pt x="249" y="132"/>
                                  </a:lnTo>
                                  <a:lnTo>
                                    <a:pt x="252" y="123"/>
                                  </a:lnTo>
                                  <a:lnTo>
                                    <a:pt x="256" y="109"/>
                                  </a:lnTo>
                                  <a:lnTo>
                                    <a:pt x="256" y="109"/>
                                  </a:lnTo>
                                  <a:lnTo>
                                    <a:pt x="266" y="94"/>
                                  </a:lnTo>
                                  <a:lnTo>
                                    <a:pt x="266" y="94"/>
                                  </a:lnTo>
                                  <a:lnTo>
                                    <a:pt x="267" y="95"/>
                                  </a:lnTo>
                                  <a:lnTo>
                                    <a:pt x="270" y="97"/>
                                  </a:lnTo>
                                  <a:lnTo>
                                    <a:pt x="270" y="97"/>
                                  </a:lnTo>
                                  <a:lnTo>
                                    <a:pt x="275" y="98"/>
                                  </a:lnTo>
                                  <a:lnTo>
                                    <a:pt x="275" y="98"/>
                                  </a:lnTo>
                                  <a:lnTo>
                                    <a:pt x="275" y="98"/>
                                  </a:lnTo>
                                  <a:lnTo>
                                    <a:pt x="273" y="94"/>
                                  </a:lnTo>
                                  <a:lnTo>
                                    <a:pt x="272" y="88"/>
                                  </a:lnTo>
                                  <a:lnTo>
                                    <a:pt x="272" y="88"/>
                                  </a:lnTo>
                                  <a:lnTo>
                                    <a:pt x="273" y="82"/>
                                  </a:lnTo>
                                  <a:lnTo>
                                    <a:pt x="278" y="69"/>
                                  </a:lnTo>
                                  <a:lnTo>
                                    <a:pt x="278" y="69"/>
                                  </a:lnTo>
                                  <a:lnTo>
                                    <a:pt x="283" y="55"/>
                                  </a:lnTo>
                                  <a:lnTo>
                                    <a:pt x="283" y="55"/>
                                  </a:lnTo>
                                  <a:lnTo>
                                    <a:pt x="286" y="34"/>
                                  </a:lnTo>
                                  <a:lnTo>
                                    <a:pt x="287" y="17"/>
                                  </a:lnTo>
                                  <a:lnTo>
                                    <a:pt x="287" y="17"/>
                                  </a:lnTo>
                                  <a:lnTo>
                                    <a:pt x="296" y="15"/>
                                  </a:lnTo>
                                  <a:lnTo>
                                    <a:pt x="300" y="14"/>
                                  </a:lnTo>
                                  <a:lnTo>
                                    <a:pt x="301" y="12"/>
                                  </a:lnTo>
                                  <a:lnTo>
                                    <a:pt x="301" y="12"/>
                                  </a:lnTo>
                                  <a:lnTo>
                                    <a:pt x="306" y="2"/>
                                  </a:lnTo>
                                  <a:lnTo>
                                    <a:pt x="306" y="2"/>
                                  </a:lnTo>
                                  <a:lnTo>
                                    <a:pt x="309" y="0"/>
                                  </a:lnTo>
                                  <a:lnTo>
                                    <a:pt x="313" y="0"/>
                                  </a:lnTo>
                                  <a:lnTo>
                                    <a:pt x="316" y="0"/>
                                  </a:lnTo>
                                  <a:lnTo>
                                    <a:pt x="316" y="0"/>
                                  </a:lnTo>
                                  <a:lnTo>
                                    <a:pt x="316" y="5"/>
                                  </a:lnTo>
                                  <a:lnTo>
                                    <a:pt x="316" y="5"/>
                                  </a:lnTo>
                                  <a:lnTo>
                                    <a:pt x="316" y="6"/>
                                  </a:lnTo>
                                  <a:lnTo>
                                    <a:pt x="312" y="11"/>
                                  </a:lnTo>
                                  <a:lnTo>
                                    <a:pt x="312" y="11"/>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28" name="Freeform 28"/>
                          <wps:cNvSpPr>
                            <a:spLocks noEditPoints="1"/>
                          </wps:cNvSpPr>
                          <wps:spPr bwMode="auto">
                            <a:xfrm>
                              <a:off x="2210656" y="36513"/>
                              <a:ext cx="1035050" cy="1749425"/>
                            </a:xfrm>
                            <a:custGeom>
                              <a:avLst/>
                              <a:gdLst/>
                              <a:ahLst/>
                              <a:cxnLst>
                                <a:cxn ang="0">
                                  <a:pos x="509" y="199"/>
                                </a:cxn>
                                <a:cxn ang="0">
                                  <a:pos x="557" y="202"/>
                                </a:cxn>
                                <a:cxn ang="0">
                                  <a:pos x="555" y="215"/>
                                </a:cxn>
                                <a:cxn ang="0">
                                  <a:pos x="561" y="235"/>
                                </a:cxn>
                                <a:cxn ang="0">
                                  <a:pos x="531" y="223"/>
                                </a:cxn>
                                <a:cxn ang="0">
                                  <a:pos x="554" y="203"/>
                                </a:cxn>
                                <a:cxn ang="0">
                                  <a:pos x="571" y="340"/>
                                </a:cxn>
                                <a:cxn ang="0">
                                  <a:pos x="258" y="20"/>
                                </a:cxn>
                                <a:cxn ang="0">
                                  <a:pos x="258" y="8"/>
                                </a:cxn>
                                <a:cxn ang="0">
                                  <a:pos x="161" y="15"/>
                                </a:cxn>
                                <a:cxn ang="0">
                                  <a:pos x="181" y="32"/>
                                </a:cxn>
                                <a:cxn ang="0">
                                  <a:pos x="148" y="63"/>
                                </a:cxn>
                                <a:cxn ang="0">
                                  <a:pos x="104" y="20"/>
                                </a:cxn>
                                <a:cxn ang="0">
                                  <a:pos x="143" y="23"/>
                                </a:cxn>
                                <a:cxn ang="0">
                                  <a:pos x="98" y="25"/>
                                </a:cxn>
                                <a:cxn ang="0">
                                  <a:pos x="117" y="52"/>
                                </a:cxn>
                                <a:cxn ang="0">
                                  <a:pos x="89" y="55"/>
                                </a:cxn>
                                <a:cxn ang="0">
                                  <a:pos x="534" y="69"/>
                                </a:cxn>
                                <a:cxn ang="0">
                                  <a:pos x="555" y="83"/>
                                </a:cxn>
                                <a:cxn ang="0">
                                  <a:pos x="552" y="114"/>
                                </a:cxn>
                                <a:cxn ang="0">
                                  <a:pos x="538" y="135"/>
                                </a:cxn>
                                <a:cxn ang="0">
                                  <a:pos x="526" y="154"/>
                                </a:cxn>
                                <a:cxn ang="0">
                                  <a:pos x="495" y="182"/>
                                </a:cxn>
                                <a:cxn ang="0">
                                  <a:pos x="488" y="234"/>
                                </a:cxn>
                                <a:cxn ang="0">
                                  <a:pos x="481" y="295"/>
                                </a:cxn>
                                <a:cxn ang="0">
                                  <a:pos x="521" y="329"/>
                                </a:cxn>
                                <a:cxn ang="0">
                                  <a:pos x="554" y="359"/>
                                </a:cxn>
                                <a:cxn ang="0">
                                  <a:pos x="608" y="372"/>
                                </a:cxn>
                                <a:cxn ang="0">
                                  <a:pos x="651" y="415"/>
                                </a:cxn>
                                <a:cxn ang="0">
                                  <a:pos x="17" y="294"/>
                                </a:cxn>
                                <a:cxn ang="0">
                                  <a:pos x="29" y="285"/>
                                </a:cxn>
                                <a:cxn ang="0">
                                  <a:pos x="55" y="277"/>
                                </a:cxn>
                                <a:cxn ang="0">
                                  <a:pos x="57" y="272"/>
                                </a:cxn>
                                <a:cxn ang="0">
                                  <a:pos x="54" y="257"/>
                                </a:cxn>
                                <a:cxn ang="0">
                                  <a:pos x="41" y="223"/>
                                </a:cxn>
                                <a:cxn ang="0">
                                  <a:pos x="61" y="183"/>
                                </a:cxn>
                                <a:cxn ang="0">
                                  <a:pos x="89" y="169"/>
                                </a:cxn>
                                <a:cxn ang="0">
                                  <a:pos x="98" y="134"/>
                                </a:cxn>
                                <a:cxn ang="0">
                                  <a:pos x="120" y="108"/>
                                </a:cxn>
                                <a:cxn ang="0">
                                  <a:pos x="138" y="112"/>
                                </a:cxn>
                                <a:cxn ang="0">
                                  <a:pos x="148" y="95"/>
                                </a:cxn>
                                <a:cxn ang="0">
                                  <a:pos x="169" y="86"/>
                                </a:cxn>
                                <a:cxn ang="0">
                                  <a:pos x="228" y="91"/>
                                </a:cxn>
                                <a:cxn ang="0">
                                  <a:pos x="252" y="82"/>
                                </a:cxn>
                                <a:cxn ang="0">
                                  <a:pos x="261" y="51"/>
                                </a:cxn>
                                <a:cxn ang="0">
                                  <a:pos x="212" y="26"/>
                                </a:cxn>
                                <a:cxn ang="0">
                                  <a:pos x="223" y="11"/>
                                </a:cxn>
                                <a:cxn ang="0">
                                  <a:pos x="229" y="22"/>
                                </a:cxn>
                                <a:cxn ang="0">
                                  <a:pos x="238" y="14"/>
                                </a:cxn>
                                <a:cxn ang="0">
                                  <a:pos x="269" y="34"/>
                                </a:cxn>
                                <a:cxn ang="0">
                                  <a:pos x="295" y="42"/>
                                </a:cxn>
                                <a:cxn ang="0">
                                  <a:pos x="315" y="52"/>
                                </a:cxn>
                                <a:cxn ang="0">
                                  <a:pos x="349" y="52"/>
                                </a:cxn>
                                <a:cxn ang="0">
                                  <a:pos x="384" y="74"/>
                                </a:cxn>
                                <a:cxn ang="0">
                                  <a:pos x="426" y="82"/>
                                </a:cxn>
                                <a:cxn ang="0">
                                  <a:pos x="472" y="79"/>
                                </a:cxn>
                                <a:cxn ang="0">
                                  <a:pos x="483" y="77"/>
                                </a:cxn>
                                <a:cxn ang="0">
                                  <a:pos x="489" y="85"/>
                                </a:cxn>
                                <a:cxn ang="0">
                                  <a:pos x="503" y="102"/>
                                </a:cxn>
                                <a:cxn ang="0">
                                  <a:pos x="520" y="85"/>
                                </a:cxn>
                              </a:cxnLst>
                              <a:rect l="0" t="0" r="r" b="b"/>
                              <a:pathLst>
                                <a:path w="652" h="1102">
                                  <a:moveTo>
                                    <a:pt x="520" y="197"/>
                                  </a:moveTo>
                                  <a:lnTo>
                                    <a:pt x="520" y="197"/>
                                  </a:lnTo>
                                  <a:lnTo>
                                    <a:pt x="517" y="197"/>
                                  </a:lnTo>
                                  <a:lnTo>
                                    <a:pt x="517" y="197"/>
                                  </a:lnTo>
                                  <a:lnTo>
                                    <a:pt x="515" y="195"/>
                                  </a:lnTo>
                                  <a:lnTo>
                                    <a:pt x="515" y="195"/>
                                  </a:lnTo>
                                  <a:lnTo>
                                    <a:pt x="512" y="195"/>
                                  </a:lnTo>
                                  <a:lnTo>
                                    <a:pt x="512" y="195"/>
                                  </a:lnTo>
                                  <a:lnTo>
                                    <a:pt x="511" y="197"/>
                                  </a:lnTo>
                                  <a:lnTo>
                                    <a:pt x="511" y="197"/>
                                  </a:lnTo>
                                  <a:lnTo>
                                    <a:pt x="509" y="199"/>
                                  </a:lnTo>
                                  <a:lnTo>
                                    <a:pt x="509" y="202"/>
                                  </a:lnTo>
                                  <a:lnTo>
                                    <a:pt x="509" y="202"/>
                                  </a:lnTo>
                                  <a:lnTo>
                                    <a:pt x="509" y="205"/>
                                  </a:lnTo>
                                  <a:lnTo>
                                    <a:pt x="514" y="206"/>
                                  </a:lnTo>
                                  <a:lnTo>
                                    <a:pt x="514" y="206"/>
                                  </a:lnTo>
                                  <a:lnTo>
                                    <a:pt x="517" y="206"/>
                                  </a:lnTo>
                                  <a:lnTo>
                                    <a:pt x="518" y="203"/>
                                  </a:lnTo>
                                  <a:lnTo>
                                    <a:pt x="520" y="202"/>
                                  </a:lnTo>
                                  <a:lnTo>
                                    <a:pt x="520" y="197"/>
                                  </a:lnTo>
                                  <a:lnTo>
                                    <a:pt x="520" y="197"/>
                                  </a:lnTo>
                                  <a:close/>
                                  <a:moveTo>
                                    <a:pt x="557" y="202"/>
                                  </a:moveTo>
                                  <a:lnTo>
                                    <a:pt x="557" y="202"/>
                                  </a:lnTo>
                                  <a:lnTo>
                                    <a:pt x="560" y="202"/>
                                  </a:lnTo>
                                  <a:lnTo>
                                    <a:pt x="561" y="202"/>
                                  </a:lnTo>
                                  <a:lnTo>
                                    <a:pt x="561" y="202"/>
                                  </a:lnTo>
                                  <a:lnTo>
                                    <a:pt x="563" y="206"/>
                                  </a:lnTo>
                                  <a:lnTo>
                                    <a:pt x="563" y="206"/>
                                  </a:lnTo>
                                  <a:lnTo>
                                    <a:pt x="561" y="208"/>
                                  </a:lnTo>
                                  <a:lnTo>
                                    <a:pt x="558" y="211"/>
                                  </a:lnTo>
                                  <a:lnTo>
                                    <a:pt x="558" y="211"/>
                                  </a:lnTo>
                                  <a:lnTo>
                                    <a:pt x="557" y="212"/>
                                  </a:lnTo>
                                  <a:lnTo>
                                    <a:pt x="555" y="215"/>
                                  </a:lnTo>
                                  <a:lnTo>
                                    <a:pt x="555" y="215"/>
                                  </a:lnTo>
                                  <a:lnTo>
                                    <a:pt x="557" y="219"/>
                                  </a:lnTo>
                                  <a:lnTo>
                                    <a:pt x="557" y="219"/>
                                  </a:lnTo>
                                  <a:lnTo>
                                    <a:pt x="552" y="223"/>
                                  </a:lnTo>
                                  <a:lnTo>
                                    <a:pt x="552" y="223"/>
                                  </a:lnTo>
                                  <a:lnTo>
                                    <a:pt x="555" y="228"/>
                                  </a:lnTo>
                                  <a:lnTo>
                                    <a:pt x="558" y="229"/>
                                  </a:lnTo>
                                  <a:lnTo>
                                    <a:pt x="558" y="229"/>
                                  </a:lnTo>
                                  <a:lnTo>
                                    <a:pt x="564" y="234"/>
                                  </a:lnTo>
                                  <a:lnTo>
                                    <a:pt x="564" y="234"/>
                                  </a:lnTo>
                                  <a:lnTo>
                                    <a:pt x="561" y="235"/>
                                  </a:lnTo>
                                  <a:lnTo>
                                    <a:pt x="555" y="235"/>
                                  </a:lnTo>
                                  <a:lnTo>
                                    <a:pt x="555" y="235"/>
                                  </a:lnTo>
                                  <a:lnTo>
                                    <a:pt x="546" y="234"/>
                                  </a:lnTo>
                                  <a:lnTo>
                                    <a:pt x="538" y="232"/>
                                  </a:lnTo>
                                  <a:lnTo>
                                    <a:pt x="538" y="232"/>
                                  </a:lnTo>
                                  <a:lnTo>
                                    <a:pt x="534" y="232"/>
                                  </a:lnTo>
                                  <a:lnTo>
                                    <a:pt x="532" y="232"/>
                                  </a:lnTo>
                                  <a:lnTo>
                                    <a:pt x="531" y="231"/>
                                  </a:lnTo>
                                  <a:lnTo>
                                    <a:pt x="531" y="231"/>
                                  </a:lnTo>
                                  <a:lnTo>
                                    <a:pt x="531" y="223"/>
                                  </a:lnTo>
                                  <a:lnTo>
                                    <a:pt x="531" y="223"/>
                                  </a:lnTo>
                                  <a:lnTo>
                                    <a:pt x="531" y="215"/>
                                  </a:lnTo>
                                  <a:lnTo>
                                    <a:pt x="532" y="211"/>
                                  </a:lnTo>
                                  <a:lnTo>
                                    <a:pt x="534" y="208"/>
                                  </a:lnTo>
                                  <a:lnTo>
                                    <a:pt x="537" y="205"/>
                                  </a:lnTo>
                                  <a:lnTo>
                                    <a:pt x="537" y="205"/>
                                  </a:lnTo>
                                  <a:lnTo>
                                    <a:pt x="541" y="200"/>
                                  </a:lnTo>
                                  <a:lnTo>
                                    <a:pt x="548" y="191"/>
                                  </a:lnTo>
                                  <a:lnTo>
                                    <a:pt x="549" y="199"/>
                                  </a:lnTo>
                                  <a:lnTo>
                                    <a:pt x="549" y="199"/>
                                  </a:lnTo>
                                  <a:lnTo>
                                    <a:pt x="554" y="203"/>
                                  </a:lnTo>
                                  <a:lnTo>
                                    <a:pt x="554" y="203"/>
                                  </a:lnTo>
                                  <a:lnTo>
                                    <a:pt x="557" y="202"/>
                                  </a:lnTo>
                                  <a:lnTo>
                                    <a:pt x="557" y="202"/>
                                  </a:lnTo>
                                  <a:close/>
                                  <a:moveTo>
                                    <a:pt x="577" y="352"/>
                                  </a:moveTo>
                                  <a:lnTo>
                                    <a:pt x="575" y="352"/>
                                  </a:lnTo>
                                  <a:lnTo>
                                    <a:pt x="575" y="352"/>
                                  </a:lnTo>
                                  <a:lnTo>
                                    <a:pt x="571" y="348"/>
                                  </a:lnTo>
                                  <a:lnTo>
                                    <a:pt x="569" y="342"/>
                                  </a:lnTo>
                                  <a:lnTo>
                                    <a:pt x="569" y="342"/>
                                  </a:lnTo>
                                  <a:lnTo>
                                    <a:pt x="571" y="342"/>
                                  </a:lnTo>
                                  <a:lnTo>
                                    <a:pt x="571" y="342"/>
                                  </a:lnTo>
                                  <a:lnTo>
                                    <a:pt x="571" y="340"/>
                                  </a:lnTo>
                                  <a:lnTo>
                                    <a:pt x="571" y="339"/>
                                  </a:lnTo>
                                  <a:lnTo>
                                    <a:pt x="571" y="339"/>
                                  </a:lnTo>
                                  <a:lnTo>
                                    <a:pt x="572" y="339"/>
                                  </a:lnTo>
                                  <a:lnTo>
                                    <a:pt x="572" y="339"/>
                                  </a:lnTo>
                                  <a:lnTo>
                                    <a:pt x="574" y="340"/>
                                  </a:lnTo>
                                  <a:lnTo>
                                    <a:pt x="575" y="340"/>
                                  </a:lnTo>
                                  <a:lnTo>
                                    <a:pt x="577" y="346"/>
                                  </a:lnTo>
                                  <a:lnTo>
                                    <a:pt x="577" y="346"/>
                                  </a:lnTo>
                                  <a:lnTo>
                                    <a:pt x="577" y="352"/>
                                  </a:lnTo>
                                  <a:lnTo>
                                    <a:pt x="577" y="352"/>
                                  </a:lnTo>
                                  <a:close/>
                                  <a:moveTo>
                                    <a:pt x="258" y="20"/>
                                  </a:moveTo>
                                  <a:lnTo>
                                    <a:pt x="258" y="20"/>
                                  </a:lnTo>
                                  <a:lnTo>
                                    <a:pt x="255" y="15"/>
                                  </a:lnTo>
                                  <a:lnTo>
                                    <a:pt x="255" y="15"/>
                                  </a:lnTo>
                                  <a:lnTo>
                                    <a:pt x="252" y="12"/>
                                  </a:lnTo>
                                  <a:lnTo>
                                    <a:pt x="251" y="9"/>
                                  </a:lnTo>
                                  <a:lnTo>
                                    <a:pt x="251" y="9"/>
                                  </a:lnTo>
                                  <a:lnTo>
                                    <a:pt x="252" y="5"/>
                                  </a:lnTo>
                                  <a:lnTo>
                                    <a:pt x="257" y="0"/>
                                  </a:lnTo>
                                  <a:lnTo>
                                    <a:pt x="257" y="0"/>
                                  </a:lnTo>
                                  <a:lnTo>
                                    <a:pt x="257" y="5"/>
                                  </a:lnTo>
                                  <a:lnTo>
                                    <a:pt x="258" y="8"/>
                                  </a:lnTo>
                                  <a:lnTo>
                                    <a:pt x="258" y="8"/>
                                  </a:lnTo>
                                  <a:lnTo>
                                    <a:pt x="261" y="14"/>
                                  </a:lnTo>
                                  <a:lnTo>
                                    <a:pt x="261" y="14"/>
                                  </a:lnTo>
                                  <a:lnTo>
                                    <a:pt x="260" y="20"/>
                                  </a:lnTo>
                                  <a:lnTo>
                                    <a:pt x="258" y="20"/>
                                  </a:lnTo>
                                  <a:close/>
                                  <a:moveTo>
                                    <a:pt x="152" y="22"/>
                                  </a:moveTo>
                                  <a:lnTo>
                                    <a:pt x="152" y="22"/>
                                  </a:lnTo>
                                  <a:lnTo>
                                    <a:pt x="155" y="22"/>
                                  </a:lnTo>
                                  <a:lnTo>
                                    <a:pt x="160" y="25"/>
                                  </a:lnTo>
                                  <a:lnTo>
                                    <a:pt x="160" y="25"/>
                                  </a:lnTo>
                                  <a:lnTo>
                                    <a:pt x="161" y="15"/>
                                  </a:lnTo>
                                  <a:lnTo>
                                    <a:pt x="161" y="14"/>
                                  </a:lnTo>
                                  <a:lnTo>
                                    <a:pt x="164" y="14"/>
                                  </a:lnTo>
                                  <a:lnTo>
                                    <a:pt x="164" y="14"/>
                                  </a:lnTo>
                                  <a:lnTo>
                                    <a:pt x="169" y="15"/>
                                  </a:lnTo>
                                  <a:lnTo>
                                    <a:pt x="169" y="15"/>
                                  </a:lnTo>
                                  <a:lnTo>
                                    <a:pt x="177" y="20"/>
                                  </a:lnTo>
                                  <a:lnTo>
                                    <a:pt x="177" y="20"/>
                                  </a:lnTo>
                                  <a:lnTo>
                                    <a:pt x="181" y="25"/>
                                  </a:lnTo>
                                  <a:lnTo>
                                    <a:pt x="183" y="29"/>
                                  </a:lnTo>
                                  <a:lnTo>
                                    <a:pt x="183" y="29"/>
                                  </a:lnTo>
                                  <a:lnTo>
                                    <a:pt x="181" y="32"/>
                                  </a:lnTo>
                                  <a:lnTo>
                                    <a:pt x="178" y="37"/>
                                  </a:lnTo>
                                  <a:lnTo>
                                    <a:pt x="178" y="37"/>
                                  </a:lnTo>
                                  <a:lnTo>
                                    <a:pt x="180" y="40"/>
                                  </a:lnTo>
                                  <a:lnTo>
                                    <a:pt x="181" y="43"/>
                                  </a:lnTo>
                                  <a:lnTo>
                                    <a:pt x="181" y="43"/>
                                  </a:lnTo>
                                  <a:lnTo>
                                    <a:pt x="172" y="45"/>
                                  </a:lnTo>
                                  <a:lnTo>
                                    <a:pt x="164" y="51"/>
                                  </a:lnTo>
                                  <a:lnTo>
                                    <a:pt x="164" y="51"/>
                                  </a:lnTo>
                                  <a:lnTo>
                                    <a:pt x="155" y="60"/>
                                  </a:lnTo>
                                  <a:lnTo>
                                    <a:pt x="151" y="63"/>
                                  </a:lnTo>
                                  <a:lnTo>
                                    <a:pt x="148" y="63"/>
                                  </a:lnTo>
                                  <a:lnTo>
                                    <a:pt x="148" y="63"/>
                                  </a:lnTo>
                                  <a:lnTo>
                                    <a:pt x="141" y="62"/>
                                  </a:lnTo>
                                  <a:lnTo>
                                    <a:pt x="132" y="57"/>
                                  </a:lnTo>
                                  <a:lnTo>
                                    <a:pt x="132" y="57"/>
                                  </a:lnTo>
                                  <a:lnTo>
                                    <a:pt x="120" y="48"/>
                                  </a:lnTo>
                                  <a:lnTo>
                                    <a:pt x="120" y="48"/>
                                  </a:lnTo>
                                  <a:lnTo>
                                    <a:pt x="112" y="43"/>
                                  </a:lnTo>
                                  <a:lnTo>
                                    <a:pt x="108" y="39"/>
                                  </a:lnTo>
                                  <a:lnTo>
                                    <a:pt x="108" y="39"/>
                                  </a:lnTo>
                                  <a:lnTo>
                                    <a:pt x="106" y="29"/>
                                  </a:lnTo>
                                  <a:lnTo>
                                    <a:pt x="104" y="20"/>
                                  </a:lnTo>
                                  <a:lnTo>
                                    <a:pt x="104" y="20"/>
                                  </a:lnTo>
                                  <a:lnTo>
                                    <a:pt x="106" y="17"/>
                                  </a:lnTo>
                                  <a:lnTo>
                                    <a:pt x="106" y="17"/>
                                  </a:lnTo>
                                  <a:lnTo>
                                    <a:pt x="115" y="22"/>
                                  </a:lnTo>
                                  <a:lnTo>
                                    <a:pt x="115" y="22"/>
                                  </a:lnTo>
                                  <a:lnTo>
                                    <a:pt x="123" y="25"/>
                                  </a:lnTo>
                                  <a:lnTo>
                                    <a:pt x="128" y="26"/>
                                  </a:lnTo>
                                  <a:lnTo>
                                    <a:pt x="128" y="26"/>
                                  </a:lnTo>
                                  <a:lnTo>
                                    <a:pt x="140" y="23"/>
                                  </a:lnTo>
                                  <a:lnTo>
                                    <a:pt x="140" y="23"/>
                                  </a:lnTo>
                                  <a:lnTo>
                                    <a:pt x="143" y="23"/>
                                  </a:lnTo>
                                  <a:lnTo>
                                    <a:pt x="148" y="26"/>
                                  </a:lnTo>
                                  <a:lnTo>
                                    <a:pt x="151" y="26"/>
                                  </a:lnTo>
                                  <a:lnTo>
                                    <a:pt x="151" y="26"/>
                                  </a:lnTo>
                                  <a:lnTo>
                                    <a:pt x="152" y="22"/>
                                  </a:lnTo>
                                  <a:lnTo>
                                    <a:pt x="152" y="22"/>
                                  </a:lnTo>
                                  <a:close/>
                                  <a:moveTo>
                                    <a:pt x="89" y="34"/>
                                  </a:moveTo>
                                  <a:lnTo>
                                    <a:pt x="89" y="34"/>
                                  </a:lnTo>
                                  <a:lnTo>
                                    <a:pt x="91" y="28"/>
                                  </a:lnTo>
                                  <a:lnTo>
                                    <a:pt x="94" y="25"/>
                                  </a:lnTo>
                                  <a:lnTo>
                                    <a:pt x="98" y="25"/>
                                  </a:lnTo>
                                  <a:lnTo>
                                    <a:pt x="98" y="25"/>
                                  </a:lnTo>
                                  <a:lnTo>
                                    <a:pt x="98" y="25"/>
                                  </a:lnTo>
                                  <a:lnTo>
                                    <a:pt x="98" y="25"/>
                                  </a:lnTo>
                                  <a:lnTo>
                                    <a:pt x="100" y="32"/>
                                  </a:lnTo>
                                  <a:lnTo>
                                    <a:pt x="100" y="32"/>
                                  </a:lnTo>
                                  <a:lnTo>
                                    <a:pt x="104" y="40"/>
                                  </a:lnTo>
                                  <a:lnTo>
                                    <a:pt x="104" y="40"/>
                                  </a:lnTo>
                                  <a:lnTo>
                                    <a:pt x="106" y="42"/>
                                  </a:lnTo>
                                  <a:lnTo>
                                    <a:pt x="106" y="42"/>
                                  </a:lnTo>
                                  <a:lnTo>
                                    <a:pt x="112" y="49"/>
                                  </a:lnTo>
                                  <a:lnTo>
                                    <a:pt x="112" y="49"/>
                                  </a:lnTo>
                                  <a:lnTo>
                                    <a:pt x="117" y="52"/>
                                  </a:lnTo>
                                  <a:lnTo>
                                    <a:pt x="118" y="55"/>
                                  </a:lnTo>
                                  <a:lnTo>
                                    <a:pt x="118" y="55"/>
                                  </a:lnTo>
                                  <a:lnTo>
                                    <a:pt x="115" y="57"/>
                                  </a:lnTo>
                                  <a:lnTo>
                                    <a:pt x="115" y="57"/>
                                  </a:lnTo>
                                  <a:lnTo>
                                    <a:pt x="112" y="59"/>
                                  </a:lnTo>
                                  <a:lnTo>
                                    <a:pt x="112" y="59"/>
                                  </a:lnTo>
                                  <a:lnTo>
                                    <a:pt x="104" y="55"/>
                                  </a:lnTo>
                                  <a:lnTo>
                                    <a:pt x="98" y="55"/>
                                  </a:lnTo>
                                  <a:lnTo>
                                    <a:pt x="98" y="55"/>
                                  </a:lnTo>
                                  <a:lnTo>
                                    <a:pt x="89" y="55"/>
                                  </a:lnTo>
                                  <a:lnTo>
                                    <a:pt x="89" y="55"/>
                                  </a:lnTo>
                                  <a:lnTo>
                                    <a:pt x="84" y="57"/>
                                  </a:lnTo>
                                  <a:lnTo>
                                    <a:pt x="84" y="57"/>
                                  </a:lnTo>
                                  <a:lnTo>
                                    <a:pt x="81" y="57"/>
                                  </a:lnTo>
                                  <a:lnTo>
                                    <a:pt x="81" y="49"/>
                                  </a:lnTo>
                                  <a:lnTo>
                                    <a:pt x="81" y="49"/>
                                  </a:lnTo>
                                  <a:lnTo>
                                    <a:pt x="88" y="48"/>
                                  </a:lnTo>
                                  <a:lnTo>
                                    <a:pt x="88" y="48"/>
                                  </a:lnTo>
                                  <a:lnTo>
                                    <a:pt x="89" y="34"/>
                                  </a:lnTo>
                                  <a:lnTo>
                                    <a:pt x="89" y="34"/>
                                  </a:lnTo>
                                  <a:close/>
                                  <a:moveTo>
                                    <a:pt x="534" y="69"/>
                                  </a:moveTo>
                                  <a:lnTo>
                                    <a:pt x="534" y="69"/>
                                  </a:lnTo>
                                  <a:lnTo>
                                    <a:pt x="537" y="72"/>
                                  </a:lnTo>
                                  <a:lnTo>
                                    <a:pt x="541" y="80"/>
                                  </a:lnTo>
                                  <a:lnTo>
                                    <a:pt x="541" y="80"/>
                                  </a:lnTo>
                                  <a:lnTo>
                                    <a:pt x="548" y="86"/>
                                  </a:lnTo>
                                  <a:lnTo>
                                    <a:pt x="551" y="89"/>
                                  </a:lnTo>
                                  <a:lnTo>
                                    <a:pt x="551" y="89"/>
                                  </a:lnTo>
                                  <a:lnTo>
                                    <a:pt x="554" y="89"/>
                                  </a:lnTo>
                                  <a:lnTo>
                                    <a:pt x="554" y="88"/>
                                  </a:lnTo>
                                  <a:lnTo>
                                    <a:pt x="554" y="88"/>
                                  </a:lnTo>
                                  <a:lnTo>
                                    <a:pt x="555" y="83"/>
                                  </a:lnTo>
                                  <a:lnTo>
                                    <a:pt x="555" y="83"/>
                                  </a:lnTo>
                                  <a:lnTo>
                                    <a:pt x="564" y="89"/>
                                  </a:lnTo>
                                  <a:lnTo>
                                    <a:pt x="564" y="89"/>
                                  </a:lnTo>
                                  <a:lnTo>
                                    <a:pt x="566" y="94"/>
                                  </a:lnTo>
                                  <a:lnTo>
                                    <a:pt x="568" y="99"/>
                                  </a:lnTo>
                                  <a:lnTo>
                                    <a:pt x="568" y="99"/>
                                  </a:lnTo>
                                  <a:lnTo>
                                    <a:pt x="564" y="103"/>
                                  </a:lnTo>
                                  <a:lnTo>
                                    <a:pt x="557" y="111"/>
                                  </a:lnTo>
                                  <a:lnTo>
                                    <a:pt x="557" y="111"/>
                                  </a:lnTo>
                                  <a:lnTo>
                                    <a:pt x="555" y="112"/>
                                  </a:lnTo>
                                  <a:lnTo>
                                    <a:pt x="555" y="112"/>
                                  </a:lnTo>
                                  <a:lnTo>
                                    <a:pt x="552" y="114"/>
                                  </a:lnTo>
                                  <a:lnTo>
                                    <a:pt x="551" y="117"/>
                                  </a:lnTo>
                                  <a:lnTo>
                                    <a:pt x="549" y="122"/>
                                  </a:lnTo>
                                  <a:lnTo>
                                    <a:pt x="549" y="126"/>
                                  </a:lnTo>
                                  <a:lnTo>
                                    <a:pt x="549" y="126"/>
                                  </a:lnTo>
                                  <a:lnTo>
                                    <a:pt x="548" y="128"/>
                                  </a:lnTo>
                                  <a:lnTo>
                                    <a:pt x="543" y="129"/>
                                  </a:lnTo>
                                  <a:lnTo>
                                    <a:pt x="543" y="129"/>
                                  </a:lnTo>
                                  <a:lnTo>
                                    <a:pt x="538" y="129"/>
                                  </a:lnTo>
                                  <a:lnTo>
                                    <a:pt x="535" y="132"/>
                                  </a:lnTo>
                                  <a:lnTo>
                                    <a:pt x="535" y="132"/>
                                  </a:lnTo>
                                  <a:lnTo>
                                    <a:pt x="538" y="135"/>
                                  </a:lnTo>
                                  <a:lnTo>
                                    <a:pt x="541" y="140"/>
                                  </a:lnTo>
                                  <a:lnTo>
                                    <a:pt x="541" y="140"/>
                                  </a:lnTo>
                                  <a:lnTo>
                                    <a:pt x="537" y="152"/>
                                  </a:lnTo>
                                  <a:lnTo>
                                    <a:pt x="537" y="152"/>
                                  </a:lnTo>
                                  <a:lnTo>
                                    <a:pt x="531" y="162"/>
                                  </a:lnTo>
                                  <a:lnTo>
                                    <a:pt x="526" y="162"/>
                                  </a:lnTo>
                                  <a:lnTo>
                                    <a:pt x="526" y="162"/>
                                  </a:lnTo>
                                  <a:lnTo>
                                    <a:pt x="524" y="157"/>
                                  </a:lnTo>
                                  <a:lnTo>
                                    <a:pt x="524" y="157"/>
                                  </a:lnTo>
                                  <a:lnTo>
                                    <a:pt x="526" y="157"/>
                                  </a:lnTo>
                                  <a:lnTo>
                                    <a:pt x="526" y="154"/>
                                  </a:lnTo>
                                  <a:lnTo>
                                    <a:pt x="524" y="151"/>
                                  </a:lnTo>
                                  <a:lnTo>
                                    <a:pt x="524" y="151"/>
                                  </a:lnTo>
                                  <a:lnTo>
                                    <a:pt x="517" y="155"/>
                                  </a:lnTo>
                                  <a:lnTo>
                                    <a:pt x="511" y="159"/>
                                  </a:lnTo>
                                  <a:lnTo>
                                    <a:pt x="511" y="159"/>
                                  </a:lnTo>
                                  <a:lnTo>
                                    <a:pt x="509" y="155"/>
                                  </a:lnTo>
                                  <a:lnTo>
                                    <a:pt x="509" y="155"/>
                                  </a:lnTo>
                                  <a:lnTo>
                                    <a:pt x="504" y="162"/>
                                  </a:lnTo>
                                  <a:lnTo>
                                    <a:pt x="500" y="172"/>
                                  </a:lnTo>
                                  <a:lnTo>
                                    <a:pt x="500" y="172"/>
                                  </a:lnTo>
                                  <a:lnTo>
                                    <a:pt x="495" y="182"/>
                                  </a:lnTo>
                                  <a:lnTo>
                                    <a:pt x="492" y="183"/>
                                  </a:lnTo>
                                  <a:lnTo>
                                    <a:pt x="489" y="185"/>
                                  </a:lnTo>
                                  <a:lnTo>
                                    <a:pt x="489" y="185"/>
                                  </a:lnTo>
                                  <a:lnTo>
                                    <a:pt x="491" y="188"/>
                                  </a:lnTo>
                                  <a:lnTo>
                                    <a:pt x="494" y="189"/>
                                  </a:lnTo>
                                  <a:lnTo>
                                    <a:pt x="504" y="194"/>
                                  </a:lnTo>
                                  <a:lnTo>
                                    <a:pt x="504" y="194"/>
                                  </a:lnTo>
                                  <a:lnTo>
                                    <a:pt x="497" y="215"/>
                                  </a:lnTo>
                                  <a:lnTo>
                                    <a:pt x="497" y="215"/>
                                  </a:lnTo>
                                  <a:lnTo>
                                    <a:pt x="492" y="226"/>
                                  </a:lnTo>
                                  <a:lnTo>
                                    <a:pt x="488" y="234"/>
                                  </a:lnTo>
                                  <a:lnTo>
                                    <a:pt x="488" y="234"/>
                                  </a:lnTo>
                                  <a:lnTo>
                                    <a:pt x="472" y="251"/>
                                  </a:lnTo>
                                  <a:lnTo>
                                    <a:pt x="472" y="251"/>
                                  </a:lnTo>
                                  <a:lnTo>
                                    <a:pt x="464" y="260"/>
                                  </a:lnTo>
                                  <a:lnTo>
                                    <a:pt x="458" y="265"/>
                                  </a:lnTo>
                                  <a:lnTo>
                                    <a:pt x="458" y="274"/>
                                  </a:lnTo>
                                  <a:lnTo>
                                    <a:pt x="458" y="274"/>
                                  </a:lnTo>
                                  <a:lnTo>
                                    <a:pt x="466" y="288"/>
                                  </a:lnTo>
                                  <a:lnTo>
                                    <a:pt x="466" y="288"/>
                                  </a:lnTo>
                                  <a:lnTo>
                                    <a:pt x="471" y="292"/>
                                  </a:lnTo>
                                  <a:lnTo>
                                    <a:pt x="481" y="295"/>
                                  </a:lnTo>
                                  <a:lnTo>
                                    <a:pt x="481" y="295"/>
                                  </a:lnTo>
                                  <a:lnTo>
                                    <a:pt x="488" y="303"/>
                                  </a:lnTo>
                                  <a:lnTo>
                                    <a:pt x="488" y="303"/>
                                  </a:lnTo>
                                  <a:lnTo>
                                    <a:pt x="491" y="306"/>
                                  </a:lnTo>
                                  <a:lnTo>
                                    <a:pt x="495" y="309"/>
                                  </a:lnTo>
                                  <a:lnTo>
                                    <a:pt x="495" y="309"/>
                                  </a:lnTo>
                                  <a:lnTo>
                                    <a:pt x="511" y="315"/>
                                  </a:lnTo>
                                  <a:lnTo>
                                    <a:pt x="511" y="315"/>
                                  </a:lnTo>
                                  <a:lnTo>
                                    <a:pt x="515" y="320"/>
                                  </a:lnTo>
                                  <a:lnTo>
                                    <a:pt x="521" y="329"/>
                                  </a:lnTo>
                                  <a:lnTo>
                                    <a:pt x="521" y="329"/>
                                  </a:lnTo>
                                  <a:lnTo>
                                    <a:pt x="528" y="337"/>
                                  </a:lnTo>
                                  <a:lnTo>
                                    <a:pt x="534" y="340"/>
                                  </a:lnTo>
                                  <a:lnTo>
                                    <a:pt x="534" y="340"/>
                                  </a:lnTo>
                                  <a:lnTo>
                                    <a:pt x="538" y="342"/>
                                  </a:lnTo>
                                  <a:lnTo>
                                    <a:pt x="541" y="345"/>
                                  </a:lnTo>
                                  <a:lnTo>
                                    <a:pt x="544" y="348"/>
                                  </a:lnTo>
                                  <a:lnTo>
                                    <a:pt x="546" y="352"/>
                                  </a:lnTo>
                                  <a:lnTo>
                                    <a:pt x="546" y="352"/>
                                  </a:lnTo>
                                  <a:lnTo>
                                    <a:pt x="548" y="355"/>
                                  </a:lnTo>
                                  <a:lnTo>
                                    <a:pt x="549" y="357"/>
                                  </a:lnTo>
                                  <a:lnTo>
                                    <a:pt x="554" y="359"/>
                                  </a:lnTo>
                                  <a:lnTo>
                                    <a:pt x="557" y="359"/>
                                  </a:lnTo>
                                  <a:lnTo>
                                    <a:pt x="557" y="359"/>
                                  </a:lnTo>
                                  <a:lnTo>
                                    <a:pt x="569" y="357"/>
                                  </a:lnTo>
                                  <a:lnTo>
                                    <a:pt x="569" y="357"/>
                                  </a:lnTo>
                                  <a:lnTo>
                                    <a:pt x="575" y="360"/>
                                  </a:lnTo>
                                  <a:lnTo>
                                    <a:pt x="586" y="366"/>
                                  </a:lnTo>
                                  <a:lnTo>
                                    <a:pt x="586" y="366"/>
                                  </a:lnTo>
                                  <a:lnTo>
                                    <a:pt x="597" y="371"/>
                                  </a:lnTo>
                                  <a:lnTo>
                                    <a:pt x="601" y="372"/>
                                  </a:lnTo>
                                  <a:lnTo>
                                    <a:pt x="608" y="372"/>
                                  </a:lnTo>
                                  <a:lnTo>
                                    <a:pt x="608" y="372"/>
                                  </a:lnTo>
                                  <a:lnTo>
                                    <a:pt x="611" y="372"/>
                                  </a:lnTo>
                                  <a:lnTo>
                                    <a:pt x="615" y="374"/>
                                  </a:lnTo>
                                  <a:lnTo>
                                    <a:pt x="618" y="377"/>
                                  </a:lnTo>
                                  <a:lnTo>
                                    <a:pt x="623" y="382"/>
                                  </a:lnTo>
                                  <a:lnTo>
                                    <a:pt x="623" y="382"/>
                                  </a:lnTo>
                                  <a:lnTo>
                                    <a:pt x="624" y="383"/>
                                  </a:lnTo>
                                  <a:lnTo>
                                    <a:pt x="624" y="383"/>
                                  </a:lnTo>
                                  <a:lnTo>
                                    <a:pt x="634" y="402"/>
                                  </a:lnTo>
                                  <a:lnTo>
                                    <a:pt x="634" y="402"/>
                                  </a:lnTo>
                                  <a:lnTo>
                                    <a:pt x="643" y="409"/>
                                  </a:lnTo>
                                  <a:lnTo>
                                    <a:pt x="651" y="415"/>
                                  </a:lnTo>
                                  <a:lnTo>
                                    <a:pt x="652" y="1102"/>
                                  </a:lnTo>
                                  <a:lnTo>
                                    <a:pt x="0" y="1102"/>
                                  </a:lnTo>
                                  <a:lnTo>
                                    <a:pt x="0" y="279"/>
                                  </a:lnTo>
                                  <a:lnTo>
                                    <a:pt x="0" y="279"/>
                                  </a:lnTo>
                                  <a:lnTo>
                                    <a:pt x="0" y="279"/>
                                  </a:lnTo>
                                  <a:lnTo>
                                    <a:pt x="0" y="279"/>
                                  </a:lnTo>
                                  <a:lnTo>
                                    <a:pt x="6" y="282"/>
                                  </a:lnTo>
                                  <a:lnTo>
                                    <a:pt x="11" y="285"/>
                                  </a:lnTo>
                                  <a:lnTo>
                                    <a:pt x="14" y="288"/>
                                  </a:lnTo>
                                  <a:lnTo>
                                    <a:pt x="17" y="294"/>
                                  </a:lnTo>
                                  <a:lnTo>
                                    <a:pt x="17" y="294"/>
                                  </a:lnTo>
                                  <a:lnTo>
                                    <a:pt x="17" y="295"/>
                                  </a:lnTo>
                                  <a:lnTo>
                                    <a:pt x="17" y="295"/>
                                  </a:lnTo>
                                  <a:lnTo>
                                    <a:pt x="17" y="305"/>
                                  </a:lnTo>
                                  <a:lnTo>
                                    <a:pt x="18" y="305"/>
                                  </a:lnTo>
                                  <a:lnTo>
                                    <a:pt x="18" y="305"/>
                                  </a:lnTo>
                                  <a:lnTo>
                                    <a:pt x="21" y="294"/>
                                  </a:lnTo>
                                  <a:lnTo>
                                    <a:pt x="21" y="294"/>
                                  </a:lnTo>
                                  <a:lnTo>
                                    <a:pt x="24" y="286"/>
                                  </a:lnTo>
                                  <a:lnTo>
                                    <a:pt x="26" y="283"/>
                                  </a:lnTo>
                                  <a:lnTo>
                                    <a:pt x="26" y="283"/>
                                  </a:lnTo>
                                  <a:lnTo>
                                    <a:pt x="29" y="285"/>
                                  </a:lnTo>
                                  <a:lnTo>
                                    <a:pt x="35" y="288"/>
                                  </a:lnTo>
                                  <a:lnTo>
                                    <a:pt x="54" y="300"/>
                                  </a:lnTo>
                                  <a:lnTo>
                                    <a:pt x="54" y="300"/>
                                  </a:lnTo>
                                  <a:lnTo>
                                    <a:pt x="54" y="302"/>
                                  </a:lnTo>
                                  <a:lnTo>
                                    <a:pt x="54" y="300"/>
                                  </a:lnTo>
                                  <a:lnTo>
                                    <a:pt x="54" y="300"/>
                                  </a:lnTo>
                                  <a:lnTo>
                                    <a:pt x="49" y="286"/>
                                  </a:lnTo>
                                  <a:lnTo>
                                    <a:pt x="48" y="280"/>
                                  </a:lnTo>
                                  <a:lnTo>
                                    <a:pt x="48" y="280"/>
                                  </a:lnTo>
                                  <a:lnTo>
                                    <a:pt x="49" y="279"/>
                                  </a:lnTo>
                                  <a:lnTo>
                                    <a:pt x="55" y="277"/>
                                  </a:lnTo>
                                  <a:lnTo>
                                    <a:pt x="55" y="277"/>
                                  </a:lnTo>
                                  <a:lnTo>
                                    <a:pt x="58" y="277"/>
                                  </a:lnTo>
                                  <a:lnTo>
                                    <a:pt x="58" y="277"/>
                                  </a:lnTo>
                                  <a:lnTo>
                                    <a:pt x="64" y="275"/>
                                  </a:lnTo>
                                  <a:lnTo>
                                    <a:pt x="64" y="275"/>
                                  </a:lnTo>
                                  <a:lnTo>
                                    <a:pt x="71" y="275"/>
                                  </a:lnTo>
                                  <a:lnTo>
                                    <a:pt x="69" y="274"/>
                                  </a:lnTo>
                                  <a:lnTo>
                                    <a:pt x="69" y="274"/>
                                  </a:lnTo>
                                  <a:lnTo>
                                    <a:pt x="61" y="274"/>
                                  </a:lnTo>
                                  <a:lnTo>
                                    <a:pt x="57" y="272"/>
                                  </a:lnTo>
                                  <a:lnTo>
                                    <a:pt x="57" y="272"/>
                                  </a:lnTo>
                                  <a:lnTo>
                                    <a:pt x="54" y="271"/>
                                  </a:lnTo>
                                  <a:lnTo>
                                    <a:pt x="52" y="268"/>
                                  </a:lnTo>
                                  <a:lnTo>
                                    <a:pt x="51" y="266"/>
                                  </a:lnTo>
                                  <a:lnTo>
                                    <a:pt x="49" y="262"/>
                                  </a:lnTo>
                                  <a:lnTo>
                                    <a:pt x="49" y="262"/>
                                  </a:lnTo>
                                  <a:lnTo>
                                    <a:pt x="51" y="260"/>
                                  </a:lnTo>
                                  <a:lnTo>
                                    <a:pt x="54" y="259"/>
                                  </a:lnTo>
                                  <a:lnTo>
                                    <a:pt x="54" y="259"/>
                                  </a:lnTo>
                                  <a:lnTo>
                                    <a:pt x="58" y="257"/>
                                  </a:lnTo>
                                  <a:lnTo>
                                    <a:pt x="58" y="257"/>
                                  </a:lnTo>
                                  <a:lnTo>
                                    <a:pt x="54" y="257"/>
                                  </a:lnTo>
                                  <a:lnTo>
                                    <a:pt x="51" y="255"/>
                                  </a:lnTo>
                                  <a:lnTo>
                                    <a:pt x="43" y="252"/>
                                  </a:lnTo>
                                  <a:lnTo>
                                    <a:pt x="43" y="252"/>
                                  </a:lnTo>
                                  <a:lnTo>
                                    <a:pt x="37" y="246"/>
                                  </a:lnTo>
                                  <a:lnTo>
                                    <a:pt x="35" y="243"/>
                                  </a:lnTo>
                                  <a:lnTo>
                                    <a:pt x="34" y="240"/>
                                  </a:lnTo>
                                  <a:lnTo>
                                    <a:pt x="34" y="240"/>
                                  </a:lnTo>
                                  <a:lnTo>
                                    <a:pt x="35" y="235"/>
                                  </a:lnTo>
                                  <a:lnTo>
                                    <a:pt x="38" y="229"/>
                                  </a:lnTo>
                                  <a:lnTo>
                                    <a:pt x="38" y="229"/>
                                  </a:lnTo>
                                  <a:lnTo>
                                    <a:pt x="41" y="223"/>
                                  </a:lnTo>
                                  <a:lnTo>
                                    <a:pt x="46" y="219"/>
                                  </a:lnTo>
                                  <a:lnTo>
                                    <a:pt x="46" y="219"/>
                                  </a:lnTo>
                                  <a:lnTo>
                                    <a:pt x="52" y="215"/>
                                  </a:lnTo>
                                  <a:lnTo>
                                    <a:pt x="55" y="209"/>
                                  </a:lnTo>
                                  <a:lnTo>
                                    <a:pt x="55" y="209"/>
                                  </a:lnTo>
                                  <a:lnTo>
                                    <a:pt x="57" y="202"/>
                                  </a:lnTo>
                                  <a:lnTo>
                                    <a:pt x="60" y="197"/>
                                  </a:lnTo>
                                  <a:lnTo>
                                    <a:pt x="60" y="197"/>
                                  </a:lnTo>
                                  <a:lnTo>
                                    <a:pt x="60" y="189"/>
                                  </a:lnTo>
                                  <a:lnTo>
                                    <a:pt x="60" y="189"/>
                                  </a:lnTo>
                                  <a:lnTo>
                                    <a:pt x="61" y="183"/>
                                  </a:lnTo>
                                  <a:lnTo>
                                    <a:pt x="61" y="183"/>
                                  </a:lnTo>
                                  <a:lnTo>
                                    <a:pt x="64" y="182"/>
                                  </a:lnTo>
                                  <a:lnTo>
                                    <a:pt x="69" y="182"/>
                                  </a:lnTo>
                                  <a:lnTo>
                                    <a:pt x="69" y="182"/>
                                  </a:lnTo>
                                  <a:lnTo>
                                    <a:pt x="74" y="182"/>
                                  </a:lnTo>
                                  <a:lnTo>
                                    <a:pt x="77" y="182"/>
                                  </a:lnTo>
                                  <a:lnTo>
                                    <a:pt x="77" y="182"/>
                                  </a:lnTo>
                                  <a:lnTo>
                                    <a:pt x="80" y="179"/>
                                  </a:lnTo>
                                  <a:lnTo>
                                    <a:pt x="86" y="174"/>
                                  </a:lnTo>
                                  <a:lnTo>
                                    <a:pt x="86" y="174"/>
                                  </a:lnTo>
                                  <a:lnTo>
                                    <a:pt x="89" y="169"/>
                                  </a:lnTo>
                                  <a:lnTo>
                                    <a:pt x="95" y="166"/>
                                  </a:lnTo>
                                  <a:lnTo>
                                    <a:pt x="95" y="166"/>
                                  </a:lnTo>
                                  <a:lnTo>
                                    <a:pt x="86" y="160"/>
                                  </a:lnTo>
                                  <a:lnTo>
                                    <a:pt x="81" y="157"/>
                                  </a:lnTo>
                                  <a:lnTo>
                                    <a:pt x="81" y="157"/>
                                  </a:lnTo>
                                  <a:lnTo>
                                    <a:pt x="86" y="145"/>
                                  </a:lnTo>
                                  <a:lnTo>
                                    <a:pt x="86" y="145"/>
                                  </a:lnTo>
                                  <a:lnTo>
                                    <a:pt x="88" y="142"/>
                                  </a:lnTo>
                                  <a:lnTo>
                                    <a:pt x="95" y="139"/>
                                  </a:lnTo>
                                  <a:lnTo>
                                    <a:pt x="95" y="139"/>
                                  </a:lnTo>
                                  <a:lnTo>
                                    <a:pt x="98" y="134"/>
                                  </a:lnTo>
                                  <a:lnTo>
                                    <a:pt x="101" y="126"/>
                                  </a:lnTo>
                                  <a:lnTo>
                                    <a:pt x="101" y="126"/>
                                  </a:lnTo>
                                  <a:lnTo>
                                    <a:pt x="104" y="120"/>
                                  </a:lnTo>
                                  <a:lnTo>
                                    <a:pt x="108" y="119"/>
                                  </a:lnTo>
                                  <a:lnTo>
                                    <a:pt x="108" y="119"/>
                                  </a:lnTo>
                                  <a:lnTo>
                                    <a:pt x="111" y="119"/>
                                  </a:lnTo>
                                  <a:lnTo>
                                    <a:pt x="115" y="122"/>
                                  </a:lnTo>
                                  <a:lnTo>
                                    <a:pt x="115" y="122"/>
                                  </a:lnTo>
                                  <a:lnTo>
                                    <a:pt x="118" y="114"/>
                                  </a:lnTo>
                                  <a:lnTo>
                                    <a:pt x="120" y="108"/>
                                  </a:lnTo>
                                  <a:lnTo>
                                    <a:pt x="120" y="108"/>
                                  </a:lnTo>
                                  <a:lnTo>
                                    <a:pt x="118" y="102"/>
                                  </a:lnTo>
                                  <a:lnTo>
                                    <a:pt x="118" y="102"/>
                                  </a:lnTo>
                                  <a:lnTo>
                                    <a:pt x="121" y="102"/>
                                  </a:lnTo>
                                  <a:lnTo>
                                    <a:pt x="121" y="102"/>
                                  </a:lnTo>
                                  <a:lnTo>
                                    <a:pt x="126" y="106"/>
                                  </a:lnTo>
                                  <a:lnTo>
                                    <a:pt x="126" y="106"/>
                                  </a:lnTo>
                                  <a:lnTo>
                                    <a:pt x="131" y="111"/>
                                  </a:lnTo>
                                  <a:lnTo>
                                    <a:pt x="134" y="114"/>
                                  </a:lnTo>
                                  <a:lnTo>
                                    <a:pt x="138" y="114"/>
                                  </a:lnTo>
                                  <a:lnTo>
                                    <a:pt x="138" y="112"/>
                                  </a:lnTo>
                                  <a:lnTo>
                                    <a:pt x="138" y="112"/>
                                  </a:lnTo>
                                  <a:lnTo>
                                    <a:pt x="135" y="108"/>
                                  </a:lnTo>
                                  <a:lnTo>
                                    <a:pt x="135" y="99"/>
                                  </a:lnTo>
                                  <a:lnTo>
                                    <a:pt x="135" y="99"/>
                                  </a:lnTo>
                                  <a:lnTo>
                                    <a:pt x="135" y="97"/>
                                  </a:lnTo>
                                  <a:lnTo>
                                    <a:pt x="135" y="97"/>
                                  </a:lnTo>
                                  <a:lnTo>
                                    <a:pt x="138" y="97"/>
                                  </a:lnTo>
                                  <a:lnTo>
                                    <a:pt x="141" y="99"/>
                                  </a:lnTo>
                                  <a:lnTo>
                                    <a:pt x="146" y="99"/>
                                  </a:lnTo>
                                  <a:lnTo>
                                    <a:pt x="146" y="99"/>
                                  </a:lnTo>
                                  <a:lnTo>
                                    <a:pt x="148" y="95"/>
                                  </a:lnTo>
                                  <a:lnTo>
                                    <a:pt x="148" y="95"/>
                                  </a:lnTo>
                                  <a:lnTo>
                                    <a:pt x="146" y="88"/>
                                  </a:lnTo>
                                  <a:lnTo>
                                    <a:pt x="146" y="88"/>
                                  </a:lnTo>
                                  <a:lnTo>
                                    <a:pt x="149" y="82"/>
                                  </a:lnTo>
                                  <a:lnTo>
                                    <a:pt x="149" y="82"/>
                                  </a:lnTo>
                                  <a:lnTo>
                                    <a:pt x="154" y="83"/>
                                  </a:lnTo>
                                  <a:lnTo>
                                    <a:pt x="158" y="86"/>
                                  </a:lnTo>
                                  <a:lnTo>
                                    <a:pt x="158" y="86"/>
                                  </a:lnTo>
                                  <a:lnTo>
                                    <a:pt x="160" y="83"/>
                                  </a:lnTo>
                                  <a:lnTo>
                                    <a:pt x="163" y="80"/>
                                  </a:lnTo>
                                  <a:lnTo>
                                    <a:pt x="163" y="80"/>
                                  </a:lnTo>
                                  <a:lnTo>
                                    <a:pt x="169" y="86"/>
                                  </a:lnTo>
                                  <a:lnTo>
                                    <a:pt x="175" y="91"/>
                                  </a:lnTo>
                                  <a:lnTo>
                                    <a:pt x="183" y="92"/>
                                  </a:lnTo>
                                  <a:lnTo>
                                    <a:pt x="191" y="94"/>
                                  </a:lnTo>
                                  <a:lnTo>
                                    <a:pt x="191" y="94"/>
                                  </a:lnTo>
                                  <a:lnTo>
                                    <a:pt x="209" y="91"/>
                                  </a:lnTo>
                                  <a:lnTo>
                                    <a:pt x="209" y="91"/>
                                  </a:lnTo>
                                  <a:lnTo>
                                    <a:pt x="214" y="91"/>
                                  </a:lnTo>
                                  <a:lnTo>
                                    <a:pt x="221" y="94"/>
                                  </a:lnTo>
                                  <a:lnTo>
                                    <a:pt x="221" y="94"/>
                                  </a:lnTo>
                                  <a:lnTo>
                                    <a:pt x="223" y="92"/>
                                  </a:lnTo>
                                  <a:lnTo>
                                    <a:pt x="228" y="91"/>
                                  </a:lnTo>
                                  <a:lnTo>
                                    <a:pt x="228" y="91"/>
                                  </a:lnTo>
                                  <a:lnTo>
                                    <a:pt x="231" y="88"/>
                                  </a:lnTo>
                                  <a:lnTo>
                                    <a:pt x="235" y="88"/>
                                  </a:lnTo>
                                  <a:lnTo>
                                    <a:pt x="235" y="88"/>
                                  </a:lnTo>
                                  <a:lnTo>
                                    <a:pt x="241" y="88"/>
                                  </a:lnTo>
                                  <a:lnTo>
                                    <a:pt x="246" y="92"/>
                                  </a:lnTo>
                                  <a:lnTo>
                                    <a:pt x="246" y="91"/>
                                  </a:lnTo>
                                  <a:lnTo>
                                    <a:pt x="246" y="91"/>
                                  </a:lnTo>
                                  <a:lnTo>
                                    <a:pt x="249" y="85"/>
                                  </a:lnTo>
                                  <a:lnTo>
                                    <a:pt x="252" y="82"/>
                                  </a:lnTo>
                                  <a:lnTo>
                                    <a:pt x="252" y="82"/>
                                  </a:lnTo>
                                  <a:lnTo>
                                    <a:pt x="258" y="79"/>
                                  </a:lnTo>
                                  <a:lnTo>
                                    <a:pt x="264" y="80"/>
                                  </a:lnTo>
                                  <a:lnTo>
                                    <a:pt x="264" y="80"/>
                                  </a:lnTo>
                                  <a:lnTo>
                                    <a:pt x="263" y="74"/>
                                  </a:lnTo>
                                  <a:lnTo>
                                    <a:pt x="263" y="74"/>
                                  </a:lnTo>
                                  <a:lnTo>
                                    <a:pt x="264" y="65"/>
                                  </a:lnTo>
                                  <a:lnTo>
                                    <a:pt x="264" y="65"/>
                                  </a:lnTo>
                                  <a:lnTo>
                                    <a:pt x="260" y="57"/>
                                  </a:lnTo>
                                  <a:lnTo>
                                    <a:pt x="260" y="57"/>
                                  </a:lnTo>
                                  <a:lnTo>
                                    <a:pt x="261" y="51"/>
                                  </a:lnTo>
                                  <a:lnTo>
                                    <a:pt x="261" y="51"/>
                                  </a:lnTo>
                                  <a:lnTo>
                                    <a:pt x="264" y="46"/>
                                  </a:lnTo>
                                  <a:lnTo>
                                    <a:pt x="264" y="46"/>
                                  </a:lnTo>
                                  <a:lnTo>
                                    <a:pt x="254" y="37"/>
                                  </a:lnTo>
                                  <a:lnTo>
                                    <a:pt x="254" y="37"/>
                                  </a:lnTo>
                                  <a:lnTo>
                                    <a:pt x="248" y="32"/>
                                  </a:lnTo>
                                  <a:lnTo>
                                    <a:pt x="240" y="31"/>
                                  </a:lnTo>
                                  <a:lnTo>
                                    <a:pt x="240" y="31"/>
                                  </a:lnTo>
                                  <a:lnTo>
                                    <a:pt x="228" y="32"/>
                                  </a:lnTo>
                                  <a:lnTo>
                                    <a:pt x="228" y="32"/>
                                  </a:lnTo>
                                  <a:lnTo>
                                    <a:pt x="220" y="31"/>
                                  </a:lnTo>
                                  <a:lnTo>
                                    <a:pt x="212" y="26"/>
                                  </a:lnTo>
                                  <a:lnTo>
                                    <a:pt x="212" y="26"/>
                                  </a:lnTo>
                                  <a:lnTo>
                                    <a:pt x="206" y="20"/>
                                  </a:lnTo>
                                  <a:lnTo>
                                    <a:pt x="204" y="17"/>
                                  </a:lnTo>
                                  <a:lnTo>
                                    <a:pt x="203" y="15"/>
                                  </a:lnTo>
                                  <a:lnTo>
                                    <a:pt x="203" y="15"/>
                                  </a:lnTo>
                                  <a:lnTo>
                                    <a:pt x="206" y="14"/>
                                  </a:lnTo>
                                  <a:lnTo>
                                    <a:pt x="209" y="12"/>
                                  </a:lnTo>
                                  <a:lnTo>
                                    <a:pt x="209" y="12"/>
                                  </a:lnTo>
                                  <a:lnTo>
                                    <a:pt x="217" y="9"/>
                                  </a:lnTo>
                                  <a:lnTo>
                                    <a:pt x="217" y="9"/>
                                  </a:lnTo>
                                  <a:lnTo>
                                    <a:pt x="223" y="11"/>
                                  </a:lnTo>
                                  <a:lnTo>
                                    <a:pt x="223" y="12"/>
                                  </a:lnTo>
                                  <a:lnTo>
                                    <a:pt x="223" y="14"/>
                                  </a:lnTo>
                                  <a:lnTo>
                                    <a:pt x="223" y="14"/>
                                  </a:lnTo>
                                  <a:lnTo>
                                    <a:pt x="221" y="20"/>
                                  </a:lnTo>
                                  <a:lnTo>
                                    <a:pt x="221" y="20"/>
                                  </a:lnTo>
                                  <a:lnTo>
                                    <a:pt x="224" y="25"/>
                                  </a:lnTo>
                                  <a:lnTo>
                                    <a:pt x="224" y="25"/>
                                  </a:lnTo>
                                  <a:lnTo>
                                    <a:pt x="226" y="26"/>
                                  </a:lnTo>
                                  <a:lnTo>
                                    <a:pt x="229" y="26"/>
                                  </a:lnTo>
                                  <a:lnTo>
                                    <a:pt x="229" y="26"/>
                                  </a:lnTo>
                                  <a:lnTo>
                                    <a:pt x="229" y="22"/>
                                  </a:lnTo>
                                  <a:lnTo>
                                    <a:pt x="229" y="22"/>
                                  </a:lnTo>
                                  <a:lnTo>
                                    <a:pt x="229" y="22"/>
                                  </a:lnTo>
                                  <a:lnTo>
                                    <a:pt x="229" y="22"/>
                                  </a:lnTo>
                                  <a:lnTo>
                                    <a:pt x="229" y="22"/>
                                  </a:lnTo>
                                  <a:lnTo>
                                    <a:pt x="229" y="22"/>
                                  </a:lnTo>
                                  <a:lnTo>
                                    <a:pt x="231" y="22"/>
                                  </a:lnTo>
                                  <a:lnTo>
                                    <a:pt x="231" y="22"/>
                                  </a:lnTo>
                                  <a:lnTo>
                                    <a:pt x="231" y="19"/>
                                  </a:lnTo>
                                  <a:lnTo>
                                    <a:pt x="232" y="15"/>
                                  </a:lnTo>
                                  <a:lnTo>
                                    <a:pt x="235" y="14"/>
                                  </a:lnTo>
                                  <a:lnTo>
                                    <a:pt x="238" y="14"/>
                                  </a:lnTo>
                                  <a:lnTo>
                                    <a:pt x="238" y="14"/>
                                  </a:lnTo>
                                  <a:lnTo>
                                    <a:pt x="252" y="22"/>
                                  </a:lnTo>
                                  <a:lnTo>
                                    <a:pt x="252" y="22"/>
                                  </a:lnTo>
                                  <a:lnTo>
                                    <a:pt x="255" y="25"/>
                                  </a:lnTo>
                                  <a:lnTo>
                                    <a:pt x="255" y="25"/>
                                  </a:lnTo>
                                  <a:lnTo>
                                    <a:pt x="258" y="29"/>
                                  </a:lnTo>
                                  <a:lnTo>
                                    <a:pt x="258" y="29"/>
                                  </a:lnTo>
                                  <a:lnTo>
                                    <a:pt x="261" y="34"/>
                                  </a:lnTo>
                                  <a:lnTo>
                                    <a:pt x="264" y="35"/>
                                  </a:lnTo>
                                  <a:lnTo>
                                    <a:pt x="264" y="35"/>
                                  </a:lnTo>
                                  <a:lnTo>
                                    <a:pt x="269" y="34"/>
                                  </a:lnTo>
                                  <a:lnTo>
                                    <a:pt x="274" y="31"/>
                                  </a:lnTo>
                                  <a:lnTo>
                                    <a:pt x="274" y="31"/>
                                  </a:lnTo>
                                  <a:lnTo>
                                    <a:pt x="277" y="26"/>
                                  </a:lnTo>
                                  <a:lnTo>
                                    <a:pt x="280" y="25"/>
                                  </a:lnTo>
                                  <a:lnTo>
                                    <a:pt x="280" y="25"/>
                                  </a:lnTo>
                                  <a:lnTo>
                                    <a:pt x="283" y="25"/>
                                  </a:lnTo>
                                  <a:lnTo>
                                    <a:pt x="286" y="28"/>
                                  </a:lnTo>
                                  <a:lnTo>
                                    <a:pt x="289" y="31"/>
                                  </a:lnTo>
                                  <a:lnTo>
                                    <a:pt x="292" y="37"/>
                                  </a:lnTo>
                                  <a:lnTo>
                                    <a:pt x="292" y="37"/>
                                  </a:lnTo>
                                  <a:lnTo>
                                    <a:pt x="295" y="42"/>
                                  </a:lnTo>
                                  <a:lnTo>
                                    <a:pt x="298" y="45"/>
                                  </a:lnTo>
                                  <a:lnTo>
                                    <a:pt x="301" y="48"/>
                                  </a:lnTo>
                                  <a:lnTo>
                                    <a:pt x="304" y="48"/>
                                  </a:lnTo>
                                  <a:lnTo>
                                    <a:pt x="304" y="48"/>
                                  </a:lnTo>
                                  <a:lnTo>
                                    <a:pt x="308" y="48"/>
                                  </a:lnTo>
                                  <a:lnTo>
                                    <a:pt x="311" y="46"/>
                                  </a:lnTo>
                                  <a:lnTo>
                                    <a:pt x="314" y="46"/>
                                  </a:lnTo>
                                  <a:lnTo>
                                    <a:pt x="314" y="46"/>
                                  </a:lnTo>
                                  <a:lnTo>
                                    <a:pt x="314" y="49"/>
                                  </a:lnTo>
                                  <a:lnTo>
                                    <a:pt x="314" y="51"/>
                                  </a:lnTo>
                                  <a:lnTo>
                                    <a:pt x="315" y="52"/>
                                  </a:lnTo>
                                  <a:lnTo>
                                    <a:pt x="317" y="52"/>
                                  </a:lnTo>
                                  <a:lnTo>
                                    <a:pt x="317" y="52"/>
                                  </a:lnTo>
                                  <a:lnTo>
                                    <a:pt x="324" y="55"/>
                                  </a:lnTo>
                                  <a:lnTo>
                                    <a:pt x="324" y="55"/>
                                  </a:lnTo>
                                  <a:lnTo>
                                    <a:pt x="324" y="59"/>
                                  </a:lnTo>
                                  <a:lnTo>
                                    <a:pt x="324" y="59"/>
                                  </a:lnTo>
                                  <a:lnTo>
                                    <a:pt x="329" y="60"/>
                                  </a:lnTo>
                                  <a:lnTo>
                                    <a:pt x="329" y="60"/>
                                  </a:lnTo>
                                  <a:lnTo>
                                    <a:pt x="335" y="57"/>
                                  </a:lnTo>
                                  <a:lnTo>
                                    <a:pt x="343" y="52"/>
                                  </a:lnTo>
                                  <a:lnTo>
                                    <a:pt x="349" y="52"/>
                                  </a:lnTo>
                                  <a:lnTo>
                                    <a:pt x="349" y="63"/>
                                  </a:lnTo>
                                  <a:lnTo>
                                    <a:pt x="355" y="63"/>
                                  </a:lnTo>
                                  <a:lnTo>
                                    <a:pt x="355" y="63"/>
                                  </a:lnTo>
                                  <a:lnTo>
                                    <a:pt x="360" y="62"/>
                                  </a:lnTo>
                                  <a:lnTo>
                                    <a:pt x="364" y="65"/>
                                  </a:lnTo>
                                  <a:lnTo>
                                    <a:pt x="364" y="65"/>
                                  </a:lnTo>
                                  <a:lnTo>
                                    <a:pt x="371" y="69"/>
                                  </a:lnTo>
                                  <a:lnTo>
                                    <a:pt x="374" y="69"/>
                                  </a:lnTo>
                                  <a:lnTo>
                                    <a:pt x="374" y="69"/>
                                  </a:lnTo>
                                  <a:lnTo>
                                    <a:pt x="384" y="74"/>
                                  </a:lnTo>
                                  <a:lnTo>
                                    <a:pt x="384" y="74"/>
                                  </a:lnTo>
                                  <a:lnTo>
                                    <a:pt x="391" y="75"/>
                                  </a:lnTo>
                                  <a:lnTo>
                                    <a:pt x="395" y="77"/>
                                  </a:lnTo>
                                  <a:lnTo>
                                    <a:pt x="395" y="77"/>
                                  </a:lnTo>
                                  <a:lnTo>
                                    <a:pt x="401" y="74"/>
                                  </a:lnTo>
                                  <a:lnTo>
                                    <a:pt x="401" y="74"/>
                                  </a:lnTo>
                                  <a:lnTo>
                                    <a:pt x="404" y="72"/>
                                  </a:lnTo>
                                  <a:lnTo>
                                    <a:pt x="408" y="71"/>
                                  </a:lnTo>
                                  <a:lnTo>
                                    <a:pt x="408" y="71"/>
                                  </a:lnTo>
                                  <a:lnTo>
                                    <a:pt x="415" y="74"/>
                                  </a:lnTo>
                                  <a:lnTo>
                                    <a:pt x="426" y="82"/>
                                  </a:lnTo>
                                  <a:lnTo>
                                    <a:pt x="426" y="82"/>
                                  </a:lnTo>
                                  <a:lnTo>
                                    <a:pt x="438" y="89"/>
                                  </a:lnTo>
                                  <a:lnTo>
                                    <a:pt x="444" y="91"/>
                                  </a:lnTo>
                                  <a:lnTo>
                                    <a:pt x="448" y="92"/>
                                  </a:lnTo>
                                  <a:lnTo>
                                    <a:pt x="448" y="92"/>
                                  </a:lnTo>
                                  <a:lnTo>
                                    <a:pt x="451" y="91"/>
                                  </a:lnTo>
                                  <a:lnTo>
                                    <a:pt x="452" y="89"/>
                                  </a:lnTo>
                                  <a:lnTo>
                                    <a:pt x="454" y="79"/>
                                  </a:lnTo>
                                  <a:lnTo>
                                    <a:pt x="454" y="79"/>
                                  </a:lnTo>
                                  <a:lnTo>
                                    <a:pt x="461" y="77"/>
                                  </a:lnTo>
                                  <a:lnTo>
                                    <a:pt x="461" y="77"/>
                                  </a:lnTo>
                                  <a:lnTo>
                                    <a:pt x="472" y="79"/>
                                  </a:lnTo>
                                  <a:lnTo>
                                    <a:pt x="472" y="79"/>
                                  </a:lnTo>
                                  <a:lnTo>
                                    <a:pt x="471" y="71"/>
                                  </a:lnTo>
                                  <a:lnTo>
                                    <a:pt x="471" y="71"/>
                                  </a:lnTo>
                                  <a:lnTo>
                                    <a:pt x="472" y="68"/>
                                  </a:lnTo>
                                  <a:lnTo>
                                    <a:pt x="477" y="63"/>
                                  </a:lnTo>
                                  <a:lnTo>
                                    <a:pt x="477" y="63"/>
                                  </a:lnTo>
                                  <a:lnTo>
                                    <a:pt x="486" y="59"/>
                                  </a:lnTo>
                                  <a:lnTo>
                                    <a:pt x="491" y="59"/>
                                  </a:lnTo>
                                  <a:lnTo>
                                    <a:pt x="491" y="63"/>
                                  </a:lnTo>
                                  <a:lnTo>
                                    <a:pt x="491" y="63"/>
                                  </a:lnTo>
                                  <a:lnTo>
                                    <a:pt x="483" y="77"/>
                                  </a:lnTo>
                                  <a:lnTo>
                                    <a:pt x="483" y="77"/>
                                  </a:lnTo>
                                  <a:lnTo>
                                    <a:pt x="481" y="82"/>
                                  </a:lnTo>
                                  <a:lnTo>
                                    <a:pt x="480" y="89"/>
                                  </a:lnTo>
                                  <a:lnTo>
                                    <a:pt x="480" y="89"/>
                                  </a:lnTo>
                                  <a:lnTo>
                                    <a:pt x="481" y="92"/>
                                  </a:lnTo>
                                  <a:lnTo>
                                    <a:pt x="483" y="94"/>
                                  </a:lnTo>
                                  <a:lnTo>
                                    <a:pt x="483" y="94"/>
                                  </a:lnTo>
                                  <a:lnTo>
                                    <a:pt x="484" y="94"/>
                                  </a:lnTo>
                                  <a:lnTo>
                                    <a:pt x="484" y="94"/>
                                  </a:lnTo>
                                  <a:lnTo>
                                    <a:pt x="484" y="89"/>
                                  </a:lnTo>
                                  <a:lnTo>
                                    <a:pt x="489" y="85"/>
                                  </a:lnTo>
                                  <a:lnTo>
                                    <a:pt x="489" y="85"/>
                                  </a:lnTo>
                                  <a:lnTo>
                                    <a:pt x="497" y="80"/>
                                  </a:lnTo>
                                  <a:lnTo>
                                    <a:pt x="497" y="80"/>
                                  </a:lnTo>
                                  <a:lnTo>
                                    <a:pt x="498" y="83"/>
                                  </a:lnTo>
                                  <a:lnTo>
                                    <a:pt x="498" y="83"/>
                                  </a:lnTo>
                                  <a:lnTo>
                                    <a:pt x="497" y="88"/>
                                  </a:lnTo>
                                  <a:lnTo>
                                    <a:pt x="497" y="88"/>
                                  </a:lnTo>
                                  <a:lnTo>
                                    <a:pt x="498" y="88"/>
                                  </a:lnTo>
                                  <a:lnTo>
                                    <a:pt x="503" y="89"/>
                                  </a:lnTo>
                                  <a:lnTo>
                                    <a:pt x="503" y="89"/>
                                  </a:lnTo>
                                  <a:lnTo>
                                    <a:pt x="503" y="102"/>
                                  </a:lnTo>
                                  <a:lnTo>
                                    <a:pt x="503" y="102"/>
                                  </a:lnTo>
                                  <a:lnTo>
                                    <a:pt x="506" y="103"/>
                                  </a:lnTo>
                                  <a:lnTo>
                                    <a:pt x="511" y="103"/>
                                  </a:lnTo>
                                  <a:lnTo>
                                    <a:pt x="511" y="103"/>
                                  </a:lnTo>
                                  <a:lnTo>
                                    <a:pt x="517" y="103"/>
                                  </a:lnTo>
                                  <a:lnTo>
                                    <a:pt x="521" y="100"/>
                                  </a:lnTo>
                                  <a:lnTo>
                                    <a:pt x="524" y="97"/>
                                  </a:lnTo>
                                  <a:lnTo>
                                    <a:pt x="524" y="91"/>
                                  </a:lnTo>
                                  <a:lnTo>
                                    <a:pt x="524" y="91"/>
                                  </a:lnTo>
                                  <a:lnTo>
                                    <a:pt x="524" y="85"/>
                                  </a:lnTo>
                                  <a:lnTo>
                                    <a:pt x="520" y="85"/>
                                  </a:lnTo>
                                  <a:lnTo>
                                    <a:pt x="520" y="85"/>
                                  </a:lnTo>
                                  <a:lnTo>
                                    <a:pt x="518" y="85"/>
                                  </a:lnTo>
                                  <a:lnTo>
                                    <a:pt x="517" y="82"/>
                                  </a:lnTo>
                                  <a:lnTo>
                                    <a:pt x="517" y="82"/>
                                  </a:lnTo>
                                  <a:lnTo>
                                    <a:pt x="528" y="72"/>
                                  </a:lnTo>
                                  <a:lnTo>
                                    <a:pt x="531" y="71"/>
                                  </a:lnTo>
                                  <a:lnTo>
                                    <a:pt x="534" y="69"/>
                                  </a:lnTo>
                                  <a:lnTo>
                                    <a:pt x="534" y="69"/>
                                  </a:lnTo>
                                  <a:close/>
                                </a:path>
                              </a:pathLst>
                            </a:custGeom>
                            <a:grpFill/>
                            <a:ln w="9525">
                              <a:noFill/>
                              <a:round/>
                              <a:headEnd/>
                              <a:tailEnd/>
                            </a:ln>
                          </wps:spPr>
                          <wps:bodyPr vert="horz" wrap="square" lIns="91440" tIns="45720" rIns="91440" bIns="45720" numCol="1" anchor="t" anchorCtr="0" compatLnSpc="1">
                            <a:prstTxWarp prst="textNoShape">
                              <a:avLst/>
                            </a:prstTxWarp>
                          </wps:bodyPr>
                        </wps:wsp>
                      </wpg:grpSp>
                      <wps:wsp>
                        <wps:cNvPr id="35" name="Line Callout 2 35"/>
                        <wps:cNvSpPr/>
                        <wps:spPr>
                          <a:xfrm>
                            <a:off x="3823801" y="1329574"/>
                            <a:ext cx="1233949" cy="413602"/>
                          </a:xfrm>
                          <a:prstGeom prst="borderCallout2">
                            <a:avLst/>
                          </a:prstGeom>
                          <a:solidFill>
                            <a:srgbClr val="1FB9A3">
                              <a:lumMod val="20000"/>
                              <a:lumOff val="80000"/>
                            </a:srgbClr>
                          </a:solidFill>
                          <a:ln w="12700" cap="flat" cmpd="sng" algn="ctr">
                            <a:solidFill>
                              <a:srgbClr val="1FB9A3"/>
                            </a:solidFill>
                            <a:prstDash val="solid"/>
                            <a:miter lim="800000"/>
                          </a:ln>
                          <a:effectLst/>
                        </wps:spPr>
                        <wps:bodyPr rtlCol="0" anchor="ctr"/>
                      </wps:wsp>
                      <wps:wsp>
                        <wps:cNvPr id="36" name="Line Callout 2 36"/>
                        <wps:cNvSpPr/>
                        <wps:spPr>
                          <a:xfrm>
                            <a:off x="3823801" y="1773979"/>
                            <a:ext cx="1233949" cy="413602"/>
                          </a:xfrm>
                          <a:prstGeom prst="borderCallout2">
                            <a:avLst>
                              <a:gd name="adj1" fmla="val 18750"/>
                              <a:gd name="adj2" fmla="val -8333"/>
                              <a:gd name="adj3" fmla="val 18750"/>
                              <a:gd name="adj4" fmla="val -16667"/>
                              <a:gd name="adj5" fmla="val 21184"/>
                              <a:gd name="adj6" fmla="val -47910"/>
                            </a:avLst>
                          </a:prstGeom>
                          <a:solidFill>
                            <a:srgbClr val="1FB9A3">
                              <a:lumMod val="20000"/>
                              <a:lumOff val="80000"/>
                            </a:srgbClr>
                          </a:solidFill>
                          <a:ln w="12700" cap="flat" cmpd="sng" algn="ctr">
                            <a:solidFill>
                              <a:srgbClr val="1FB9A3"/>
                            </a:solidFill>
                            <a:prstDash val="solid"/>
                            <a:miter lim="800000"/>
                          </a:ln>
                          <a:effectLst/>
                        </wps:spPr>
                        <wps:bodyPr rtlCol="0" anchor="ctr"/>
                      </wps:wsp>
                      <wps:wsp>
                        <wps:cNvPr id="37" name="Line Callout 2 37"/>
                        <wps:cNvSpPr/>
                        <wps:spPr>
                          <a:xfrm>
                            <a:off x="942089" y="2335770"/>
                            <a:ext cx="1209386" cy="427462"/>
                          </a:xfrm>
                          <a:prstGeom prst="borderCallout2">
                            <a:avLst>
                              <a:gd name="adj1" fmla="val 22175"/>
                              <a:gd name="adj2" fmla="val 105446"/>
                              <a:gd name="adj3" fmla="val 25600"/>
                              <a:gd name="adj4" fmla="val 122680"/>
                              <a:gd name="adj5" fmla="val -24966"/>
                              <a:gd name="adj6" fmla="val 151324"/>
                            </a:avLst>
                          </a:prstGeom>
                          <a:solidFill>
                            <a:srgbClr val="2058A8">
                              <a:lumMod val="20000"/>
                              <a:lumOff val="80000"/>
                            </a:srgbClr>
                          </a:solidFill>
                          <a:ln w="12700" cap="flat" cmpd="sng" algn="ctr">
                            <a:solidFill>
                              <a:srgbClr val="2058A8"/>
                            </a:solidFill>
                            <a:prstDash val="solid"/>
                            <a:miter lim="800000"/>
                          </a:ln>
                          <a:effectLst/>
                        </wps:spPr>
                        <wps:bodyPr rtlCol="0" anchor="ctr"/>
                      </wps:wsp>
                      <wps:wsp>
                        <wps:cNvPr id="38" name="Line Callout 2 38"/>
                        <wps:cNvSpPr/>
                        <wps:spPr>
                          <a:xfrm>
                            <a:off x="942089" y="1872154"/>
                            <a:ext cx="1209386" cy="427462"/>
                          </a:xfrm>
                          <a:prstGeom prst="borderCallout2">
                            <a:avLst>
                              <a:gd name="adj1" fmla="val 22175"/>
                              <a:gd name="adj2" fmla="val 105446"/>
                              <a:gd name="adj3" fmla="val 25600"/>
                              <a:gd name="adj4" fmla="val 122680"/>
                              <a:gd name="adj5" fmla="val 82529"/>
                              <a:gd name="adj6" fmla="val 145682"/>
                            </a:avLst>
                          </a:prstGeom>
                          <a:solidFill>
                            <a:srgbClr val="2058A8">
                              <a:lumMod val="20000"/>
                              <a:lumOff val="80000"/>
                            </a:srgbClr>
                          </a:solidFill>
                          <a:ln w="12700" cap="flat" cmpd="sng" algn="ctr">
                            <a:solidFill>
                              <a:srgbClr val="2058A8"/>
                            </a:solidFill>
                            <a:prstDash val="solid"/>
                            <a:miter lim="800000"/>
                          </a:ln>
                          <a:effectLst/>
                        </wps:spPr>
                        <wps:bodyPr rtlCol="0" anchor="ctr"/>
                      </wps:wsp>
                      <wps:wsp>
                        <wps:cNvPr id="39" name="TextBox 29"/>
                        <wps:cNvSpPr txBox="1"/>
                        <wps:spPr>
                          <a:xfrm>
                            <a:off x="3887297" y="1397651"/>
                            <a:ext cx="1105987" cy="312917"/>
                          </a:xfrm>
                          <a:prstGeom prst="rect">
                            <a:avLst/>
                          </a:prstGeom>
                          <a:noFill/>
                        </wps:spPr>
                        <wps:txbx>
                          <w:txbxContent>
                            <w:p w14:paraId="4F8124AF"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Sydney</w:t>
                              </w:r>
                            </w:p>
                          </w:txbxContent>
                        </wps:txbx>
                        <wps:bodyPr wrap="square" rtlCol="0">
                          <a:noAutofit/>
                        </wps:bodyPr>
                      </wps:wsp>
                      <wps:wsp>
                        <wps:cNvPr id="40" name="TextBox 30"/>
                        <wps:cNvSpPr txBox="1"/>
                        <wps:spPr>
                          <a:xfrm>
                            <a:off x="3887297" y="1841984"/>
                            <a:ext cx="1105987" cy="312917"/>
                          </a:xfrm>
                          <a:prstGeom prst="rect">
                            <a:avLst/>
                          </a:prstGeom>
                          <a:noFill/>
                        </wps:spPr>
                        <wps:txbx>
                          <w:txbxContent>
                            <w:p w14:paraId="65CEF708"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Wollongong</w:t>
                              </w:r>
                            </w:p>
                          </w:txbxContent>
                        </wps:txbx>
                        <wps:bodyPr wrap="square" rtlCol="0">
                          <a:noAutofit/>
                        </wps:bodyPr>
                      </wps:wsp>
                      <wps:wsp>
                        <wps:cNvPr id="41" name="TextBox 31"/>
                        <wps:cNvSpPr txBox="1"/>
                        <wps:spPr>
                          <a:xfrm>
                            <a:off x="998866" y="1947073"/>
                            <a:ext cx="1105987" cy="312917"/>
                          </a:xfrm>
                          <a:prstGeom prst="rect">
                            <a:avLst/>
                          </a:prstGeom>
                          <a:noFill/>
                        </wps:spPr>
                        <wps:txbx>
                          <w:txbxContent>
                            <w:p w14:paraId="0B2B8D73"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Ballarat</w:t>
                              </w:r>
                            </w:p>
                          </w:txbxContent>
                        </wps:txbx>
                        <wps:bodyPr wrap="square" rtlCol="0">
                          <a:noAutofit/>
                        </wps:bodyPr>
                      </wps:wsp>
                      <wps:wsp>
                        <wps:cNvPr id="42" name="TextBox 32"/>
                        <wps:cNvSpPr txBox="1"/>
                        <wps:spPr>
                          <a:xfrm>
                            <a:off x="998866" y="2410614"/>
                            <a:ext cx="1105987" cy="312917"/>
                          </a:xfrm>
                          <a:prstGeom prst="rect">
                            <a:avLst/>
                          </a:prstGeom>
                          <a:noFill/>
                        </wps:spPr>
                        <wps:txbx>
                          <w:txbxContent>
                            <w:p w14:paraId="04DDC13F"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Melbourne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A248B5B" id="Group 23" o:spid="_x0000_s1026" alt="Title: Locations of focus groups - Description: Map of Australia with the locations of the four focus groups highlighted: Sydney, Wollongong, Ballarat, and Melbourne." style="position:absolute;margin-left:4.4pt;margin-top:86.15pt;width:407.75pt;height:230.65pt;z-index:251655679;mso-position-horizontal-relative:margin;mso-width-relative:margin;mso-height-relative:margin" coordorigin="4009" coordsize="46568,2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">
                <v:group id="Group 26" o:spid="_x0000_s1027" style="position:absolute;left:4009;width:30385;height:27899" coordorigin="4009" coordsize="45910,4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7" o:spid="_x0000_s1028" style="position:absolute;left:38902;top:36560;width:5127;height:6032;visibility:visible;mso-wrap-style:square;v-text-anchor:top" coordsize="32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" path="m9,r,l6,,3,2,2,5,,9r,l2,23,3,34r3,6l9,42r2,1l11,43r2,-1l14,38,20,25r,l19,18r,l17,14,16,11r,l14,3,11,2,11,r,l9,r,xm59,137r,l57,134r-1,-3l56,131r-3,-3l51,125r,l54,118r,l59,114r,l59,106r,l60,102r3,-2l63,100r5,2l76,105r,l82,108r4,1l86,109r8,l105,112r28,13l133,125r27,12l168,140r6,2l174,142r14,-2l205,135r,l208,137r1,3l209,140r2,3l216,143r,l217,143r,l216,138r,l214,135r,l216,132r3,-3l219,129r9,-1l228,128r11,-2l246,123r,l251,125r6,1l257,126r5,-9l262,117r4,-3l271,114r,l276,114r4,1l280,115r5,-1l289,111r,l297,106r,l300,106r5,3l316,118r,2l316,120r,2l316,122r3,7l319,129r-8,16l311,145r3,6l314,151r2,4l316,160r,l316,171r-2,9l314,180r,14l317,214r,l316,220r-2,5l314,225r-6,-5l308,220r-2,2l305,228r,l305,237r,l297,243r,l296,246r-2,3l294,249r2,19l296,268r-2,3l293,272r,l291,274r-2,3l289,277r2,11l291,288r,1l289,292r,l288,295r-2,3l286,298r5,10l291,308r3,9l294,322r,l294,329r-1,5l291,337r-2,1l289,338r-7,l282,338r-5,2l277,340r-3,l273,338r-2,-7l271,331r-3,-14l268,317r1,l269,317r4,l276,320r,l279,322r3,1l282,323r3,-1l285,322r-3,-4l282,315r,l282,312r-2,-1l280,311r-7,-5l266,305r,l262,306r-2,3l260,317r,l254,312r-5,l249,312r-6,14l243,326r-1,19l242,345r-6,-2l229,340r,l222,334r,l226,340r,l228,343r,3l228,346r-11,22l217,368r,4l216,377r-3,1l209,380r,l205,378r-6,-4l199,374r-6,-5l189,369r,l171,366r,l160,369r,l157,368r-3,-5l154,363r-3,-5l151,355r,l151,354r,l162,355r,l166,355r2,-1l168,352r,l166,349r-6,l160,349r-6,-3l151,343r,l149,345r-1,1l148,346r-6,-3l136,337r-7,-9l129,328r-4,-10l123,314r,l114,311r-1,-2l111,308r,l106,292,99,277r,l96,268r,-17l96,251r,-5l97,246r,l102,252r,l105,254r3,1l108,255r3,2l113,262r,l116,266r3,2l119,268r1,-10l120,258r-1,-3l116,252r,l111,251r-2,-2l109,249r-7,-7l100,237r,l96,220r,l83,206r,l76,194,66,172r,l59,154r-2,-9l57,145r2,-8l59,137xm306,26r,l311,31r2,7l313,38r4,16l317,54r-3,l309,57r,l305,58r,l302,58r-3,-3l293,45r,l286,26r,l280,26r,-1l280,25r2,-5l285,14r,l286,11r2,-2l288,9r1,-1l289,8r,1l289,9r7,8l306,26r,xm322,69r,l323,72r,3l323,75r,2l322,78r,l319,80r-2,l317,80r-9,-3l308,77,296,74r,l296,69r3,-1l302,65r4,l306,65r10,-2l316,63r1,2l317,65r,l317,65r3,3l320,68r2,1l322,69xm303,83r,l303,82r2,-2l305,80r4,3l309,83r2,2l311,86r,l308,88r,l305,86r-2,-3l303,83xm319,242r,l314,240r,l314,235r,l314,231r,l316,231r,l316,232r,l317,234r,l319,237r,1l319,238r,4l319,242xm302,288r,l302,289r-2,3l296,292r,-7l296,285r,-3l299,282r,l302,288r,xm248,348r,1l248,349r1,9l249,362r,l243,365r-4,l239,365r-3,l236,365r3,-11l243,348r,l246,346r2,2xe" filled="f" stroked="f">
                    <v:path arrowok="t" o:connecttype="custom" o:connectlocs="0,9;13,42;16,11;9,0;51,125;59,106;82,108;160,137;208,137;217,143;219,129;257,126;276,114;297,106;316,122;316,155;317,214;306,222;296,246;293,272;289,292;294,317;289,338;271,331;276,320;282,318;266,305;249,312;229,340;228,346;209,380;189,369;154,363;162,355;160,349;142,343;114,311;96,268;102,252;116,266;116,252;96,220;59,154;311,31;309,57;286,26;285,14;289,9;323,75;317,80;302,65;317,65;303,83;311,86;319,242;314,231;319,237;302,289;299,282;249,362;239,354" o:connectangles="0,0,0,0,0,0,0,0,0,0,0,0,0,0,0,0,0,0,0,0,0,0,0,0,0,0,0,0,0,0,0,0,0,0,0,0,0,0,0,0,0,0,0,0,0,0,0,0,0,0,0,0,0,0,0,0,0,0,0,0,0"/>
                    <o:lock v:ext="edit" verticies="t"/>
                  </v:shape>
                  <v:shape id="Freeform 30" o:spid="_x0000_s1029" style="position:absolute;left:22106;top:17859;width:13700;height:16526;visibility:visible;mso-wrap-style:square;v-text-anchor:top" coordsize="863,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" path="m552,852r,l560,855r9,1l569,856r9,-1l589,850r,l594,852r10,6l604,858r5,-3l614,850r,l620,844r3,-1l623,843r17,l640,843r1,l643,844r,l648,843r1,-3l649,840r-1,-4l646,832r,l643,829r-3,l640,829r-3,l637,829r,3l634,832r,l631,830r,l628,829r-2,-2l626,827r-5,2l621,829r-1,-5l618,820r,l615,816r-4,l611,816r-10,l589,820r,l578,821r-9,2l569,823r-9,1l551,827r,l546,830r-3,3l541,836r-1,4l540,840r1,3l543,846r5,3l552,852r,xm501,758r,l500,764r-5,l495,764r-3,-3l492,761r-1,-3l489,756r,l491,753r,l492,750r5,-3l497,747r4,11l501,758xm863,255r,401l863,1041r,l857,1038r,l851,1038r-10,l841,1038r-7,-2l831,1036r-2,-3l829,1033r-5,-4l823,1027r,l818,1026r,l814,1024r-2,-3l812,1021r-6,-11l798,1000r,l783,983r,l775,973r-4,-10l766,952r,-12l766,940r,-4l767,933r,l772,930r2,-3l774,927r1,-6l775,909r,l772,900r-8,-20l764,880r-9,-19l749,850r,l738,838,727,827r,l718,821r-7,-5l703,815r-6,-2l697,813r-6,2l684,818r,l680,821r-6,2l674,823r-5,l661,821r,l655,818r-1,-2l654,816r,l654,813r3,-4l657,809r6,-8l663,801r5,-6l671,789r3,-8l674,772r,l680,756r1,-7l681,749r,-5l680,741r-9,-11l671,730,661,720r-3,-7l658,713r-1,-13l657,700r-2,-4l654,693r-2,-1l648,692r,l646,700r,l644,707r,l638,712r,l635,715r-1,5l634,720r3,7l637,727r-11,28l626,755r-2,6l623,770r,l623,773r-3,3l618,778r-3,2l615,780r-6,-4l603,775r,l581,786r-7,3l568,790r,l561,789r-1,-2l560,786r,l563,781r1,-5l564,776r5,-10l569,766r3,-5l577,760r4,-2l588,758r,l592,760r5,-2l600,756r1,-4l604,747r,-6l606,726r,l604,723r-1,-2l603,721r-2,-3l600,716r,l603,712r,l604,696r4,-13l612,670r8,-10l620,660r11,-16l631,644r4,-8l637,630r,l632,621r,l629,615r,l631,612r6,-5l637,607r4,-4l643,598r,l637,587r-3,-6l634,576r,l632,572r,l634,564r,l632,561r-4,-3l628,569r,l629,573r,l629,576r,l628,583r-4,4l620,592r-8,6l612,598r-4,3l604,607r-4,6l597,623r,l594,641r,l592,646r-1,3l588,652r-4,1l584,653r-20,7l554,664r,l543,672r-15,11l528,683r-4,6l521,698r,l521,703r-3,3l518,706r-7,3l511,709r,1l509,716r,l509,720r-5,3l504,723r-7,1l497,724r-3,2l494,732r,l494,738r-3,9l491,747r-2,5l489,752r-5,3l480,756r,l475,755r-6,-3l451,733r3,-3l458,730r,-17l458,713,448,686r,l443,673r-8,-10l435,663,424,653r,l420,647r,-7l420,640r,-5l418,632r-3,-8l415,624r-6,-4l409,616r,l409,612r,l391,610r,l383,609r-5,-5l378,604r-9,-15l368,583r,-7l368,576r,-4l368,572r1,-2l372,570r6,l378,570r-4,-14l374,556r-2,-3l369,550r-3,-1l363,549r,l351,552r-3,l348,552r,-5l351,544r,l354,541r,-1l354,540r-2,-5l346,530r,l338,526r-3,-6l335,520r-4,1l328,523r,l323,523r-5,3l318,526r-4,1l311,527r,l304,527r-4,-1l294,521r-5,-5l289,516r-6,-4l277,509r-6,-2l264,506r,l260,506r-5,1l255,507r,l255,507r,2l255,509r-9,3l238,513r,l234,512r-5,-2l217,501r,l204,487r,l197,483r-14,-7l183,476r-14,-6l161,467r,l154,469r-6,3l148,472r-7,3l137,476r,l120,475r,l92,472r,l77,475r,l58,478r-10,l48,478r-28,2l9,481,,483r,l,484,,,652,,863,r,255xe" filled="f" stroked="f">
                    <v:path arrowok="t" o:connecttype="custom" o:connectlocs="589,850;623,843;649,840;637,829;626,827;611,816;560,824;541,843;495,764;491,753;863,1041;831,1036;814,1024;775,973;772,930;764,880;711,816;674,823;654,816;674,781;671,730;654,693;638,712;626,755;615,780;561,789;569,766;600,756;603,721;612,670;632,621;643,598;634,564;629,576;604,607;588,652;528,683;511,709;497,724;489,752;458,730;424,653;415,624;383,609;368,572;369,550;351,544;338,526;318,526;289,516;255,507;234,512;183,476;137,476;58,478;0,0" o:connectangles="0,0,0,0,0,0,0,0,0,0,0,0,0,0,0,0,0,0,0,0,0,0,0,0,0,0,0,0,0,0,0,0,0,0,0,0,0,0,0,0,0,0,0,0,0,0,0,0,0,0,0,0,0,0,0,0"/>
                    <o:lock v:ext="edit" verticies="t"/>
                  </v:shape>
                  <v:shape id="Freeform 32" o:spid="_x0000_s1030" style="position:absolute;left:35806;top:21463;width:14113;height:12382;visibility:visible;mso-wrap-style:square;v-text-anchor:top" coordsize="88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" path="m867,85r,l871,73r1,-10l872,63r-3,-6l869,57,880,40r,l886,25r3,-5l889,16r,l889,11,886,8r,l858,14r-11,2l838,17r,l831,16,821,14r,l809,9r,l800,11r-9,2l783,16r-8,6l775,22r-6,6l767,36r,7l771,53r-24,l747,53r-4,-4l740,49r,l738,56r-1,7l737,63r-14,2l723,65r-3,l718,63r-3,-4l715,59r,-13l715,46r-3,l709,45r-8,-6l701,39,691,23r,l684,17r-4,l677,16r,l660,19r,l655,17r-6,-4l649,13,643,8,640,6r,l635,8r-4,1l631,9r-5,4l621,14r,l615,13,606,6r,l595,2,587,r,l580,2r-8,1l572,3r-8,6l558,13r,l554,16r-3,7l551,23r-2,3l546,29r-5,l535,28,,28,,429r,l3,433r,l18,443r,l26,446r8,l34,446r32,-6l66,440r6,2l78,446r6,10l91,466r,l98,483r,l103,489r5,4l108,493r7,-5l115,488r5,-3l124,483r19,6l143,489r9,4l158,499r3,4l163,509r,l164,528r2,8l169,542r3,6l177,551r4,3l188,554r,l194,556r4,3l203,562r3,4l206,566r6,10l218,591r,l226,606r6,10l232,616r6,4l244,623r7,2l258,626r,l261,625r3,-2l266,620r2,-4l268,616r1,-5l272,606r2,-1l277,605r,l284,606r16,8l300,614r15,6l324,623r,l340,623r15,3l355,626r13,2l380,629r,l389,633r,l398,637r,l451,633r,l460,637r6,6l471,651r1,8l472,659r,15l475,683r,l478,689r6,7l484,696r5,4l491,703r,3l491,706r,5l494,716r14,12l508,728r10,8l532,743r35,17l567,760r19,9l603,780r,l604,780r,l611,776r3,-5l615,766r,-6l615,760r11,-1l626,759r5,-2l631,757r1,-3l632,754r-3,-14l629,740r,-1l632,736r,l634,734r,-1l634,733r-2,-2l632,731r-3,-5l629,726r-5,-4l623,714r,l626,705r5,-9l631,696r6,-10l638,682r,l638,677r-1,-4l637,673r-3,-7l634,659r,l635,653r5,-10l640,643r4,-10l646,626r,l644,617r,l644,614r2,-1l646,613r3,-4l651,605r,l652,602r3,-3l655,599r3,-3l658,596r6,-16l667,571r,l667,568r,l667,566r,l669,563r3,-3l672,560r6,-4l678,556r8,-10l687,540r,l686,528r,l687,520r4,-6l691,514r3,-6l695,503r,l689,499r,l694,488r7,-11l701,477r11,-15l717,456r,l715,451r,l720,449r3,-4l723,445r-3,-9l720,436r1,-3l723,431r,l726,426r,l723,420r,l718,414r,l721,413r5,-2l726,411r5,-2l734,406r,l738,397r5,-6l743,391r3,-5l749,377r,l752,366r5,-6l757,360r15,-11l772,349r,-1l772,348r2,l774,348r3,l777,348r3,l783,346r6,-9l789,337r5,-4l794,333r4,-5l798,328r2,l800,328r12,-11l812,317r,-4l811,309r,l809,306r-2,-3l807,303r2,-9l815,285r,l824,274r2,-3l826,271r11,-37l837,234r9,-26l849,196r,l849,191r-3,-5l846,186r-2,-4l843,177r,l844,169r5,-13l849,156r5,-19l854,137r7,-24l861,113r6,-28l867,85xm547,554r,l551,557r,3l551,560r-2,2l549,562r3,1l554,565r1,1l554,569r,l563,568r,l564,568r2,1l566,569r,7l575,576r,l572,579r-9,6l563,585r-2,1l560,589r-2,10l558,599r,3l560,603r,5l560,608r-2,-2l555,605r,l554,603r-2,2l552,605r,4l552,616r-5,20l544,636r,l541,636r-1,-3l537,626r,l534,617r-3,-3l531,614r-2,2l529,616r-1,-5l528,611r1,-6l529,605r-3,-6l526,599r3,-5l529,594r-3,-5l526,589r3,-4l529,585r-1,-6l528,579r1,-5l537,566r,l547,554r,xe" fillcolor="#cdf7f1" stroked="f">
                    <v:path arrowok="t" o:connecttype="custom" o:connectlocs="869,57;889,11;831,16;783,16;747,53;737,63;715,46;691,23;655,17;631,9;606,6;564,9;546,29;3,433;66,440;98,483;124,483;163,509;188,554;212,576;244,623;268,616;284,606;355,626;398,637;472,659;484,696;508,728;603,780;615,760;632,754;634,733;623,714;638,682;635,653;644,617;652,602;667,571;672,560;686,528;689,499;717,456;720,436;723,420;734,406;749,377;772,348;789,337;800,328;807,303;826,271;846,186;849,156;547,554;552,563;564,568;563,585;560,603;552,605;541,636;529,616;526,599;528,579" o:connectangles="0,0,0,0,0,0,0,0,0,0,0,0,0,0,0,0,0,0,0,0,0,0,0,0,0,0,0,0,0,0,0,0,0,0,0,0,0,0,0,0,0,0,0,0,0,0,0,0,0,0,0,0,0,0,0,0,0,0,0,0,0,0,0"/>
                    <o:lock v:ext="edit" verticies="t"/>
                  </v:shape>
                  <v:shape id="Freeform 33" o:spid="_x0000_s1031" style="position:absolute;left:44156;top:30257;width:778;height:1302;visibility:visible;mso-wrap-style:square;v-text-anchor:top" coordsize="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" path="m25,6r,l25,3,21,r,l11,12r,l3,20,2,25r,l3,31r,l,35r,l3,40r,l,45r,l3,51r,l2,57r,l3,62r,l5,60r,l8,63r3,9l11,72r3,7l15,82r3,l21,82,26,62r,l26,55r,-4l26,51r2,-2l29,51r,l32,52r2,2l34,49r,l32,48r,-3l32,45,34,35r1,-3l37,31r,l46,25r3,-3l40,22r,l40,15r,l38,14r-1,l37,14r-9,1l28,15r1,-3l28,11,26,9,23,8r,l25,6r,xe" filled="f" stroked="f">
                    <v:path arrowok="t" o:connecttype="custom" o:connectlocs="25,6;21,0;11,12;3,20;2,25;3,31;0,35;3,40;0,45;3,51;2,57;3,62;5,60;11,72;14,79;18,82;26,62;26,55;26,51;29,51;32,52;34,49;32,48;32,45;35,32;37,31;49,22;40,22;40,15;37,14;28,15;29,12;26,9;23,8;25,6" o:connectangles="0,0,0,0,0,0,0,0,0,0,0,0,0,0,0,0,0,0,0,0,0,0,0,0,0,0,0,0,0,0,0,0,0,0,0"/>
                  </v:shape>
                  <v:shape id="Freeform 34" o:spid="_x0000_s1032" style="position:absolute;left:35806;top:28273;width:9573;height:7556;visibility:visible;mso-wrap-style:square;v-text-anchor:top" coordsize="60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" path="m301,399r,l300,399r-2,l298,399r-1,3l295,405r,l297,407r4,l301,407r3,l309,405r,l306,400r,l303,399r,l301,399r,xm294,419r,l297,420r,l298,420r2,2l298,424r,l297,424r-3,-2l294,422r-2,-2l292,419r,l294,417r,l294,417r,2l294,419xm303,410r,l306,411r2,3l308,414r-4,2l304,416r-4,-2l300,414r-2,-4l298,410r2,l300,410r,l303,410r,xm377,454r,l383,459r,l383,460r-2,2l381,462r,5l383,470r,l381,476r,l371,467r,l366,462r-2,-5l364,457r,-1l368,454r,l369,454r,l375,454r2,xm98,54r,l103,60r5,4l108,64r7,-5l115,59r5,-3l124,54r19,6l143,60r9,4l158,70r3,4l163,80r,l164,99r2,8l169,113r3,6l177,122r4,3l188,125r,l194,127r4,3l203,133r3,4l206,137r6,10l218,162r,l226,177r6,10l232,187r6,4l244,194r7,2l258,197r,l261,196r3,-2l266,191r2,-4l268,187r1,-5l272,177r2,-1l277,176r,l284,177r16,8l300,185r15,6l324,194r,l340,194r15,3l355,197r13,2l380,200r,l389,204r,l398,208r,l451,204r,l460,208r6,6l471,222r1,8l472,230r,15l475,254r,l478,260r6,7l484,267r5,4l491,274r,3l491,277r,5l494,287r14,12l508,299r10,8l532,314r35,17l567,331r19,9l603,351r,l592,354r-12,2l580,356r-31,-2l549,354r-20,2l506,360r,l484,367r-13,6l471,373r-13,9l443,399r,l431,411r-10,9l421,420r-1,2l420,422r,l420,422r-6,6l414,428r-3,5l404,436r-13,l391,436r-7,4l380,440r,l369,439r,l366,440r-2,4l364,444r2,3l366,448r,5l360,453r,l355,450r-4,l351,450r-2,3l349,453r-3,l346,453r-3,-2l337,444r,l332,436r-3,-3l329,433r-8,-2l318,430r-1,-3l317,427r-5,-5l312,422r-1,-3l309,414r,l311,410r3,-2l314,408r4,-1l318,404r,l318,400r-4,-3l314,397r-5,-3l304,394r,l297,396r,l297,396r,l291,399r-2,3l289,402r2,8l291,410r-2,6l289,414r,l286,414r-3,2l283,416r-3,3l280,419r-8,-2l264,411r,l260,407r-3,-5l257,402r3,l261,404r,l263,405r3,l266,405r3,-1l272,402r,l275,396r,l283,390r3,-5l286,385r-2,-5l281,374r,l275,368r-4,-1l271,367r-5,l261,370r-9,6l252,376r-8,8l240,388r,l240,388r,l240,390r1,l241,390r10,-3l251,387r6,l257,387r-2,4l254,394r-5,5l244,402r,l224,410r,l191,440r,l186,439r,l184,440r-4,5l180,445r-3,3l175,450r,l169,447r-12,-7l157,440,134,430r,l126,425r-14,-9l112,416r-4,-3l103,411r-6,-1l91,408r,l74,408r,l57,400r,l55,400r,l54,400r,l46,400r-6,2l40,402r-6,3l29,410r,l12,394r,l,385,,,,,3,4r,l18,14r,l26,17r8,l34,17,66,11r,l72,13r6,4l84,27r7,10l91,37r7,17l98,54xe" fillcolor="#cbdcf5" stroked="f">
                    <v:path arrowok="t" o:connecttype="custom" o:connectlocs="297,402;304,407;303,399;297,420;294,422;294,417;306,411;300,414;303,410;383,460;381,476;364,457;375,454;108,64;143,60;164,99;188,125;206,137;232,187;261,196;272,177;300,185;355,197;398,208;471,222;478,260;491,277;532,314;592,354;506,360;443,399;420,422;404,436;369,439;366,448;351,450;337,444;318,430;309,414;318,404;304,394;291,399;289,414;280,419;257,402;266,405;283,390;275,368;252,376;240,390;257,387;224,410;184,440;169,447;112,416;91,408;55,400;34,405;0,0;26,17;78,17" o:connectangles="0,0,0,0,0,0,0,0,0,0,0,0,0,0,0,0,0,0,0,0,0,0,0,0,0,0,0,0,0,0,0,0,0,0,0,0,0,0,0,0,0,0,0,0,0,0,0,0,0,0,0,0,0,0,0,0,0,0,0,0,0"/>
                    <o:lock v:ext="edit" verticies="t"/>
                  </v:shape>
                  <v:shape id="Freeform 29" o:spid="_x0000_s1033" style="position:absolute;left:4009;top:3460;width:18097;height:26718;visibility:visible;mso-wrap-style:square;v-text-anchor:top" coordsize="1140,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" path="m937,16r,l934,17r,l932,20r,l934,22r1,2l945,24r,l943,20r,-3l940,16r-3,l937,16xm901,50r,l898,50r,l900,47r,-3l903,42r3,l906,42r2,l909,44r,l911,47r,l906,50r-5,l901,50xm875,65r,l874,67r,l871,68r-2,2l869,70r-3,-2l866,68r3,-4l869,64r2,-2l871,62r4,-3l875,59r2,l877,64r,l875,65r,xm832,120r,l831,124r-3,1l828,125r-5,-1l823,119r3,-2l826,117r2,-1l828,116r3,1l831,117r1,3l832,120xm171,527r,l172,524r,l174,522r1,l175,522r3,l182,525r,l182,527r-4,3l178,530r-1,1l177,531r-2,l175,531r-3,-1l171,527r,xm1034,25r,l1046,33r,l1054,45r,l1058,53r5,4l1063,57r8,8l1071,65r6,3l1077,68r6,3l1083,71r3,3l1086,77r,l1086,82r-3,5l1083,87r-5,4l1078,91r3,9l1081,100r,11l1081,111r,2l1080,113r,l1078,120r,l1077,127r,l1077,127r1,-7l1078,120r3,-7l1085,113r,l1092,120r,-1l1092,119r-4,-5l1086,108r,l1092,93r,l1097,94r7,2l1104,96r-1,-6l1104,84r2,-4l1109,77r,l1112,79r,l1123,80r,l1132,82r8,2l1140,907r,484l1140,1391r-20,8l1092,1414r,l1071,1422r,l1052,1430r,l1020,1439r-11,1l1000,1442r,l946,1436r,l934,1437r-13,5l921,1442r-10,8l903,1457r,l878,1468r,l857,1479r-6,4l846,1487r,l838,1493r-10,3l828,1496r-20,4l808,1500r-5,5l797,1516r,l791,1525r-2,6l789,1531r,8l786,1547r,l781,1554r-6,5l775,1559r-4,6l768,1573r,l766,1576r-3,3l760,1579r-5,1l755,1580r-1,-1l754,1579r,l754,1579r-2,l752,1579r-1,l735,1585r,l729,1583r,l728,1580r,l726,1577r-5,l721,1577r-1,-1l720,1576r-9,l691,1580r,l660,1587r,l657,1585r-5,-5l652,1580r-4,-4l641,1574r,l625,1577r,l615,1571r-6,-1l609,1570r-24,1l558,1577r,l532,1585r,l521,1583r-9,-1l512,1582r-14,1l488,1588r-10,8l472,1605r,l466,1620r,l461,1627r-1,1l457,1628r,l448,1625r-7,l441,1625r-12,l426,1627r-3,1l423,1628r-8,9l405,1645r,l395,1653r-3,3l391,1659r,l388,1663r-5,4l383,1667r-3,l378,1668r,5l378,1673r-4,l371,1674r,l366,1676r,l362,1676r,l360,1676r,4l354,1680r,l349,1679r-6,-2l343,1677r-3,2l338,1680r,l337,1683r-3,l334,1683r-9,-4l325,1679r-10,-5l315,1674r-15,3l289,1677r,l271,1676r,l262,1674r-8,-4l254,1670r-6,-5l237,1663r,l228,1660r-5,-3l222,1656r,l205,1637r-14,-14l178,1616r-4,-2l169,1614r,l158,1613r-4,l154,1613r-2,-3l151,1607r-2,-10l149,1597r3,-15l152,1571r,l151,1560r-3,-9l148,1547r1,l149,1547r13,7l162,1554r6,2l174,1556r,l177,1554r3,-3l189,1537r,l198,1523r4,-6l202,1517r-8,-37l194,1480r1,-4l202,1470r,l202,1470r1,l203,1465r,l205,1463r1,-3l206,1460r-1,-10l203,1439r,-5l203,1434r2,l206,1431r2,-6l208,1425r,-6l205,1408r-14,-34l191,1374r-13,-31l172,1328r,l165,1311r-10,-28l155,1283r-6,-30l148,1239r,-11l148,1228r,-23l148,1205r-2,-9l140,1183r,l128,1167r,l125,1157r-2,-7l123,1150r2,-5l125,1145r-3,-5l118,1133r-12,-19l106,1114r-9,-10l91,1093r-3,-11l86,1073r,l88,1060r,l88,1053r-5,-9l78,1033r-9,-14l69,1019,58,999,49,976r,l48,974r,l42,970r,l32,965r,l29,960r-3,-7l26,953,22,942r,l15,930r,l,899r,l2,896r3,-2l5,894r3,3l11,904r3,9l17,922r,l18,928r,l23,936r,l28,944r4,4l32,940r2,l34,940r8,13l45,959r,l48,967r3,6l51,973r3,3l57,979r,l66,973r,l68,971r1,-6l69,965r,-5l68,956r-3,-5l62,947r,l60,945r,l49,934r,l38,908,35,896r,l37,891r1,-1l38,890r2,4l40,894r5,8l45,902r6,6l54,914r,l57,930r,l58,937r4,7l66,944r,l68,936r,-3l69,933r,l74,950r,l75,954r3,5l82,960r3,2l85,962r3,l91,960r1,-3l94,954r3,-9l98,931r,l97,925r1,-1l98,924r,l98,924r,-5l95,916r-6,-6l89,910r-4,-5l82,902r,l80,893r,l74,873r,l72,868r-1,-3l68,862r-3,-2l65,860r-3,-1l58,856r-3,-9l55,847,52,834r-1,-6l51,828r-5,-9l42,813r,l38,802r,l35,790r,l40,768r,l46,753r5,-9l51,744r6,-13l62,722r,l63,708r,l66,700r,-4l66,696r-1,-9l62,679r,l57,671r-2,-4l55,667r,-7l58,654,68,633r,l74,620r6,-9l85,607r3,-2l88,605r3,2l92,610r,l88,622r,l85,630r-2,4l83,634r12,23l95,657r3,l102,656r1,-3l105,648r,l106,639r3,-6l109,633r8,-14l125,610r,l129,607r6,-5l151,596r,l168,590r9,-6l177,584r25,-24l218,547r,l228,540r14,-7l242,533r20,-11l262,522r1,l263,522r2,-2l265,520r3,-3l268,517r1,-1l271,514r,l274,516r1,1l275,517r3,3l280,522r,l285,520r3,-3l288,517r4,-1l295,514r,l302,516r9,4l311,520r9,l331,517r11,-4l354,507r,l378,493r,l401,491r10,-1l418,487r,l423,485r3,-3l432,474r,l435,471r2,-3l441,467r4,l445,467r7,l463,470r,l481,468r19,-1l518,462r19,-5l537,457r18,-7l571,442r14,-9l594,422r,l605,410r7,-16l612,394r16,-27l628,367r7,-10l652,342r,l666,328r5,-4l672,320r,l671,319r-3,-3l657,311r,-4l657,307r3,-7l660,293r,l660,290r-3,-3l657,287r-2,-3l655,280r,l655,270r3,-10l661,254r7,-6l668,248r13,-11l681,237r4,-7l685,230r3,-3l692,225r,l694,225r3,2l697,227r1,-8l705,210r,l711,200r4,-3l718,197r,l721,199r2,3l723,202r-2,3l718,208r,l715,213r,l723,217r,l728,220r,4l728,224r1,9l735,240r,l740,250r3,9l745,259r,l748,265r4,8l752,273r5,7l760,287r,l763,254r,l761,244r,l769,248r11,6l780,254r,l778,251r-1,-6l777,245r1,-6l783,233r,l777,230r-9,-6l768,224r-8,-7l758,214r-1,-3l757,211r1,-4l760,202r,l765,199r4,1l769,200r-1,-6l763,188r,l758,184r-1,-4l757,180r1,-3l758,177r3,l765,179r3,1l771,185r,l777,193r3,1l783,196r,l786,196r,-2l786,194r3,-6l789,188r8,3l805,199r,l821,199r,l838,199r,l851,199r,-2l851,197r-10,-3l841,194r-7,-1l834,193r-13,1l821,179r,l826,174r3,-4l829,170r6,-10l835,160r-9,l820,157r,l817,154r,-7l817,147r1,-11l818,136r2,-6l823,128r2,l825,128r3,l828,128r4,2l832,130r3,-2l838,128r,-3l840,122r,l840,117r1,-1l841,116r7,1l852,120r,l855,125r,l858,128r5,3l868,131r6,l874,131r-5,-3l865,124r,l861,120r-4,-3l857,117r-2,-3l858,111r,l863,107r,l858,105r-1,-1l857,102r,l858,99r,l860,99r3,1l863,100r5,2l868,102r,-2l869,99r,l875,100r8,7l888,107r,-7l880,96r,l881,87r,l880,85r-3,-1l877,84r-3,-2l872,79r,l874,76r3,-5l877,71r1,-3l878,68r3,-1l881,67r14,-8l895,59r8,l909,56r,l917,53r,l920,54r,5l920,59r,6l921,68r,l925,60r,l928,59r4,l932,59r,-8l934,42r,l937,36r4,-5l941,31r8,5l954,36r,l954,31r1,-4l958,22r3,-2l965,20r,l968,28r,l969,31r2,2l971,33r3,-2l977,28,989,16r,l989,8r2,-4l994,r4,l998,r3,l1005,4r,l1008,10r,l1012,13r9,3l1021,16r7,3l1034,25r,xe" filled="f" stroked="f">
                    <v:path arrowok="t" o:connecttype="custom" o:connectlocs="937,16;906,50;871,62;826,117;178,522;1046,33;1086,77;1077,127;1092,93;1140,907;946,1436;828,1496;771,1565;735,1585;660,1587;532,1585;457,1628;388,1663;360,1680;315,1674;222,1656;152,1571;189,1537;206,1460;172,1328;125,1157;88,1060;29,960;17,922;51,973;60,945;54,914;78,959;98,924;65,860;35,790;62,679;92,610;109,633;228,540;275,517;331,517;437,468;594,422;668,316;661,254;705,210;728,220;760,287;777,230;763,188;786,196;841,194;817,154;838,125;874,131;857,102;880,96;881,67;925,60;955,27;991,4" o:connectangles="0,0,0,0,0,0,0,0,0,0,0,0,0,0,0,0,0,0,0,0,0,0,0,0,0,0,0,0,0,0,0,0,0,0,0,0,0,0,0,0,0,0,0,0,0,0,0,0,0,0,0,0,0,0,0,0,0,0,0,0,0,0"/>
                    <o:lock v:ext="edit" verticies="t"/>
                  </v:shape>
                  <v:shape id="Freeform 31" o:spid="_x0000_s1034" style="position:absolute;left:32366;width:17479;height:22494;visibility:visible;mso-wrap-style:square;v-text-anchor:top" coordsize="110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" path="m926,952r,l924,951r-6,l918,951r-2,3l916,954r16,21l933,975r,-7l933,968r-1,-3l929,958r,l927,954r-1,-2l926,952xm1036,997r,l1036,997r2,1l1038,1000r,l1036,1005r,l1033,1011r,l1032,1008r,-3l1032,1005r,-7l1033,997r3,l1036,997r,l1036,997xm1067,1054r5,-5l1072,1049r3,l1075,1054r,l1075,1057r,l1072,1058r,l1067,1054r,xm1070,1097r,l1067,1103r-3,9l1064,1112r-3,16l1061,1128r-6,-6l1053,1117r,-3l1053,1114r,-2l1053,1112r2,-6l1055,1106r3,-8l1058,1098r-2,-6l1055,1088r,l1056,1083r2,-1l1058,1080r,l1061,1082r,l1064,1082r3,-4l1070,1071r,l1073,1062r2,-4l1075,1058r1,4l1079,1063r,l1081,1066r2,3l1083,1069r-4,11l1070,1097r,xm1083,1234r,l1086,1235r1,2l1089,1243r,l1087,1246r-1,2l1086,1248r-3,-6l1081,1234r,l1083,1234r,l1083,1234r,xm1093,1265r,l1092,1272r-5,13l1086,1285r,l1086,1282r,l1087,1271r,l1086,1262r,l1087,1260r2,-2l1089,1258r,l1089,1258r1,l1092,1260r1,5l1093,1265xm107,420r,l106,423r-2,2l95,429r,l92,435r,l89,437r-6,1l83,438r-3,-1l78,437r-2,-3l76,432r,l76,426r2,-3l83,422r4,-2l87,420r6,l95,418r1,-1l101,417r2,l103,417r1,-2l104,415r3,2l107,417r,3l107,420xm93,468r,l96,466r2,-1l100,466r,l98,469r-5,3l93,468xm312,11r,4l312,15r4,l321,17r3,1l327,22r3,9l332,45r,l333,69r,l336,80r5,8l341,88r3,l352,89r,l355,89r3,2l360,94r,1l356,112r,l356,117r2,3l363,123r4,5l367,128r9,4l378,137r,l376,142r-4,9l372,151r6,3l378,154r3,1l383,160r,l384,180r,l384,185r2,4l386,189r3,3l390,195r,l389,200r-5,8l384,208r2,12l386,220r,8l386,228r1,6l389,237r,l393,242r,l395,243r,l400,258r,l403,265r1,4l409,272r3,2l412,274r4,l421,272r5,-3l427,266r,l433,257r,l443,258r,l446,258r3,-1l449,257r3,-3l453,254r,l456,254r2,1l460,260r,l460,268r,4l460,272r4,5l470,278r,l476,282r4,3l480,285r7,7l487,292r3,5l495,298r,l501,302r3,1l504,303r3,5l507,308r2,1l510,312r,l509,317r-3,6l506,323r1,3l512,331r,l512,335r,l510,338r,4l510,342r,6l510,348r,1l510,349r,6l510,355r,7l513,363r,l516,366r2,6l518,372r-2,6l516,378r2,7l521,392r,l520,395r,l520,398r1,2l521,400r-5,15l516,415r2,5l523,428r,l529,434r3,4l532,438r9,13l541,451r8,1l549,452r4,2l555,457r,l552,460r,l550,463r,l553,471r7,14l560,485r7,12l569,503r,l564,523r,l567,532r,l561,549r,l563,552r1,3l573,565r,l581,572r3,3l584,578r,l581,586r,l580,597r,l581,600r2,3l593,612r,l606,620r4,3l610,623r6,-1l616,622r2,3l618,632r6,l624,632r2,-3l626,629r1,-1l629,628r,l630,628r3,3l636,638r,l643,638r,l653,640r,l656,638r4,-1l660,637r1,1l664,640r3,9l669,649r,l672,663r,l673,666r2,3l678,671r5,1l683,672r1,-6l684,666r3,l690,669r,l692,674r,l692,675r3,2l703,677r,l713,680r,l718,685r3,3l721,688r-3,4l718,692r14,8l732,698r,l732,692r,l732,691r3,l735,691r6,3l750,700r,l759,711r2,4l763,718r,l761,722r-3,1l758,723r-5,2l750,726r,l753,729r,l753,729r,8l756,742r7,6l769,751r,l773,754r6,6l779,760r5,3l786,768r,l790,783r3,9l793,792r2,2l796,795r,l801,798r2,2l803,800r,6l804,815r,l804,815r,l806,828r,l807,832r,l809,842r1,4l810,846r8,16l818,862r1,3l823,866r4,2l833,868r,l835,869r1,5l836,874r3,4l843,882r,l843,880r,-2l843,878r1,-1l844,877r-6,-14l836,854r,l838,849r1,l839,849r10,8l849,857r4,5l855,866r,l861,868r6,3l875,875r8,7l883,882r,-8l881,869r,l876,860r,l876,860r,-2l878,858r,l884,863r11,8l895,871r-2,6l893,877r,1l896,882r,l898,883r1,2l899,885r,4l899,889r-1,8l898,897r-2,11l896,908r,6l899,923r,l904,934r,l903,938r-4,7l899,945r,3l901,951r3,3l909,957r,l919,969r,l929,978r,l929,978r9,10l938,988r3,1l941,989r2,l943,989r4,2l947,991r5,1l955,994r3,l958,994r1,-3l959,991r2,l961,991r5,3l973,1002r,l981,1009r2,6l983,1015r,8l986,1028r,l995,1040r,l999,1045r8,3l1007,1048r8,3l1018,1054r,l1021,1060r2,9l1023,1069r4,14l1027,1083r2,2l1033,1088r3,l1041,1088r,l1046,1089r1,2l1049,1092r1,5l1050,1097r-1,3l1047,1105r,l1049,1112r,l1049,1114r-3,4l1046,1118r3,5l1058,1132r,l1059,1132r,l1069,1143r3,3l1072,1146r-5,8l1067,1154r-4,6l1061,1168r,l1063,1174r3,11l1066,1185r-2,6l1063,1197r,l1061,1197r2,l1063,1197r4,21l1067,1218r,2l1066,1222r,l1067,1225r2,3l1069,1228r,4l1066,1235r,l1061,1238r,4l1061,1242r2,3l1063,1245r1,3l1064,1248r,6l1066,1258r3,4l1072,1265r,l1078,1269r1,3l1079,1275r,l1078,1283r,l1079,1286r4,5l1083,1291r3,6l1089,1305r,l1090,1308r,l1098,1326r,l1101,1332r,l1101,1337r-3,5l1098,1342r-3,4l1093,1349r,l1098,1357r,l1098,1360r,l1070,1366r-11,2l1050,1369r,l1043,1368r-10,-2l1033,1366r-12,-5l1021,1361r-9,2l1003,1365r-8,3l987,1374r,l981,1380r-2,8l979,1395r4,10l959,1405r,l955,1401r-3,l952,1401r-2,7l949,1415r,l935,1417r,l932,1417r-2,-2l927,1411r,l927,1398r,l924,1398r-3,-1l913,1391r,l903,1375r,l896,1369r-4,l889,1368r,l872,1371r,l867,1369r-6,-4l861,1365r-6,-5l852,1358r,l847,1360r-4,1l843,1361r-5,4l833,1366r,l827,1365r-9,-7l818,1358r-11,-4l799,1352r,l792,1354r-8,1l784,1355r-8,6l770,1365r,l766,1368r-3,7l763,1375r-2,3l758,1381r-5,l747,1380r-535,l212,1125r-211,l,438r,l9,443r9,2l18,445r12,1l30,446r25,5l55,451r,l55,451r3,1l58,452r3,2l61,454r8,4l73,465r,l75,468r,l80,485r,l89,489r20,11l109,500r18,11l136,514r,l147,512r13,-1l169,506r11,-6l180,500r9,-5l189,495r4,-3l196,489r,l200,478r3,-9l203,469r1,-11l209,449r,l216,438r5,-6l221,432r14,-40l235,392r-2,-10l233,382r,-8l235,368r,l238,351r2,l240,351r,-2l240,349r3,-14l244,332r2,l246,332r4,-24l250,308r-3,-6l244,294r-1,-6l243,280r,l244,272r2,-4l246,268r3,-5l250,257r,l249,251r-6,-6l243,245r-3,-3l240,242r-2,-5l236,231r,l238,220r,l241,212r5,-9l246,203r6,-11l253,188r,l253,185r-3,-3l250,182r-3,-7l246,168r,l246,165r1,-2l247,163r8,-6l255,157r3,-5l263,145r,l269,154r,l270,148r,l269,140r-2,-2l264,135r,l249,132r,l252,123r4,-14l256,109,266,94r,l267,95r3,2l270,97r5,1l275,98r,l273,94r-1,-6l272,88r1,-6l278,69r,l283,55r,l286,34r1,-17l287,17r9,-2l300,14r1,-2l301,12,306,2r,l309,r4,l316,r,l316,5r,l316,6r-4,5l312,11xe" filled="f" stroked="f">
                    <v:path arrowok="t" o:connecttype="custom" o:connectlocs="927,954;1032,1005;1072,1058;1053,1112;1064,1082;1070,1097;1083,1234;1089,1258;92,435;95,418;100,466;333,69;358,120;384,180;387,234;421,272;458,255;495,298;512,331;516,366;518,420;550,463;564,555;606,620;633,631;672,663;695,677;732,691;750,726;790,783;806,828;836,874;849,857;876,860;899,889;901,951;947,991;983,1015;1027,1083;1049,1112;1063,1160;1066,1222;1064,1254;1089,1305;1098,1357;987,1374;935,1417;889,1368;833,1366;763,1375;55,451;89,489;196,489;235,368;243,288;236,231;246,168;264,135;273,94;306,2" o:connectangles="0,0,0,0,0,0,0,0,0,0,0,0,0,0,0,0,0,0,0,0,0,0,0,0,0,0,0,0,0,0,0,0,0,0,0,0,0,0,0,0,0,0,0,0,0,0,0,0,0,0,0,0,0,0,0,0,0,0,0,0"/>
                    <o:lock v:ext="edit" verticies="t"/>
                  </v:shape>
                  <v:shape id="Freeform 28" o:spid="_x0000_s1035" style="position:absolute;left:22106;top:365;width:10351;height:17494;visibility:visible;mso-wrap-style:square;v-text-anchor:top" coordsize="65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" path="m520,197r,l517,197r,l515,195r,l512,195r,l511,197r,l509,199r,3l509,202r,3l514,206r,l517,206r1,-3l520,202r,-5l520,197xm557,202r,l560,202r1,l561,202r2,4l563,206r-2,2l558,211r,l557,212r-2,3l555,215r2,4l557,219r-5,4l552,223r3,5l558,229r,l564,234r,l561,235r-6,l555,235r-9,-1l538,232r,l534,232r-2,l531,231r,l531,223r,l531,215r1,-4l534,208r3,-3l537,205r4,-5l548,191r1,8l549,199r5,4l554,203r3,-1l557,202xm577,352r-2,l575,352r-4,-4l569,342r,l571,342r,l571,340r,-1l571,339r1,l572,339r2,1l575,340r2,6l577,346r,6l577,352xm258,20r,l255,15r,l252,12,251,9r,l252,5,257,r,l257,5r1,3l258,8r3,6l261,14r-1,6l258,20xm152,22r,l155,22r5,3l160,25r1,-10l161,14r3,l164,14r5,1l169,15r8,5l177,20r4,5l183,29r,l181,32r-3,5l178,37r2,3l181,43r,l172,45r-8,6l164,51r-9,9l151,63r-3,l148,63r-7,-1l132,57r,l120,48r,l112,43r-4,-4l108,39,106,29r-2,-9l104,20r2,-3l106,17r9,5l115,22r8,3l128,26r,l140,23r,l143,23r5,3l151,26r,l152,22r,xm89,34r,l91,28r3,-3l98,25r,l98,25r,l100,32r,l104,40r,l106,42r,l112,49r,l117,52r1,3l118,55r-3,2l115,57r-3,2l112,59r-8,-4l98,55r,l89,55r,l84,57r,l81,57r,-8l81,49r7,-1l88,48,89,34r,xm534,69r,l537,72r4,8l541,80r7,6l551,89r,l554,89r,-1l554,88r1,-5l555,83r9,6l564,89r2,5l568,99r,l564,103r-7,8l557,111r-2,1l555,112r-3,2l551,117r-2,5l549,126r,l548,128r-5,1l543,129r-5,l535,132r,l538,135r3,5l541,140r-4,12l537,152r-6,10l526,162r,l524,157r,l526,157r,-3l524,151r,l517,155r-6,4l511,159r-2,-4l509,155r-5,7l500,172r,l495,182r-3,1l489,185r,l491,188r3,1l504,194r,l497,215r,l492,226r-4,8l488,234r-16,17l472,251r-8,9l458,265r,9l458,274r8,14l466,288r5,4l481,295r,l488,303r,l491,306r4,3l495,309r16,6l511,315r4,5l521,329r,l528,337r6,3l534,340r4,2l541,345r3,3l546,352r,l548,355r1,2l554,359r3,l557,359r12,-2l569,357r6,3l586,366r,l597,371r4,1l608,372r,l611,372r4,2l618,377r5,5l623,382r1,1l624,383r10,19l634,402r9,7l651,415r1,687l,1102,,279r,l,279r,l6,282r5,3l14,288r3,6l17,294r,1l17,295r,10l18,305r,l21,294r,l24,286r2,-3l26,283r3,2l35,288r19,12l54,300r,2l54,300r,l49,286r-1,-6l48,280r1,-1l55,277r,l58,277r,l64,275r,l71,275r-2,-1l69,274r-8,l57,272r,l54,271r-2,-3l51,266r-2,-4l49,262r2,-2l54,259r,l58,257r,l54,257r-3,-2l43,252r,l37,246r-2,-3l34,240r,l35,235r3,-6l38,229r3,-6l46,219r,l52,215r3,-6l55,209r2,-7l60,197r,l60,189r,l61,183r,l64,182r5,l69,182r5,l77,182r,l80,179r6,-5l86,174r3,-5l95,166r,l86,160r-5,-3l81,157r5,-12l86,145r2,-3l95,139r,l98,134r3,-8l101,126r3,-6l108,119r,l111,119r4,3l115,122r3,-8l120,108r,l118,102r,l121,102r,l126,106r,l131,111r3,3l138,114r,-2l138,112r-3,-4l135,99r,l135,97r,l138,97r3,2l146,99r,l148,95r,l146,88r,l149,82r,l154,83r4,3l158,86r2,-3l163,80r,l169,86r6,5l183,92r8,2l191,94r18,-3l209,91r5,l221,94r,l223,92r5,-1l228,91r3,-3l235,88r,l241,88r5,4l246,91r,l249,85r3,-3l252,82r6,-3l264,80r,l263,74r,l264,65r,l260,57r,l261,51r,l264,46r,l254,37r,l248,32r-8,-1l240,31r-12,1l228,32r-8,-1l212,26r,l206,20r-2,-3l203,15r,l206,14r3,-2l209,12r8,-3l217,9r6,2l223,12r,2l223,14r-2,6l221,20r3,5l224,25r2,1l229,26r,l229,22r,l229,22r,l229,22r,l231,22r,l231,19r1,-4l235,14r3,l238,14r14,8l252,22r3,3l255,25r3,4l258,29r3,5l264,35r,l269,34r5,-3l274,31r3,-5l280,25r,l283,25r3,3l289,31r3,6l292,37r3,5l298,45r3,3l304,48r,l308,48r3,-2l314,46r,l314,49r,2l315,52r2,l317,52r7,3l324,55r,4l324,59r5,1l329,60r6,-3l343,52r6,l349,63r6,l355,63r5,-1l364,65r,l371,69r3,l374,69r10,5l384,74r7,1l395,77r,l401,74r,l404,72r4,-1l408,71r7,3l426,82r,l438,89r6,2l448,92r,l451,91r1,-2l454,79r,l461,77r,l472,79r,l471,71r,l472,68r5,-5l477,63r9,-4l491,59r,4l491,63r-8,14l483,77r-2,5l480,89r,l481,92r2,2l483,94r1,l484,94r,-5l489,85r,l497,80r,l498,83r,l497,88r,l498,88r5,1l503,89r,13l503,102r3,1l511,103r,l517,103r4,-3l524,97r,-6l524,91r,-6l520,85r,l518,85r-1,-3l517,82,528,72r3,-1l534,69r,xe" filled="f" stroked="f">
                    <v:path arrowok="t" o:connecttype="custom" o:connectlocs="509,199;557,202;555,215;561,235;531,223;554,203;571,340;258,20;258,8;161,15;181,32;148,63;104,20;143,23;98,25;117,52;89,55;534,69;555,83;552,114;538,135;526,154;495,182;488,234;481,295;521,329;554,359;608,372;651,415;17,294;29,285;55,277;57,272;54,257;41,223;61,183;89,169;98,134;120,108;138,112;148,95;169,86;228,91;252,82;261,51;212,26;223,11;229,22;238,14;269,34;295,42;315,52;349,52;384,74;426,82;472,79;483,77;489,85;503,102;520,85" o:connectangles="0,0,0,0,0,0,0,0,0,0,0,0,0,0,0,0,0,0,0,0,0,0,0,0,0,0,0,0,0,0,0,0,0,0,0,0,0,0,0,0,0,0,0,0,0,0,0,0,0,0,0,0,0,0,0,0,0,0,0,0"/>
                    <o:lock v:ext="edit" verticies="t"/>
                  </v:shape>
                </v:group>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35" o:spid="_x0000_s1036" type="#_x0000_t48" style="position:absolute;left:38238;top:13295;width:12339;height:4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" fillcolor="#cdf7f1" strokecolor="#1fb9a3" strokeweight="1pt">
                  <o:callout v:ext="edit" minusy="t"/>
                </v:shape>
                <v:shape id="Line Callout 2 36" o:spid="_x0000_s1037" type="#_x0000_t48" style="position:absolute;left:38238;top:17739;width:12339;height:4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" adj="-10349,4576" fillcolor="#cdf7f1" strokecolor="#1fb9a3" strokeweight="1pt">
                  <o:callout v:ext="edit" minusy="t"/>
                </v:shape>
                <v:shape id="Line Callout 2 37" o:spid="_x0000_s1038" type="#_x0000_t48" style="position:absolute;left:9420;top:23357;width:12094;height:4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" adj="32686,-5393,26499,5530,22776,4790" fillcolor="#cbdcf5" strokecolor="#2058a8" strokeweight="1pt">
                  <o:callout v:ext="edit" minusx="t"/>
                </v:shape>
                <v:shape id="Line Callout 2 38" o:spid="_x0000_s1039" type="#_x0000_t48" style="position:absolute;left:9420;top:18721;width:12094;height:4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" adj="31467,17826,26499,5530,22776,4790" fillcolor="#cbdcf5" strokecolor="#2058a8" strokeweight="1pt">
                  <o:callout v:ext="edit" minusx="t" minusy="t"/>
                </v:shape>
                <v:shapetype id="_x0000_t202" coordsize="21600,21600" o:spt="202" path="m,l,21600r21600,l21600,xe">
                  <v:stroke joinstyle="miter"/>
                  <v:path gradientshapeok="t" o:connecttype="rect"/>
                </v:shapetype>
                <v:shape id="TextBox 29" o:spid="_x0000_s1040" type="#_x0000_t202" style="position:absolute;left:38872;top:13976;width:11060;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4F8124AF"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Sydney</w:t>
                        </w:r>
                      </w:p>
                    </w:txbxContent>
                  </v:textbox>
                </v:shape>
                <v:shape id="TextBox 30" o:spid="_x0000_s1041" type="#_x0000_t202" style="position:absolute;left:38872;top:18419;width:11060;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65CEF708"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Wollongong</w:t>
                        </w:r>
                      </w:p>
                    </w:txbxContent>
                  </v:textbox>
                </v:shape>
                <v:shape id="TextBox 31" o:spid="_x0000_s1042" type="#_x0000_t202" style="position:absolute;left:9988;top:19470;width:11060;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0B2B8D73"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Ballarat</w:t>
                        </w:r>
                      </w:p>
                    </w:txbxContent>
                  </v:textbox>
                </v:shape>
                <v:shape id="TextBox 32" o:spid="_x0000_s1043" type="#_x0000_t202" style="position:absolute;left:9988;top:24106;width:11060;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4DDC13F" w14:textId="77777777" w:rsidR="00847988" w:rsidRDefault="00847988" w:rsidP="00E10D19">
                        <w:pPr>
                          <w:pStyle w:val="NormalWeb"/>
                          <w:spacing w:before="0" w:beforeAutospacing="0" w:after="0" w:afterAutospacing="0"/>
                          <w:jc w:val="center"/>
                        </w:pPr>
                        <w:r>
                          <w:rPr>
                            <w:rFonts w:asciiTheme="minorHAnsi" w:hAnsi="Helvetica" w:cstheme="minorBidi"/>
                            <w:color w:val="3F3F3F" w:themeColor="text1"/>
                            <w:kern w:val="24"/>
                            <w:sz w:val="22"/>
                            <w:szCs w:val="22"/>
                            <w:lang w:val="en-US"/>
                          </w:rPr>
                          <w:t>Melbourne</w:t>
                        </w:r>
                      </w:p>
                    </w:txbxContent>
                  </v:textbox>
                </v:shape>
                <w10:wrap type="square" anchorx="margin"/>
              </v:group>
            </w:pict>
          </mc:Fallback>
        </mc:AlternateContent>
      </w:r>
      <w:r w:rsidR="003F0BDC">
        <w:rPr>
          <w:lang w:val="en-US"/>
        </w:rPr>
        <w:t>BETA</w:t>
      </w:r>
      <w:r w:rsidR="003F0BDC" w:rsidRPr="003F0BDC">
        <w:rPr>
          <w:lang w:val="en-US"/>
        </w:rPr>
        <w:t xml:space="preserve"> commissioned ChatHouse to facilitate focus groups with </w:t>
      </w:r>
      <w:r w:rsidR="003F0BDC">
        <w:rPr>
          <w:lang w:val="en-US"/>
        </w:rPr>
        <w:t>individuals. ChatHouse</w:t>
      </w:r>
      <w:r w:rsidR="003F0BDC" w:rsidRPr="003F0BDC">
        <w:rPr>
          <w:lang w:val="en-US"/>
        </w:rPr>
        <w:t xml:space="preserve"> conducted four focus groups across two urba</w:t>
      </w:r>
      <w:r w:rsidR="003F0BDC">
        <w:rPr>
          <w:lang w:val="en-US"/>
        </w:rPr>
        <w:t xml:space="preserve">n and two regional locations: </w:t>
      </w:r>
      <w:r w:rsidR="003F0BDC" w:rsidRPr="003F0BDC">
        <w:rPr>
          <w:lang w:val="en-US"/>
        </w:rPr>
        <w:t xml:space="preserve">Ballarat and Melbourne in Victoria, and Wollongong and Sydney in New South Wales. </w:t>
      </w:r>
      <w:r w:rsidR="003F0BDC" w:rsidRPr="003F0BDC">
        <w:t xml:space="preserve">The research took place on </w:t>
      </w:r>
      <w:r w:rsidR="00B067B2">
        <w:t>30</w:t>
      </w:r>
      <w:r w:rsidR="003F0BDC" w:rsidRPr="003F0BDC">
        <w:t xml:space="preserve"> September and 1 October 2019. Each sessi</w:t>
      </w:r>
      <w:r w:rsidR="00B067B2">
        <w:t>on lasted two</w:t>
      </w:r>
      <w:r w:rsidR="003F0BDC" w:rsidRPr="003F0BDC">
        <w:t xml:space="preserve"> hours, with groups ranging between seven and eight people per group.</w:t>
      </w:r>
    </w:p>
    <w:p w14:paraId="462FECBF" w14:textId="2BBB4E70" w:rsidR="003F0BDC" w:rsidRDefault="003F0BDC" w:rsidP="00F86784">
      <w:pPr>
        <w:pStyle w:val="Caption"/>
        <w:rPr>
          <w:lang w:val="en-US"/>
        </w:rPr>
      </w:pPr>
    </w:p>
    <w:p w14:paraId="191A4EE5" w14:textId="3D99198C" w:rsidR="00637748" w:rsidRPr="00CB4D1C" w:rsidRDefault="00CF72A1" w:rsidP="00DF649F">
      <w:pPr>
        <w:pStyle w:val="FigureHeading"/>
        <w:rPr>
          <w:lang w:val="en-US"/>
        </w:rPr>
      </w:pPr>
      <w:r w:rsidRPr="00DF649F">
        <w:rPr>
          <w:b w:val="0"/>
        </w:rPr>
        <w:t>Locations</w:t>
      </w:r>
      <w:r w:rsidR="00EB0C5E">
        <w:rPr>
          <w:b w:val="0"/>
        </w:rPr>
        <w:t xml:space="preserve"> </w:t>
      </w:r>
      <w:r w:rsidRPr="00DF649F">
        <w:rPr>
          <w:b w:val="0"/>
        </w:rPr>
        <w:t>of focus groups</w:t>
      </w:r>
    </w:p>
    <w:p w14:paraId="3B992521" w14:textId="48BB1BC9" w:rsidR="009755D2" w:rsidRDefault="003F0BDC" w:rsidP="00D0184C">
      <w:pPr>
        <w:spacing w:before="240"/>
        <w:rPr>
          <w:lang w:val="en-US"/>
        </w:rPr>
      </w:pPr>
      <w:r w:rsidRPr="003F0BDC">
        <w:rPr>
          <w:lang w:val="en-US"/>
        </w:rPr>
        <w:t xml:space="preserve">We chose to split groups across urban and regional areas to get a better spread of participants. We also included one group of participants from lower socioeconomic backgrounds. Groups were open to participants </w:t>
      </w:r>
      <w:r w:rsidR="00B067B2">
        <w:rPr>
          <w:lang w:val="en-US"/>
        </w:rPr>
        <w:t>aged between 20 and 65 </w:t>
      </w:r>
      <w:r w:rsidRPr="003F0BDC">
        <w:rPr>
          <w:lang w:val="en-US"/>
        </w:rPr>
        <w:t xml:space="preserve">years. We sought to include a good spread of ages because we believe awareness of and practice in cyber security differs across generations. We also sought to have an even split between male and </w:t>
      </w:r>
      <w:r w:rsidRPr="003F0BDC">
        <w:rPr>
          <w:lang w:val="en-US"/>
        </w:rPr>
        <w:lastRenderedPageBreak/>
        <w:t>female participants, and to include some participants from Culturally and Linguistically Diverse (CALD) backgrounds.</w:t>
      </w:r>
    </w:p>
    <w:p w14:paraId="1CF6980E" w14:textId="371482BA" w:rsidR="00EB0C5E" w:rsidRDefault="00EB0C5E" w:rsidP="00DF649F">
      <w:pPr>
        <w:pStyle w:val="TableHeading"/>
        <w:rPr>
          <w:lang w:val="en-US"/>
        </w:rPr>
      </w:pPr>
      <w:r>
        <w:rPr>
          <w:lang w:val="en-US"/>
        </w:rPr>
        <w:t>Demographics of focus groups</w:t>
      </w:r>
    </w:p>
    <w:tbl>
      <w:tblPr>
        <w:tblStyle w:val="DefaultTable"/>
        <w:tblW w:w="8278" w:type="dxa"/>
        <w:tblLayout w:type="fixed"/>
        <w:tblCellMar>
          <w:top w:w="113" w:type="dxa"/>
          <w:bottom w:w="113" w:type="dxa"/>
        </w:tblCellMar>
        <w:tblLook w:val="0420" w:firstRow="1" w:lastRow="0" w:firstColumn="0" w:lastColumn="0" w:noHBand="0" w:noVBand="1"/>
        <w:tblCaption w:val="Demographics of focus groups"/>
        <w:tblDescription w:val="This table gives the location, age range, and income status for the four groups of focus group participants."/>
      </w:tblPr>
      <w:tblGrid>
        <w:gridCol w:w="1655"/>
        <w:gridCol w:w="1656"/>
        <w:gridCol w:w="1655"/>
        <w:gridCol w:w="1656"/>
        <w:gridCol w:w="1656"/>
      </w:tblGrid>
      <w:tr w:rsidR="002B11F7" w:rsidRPr="001F78BA" w14:paraId="7AFCE7A8" w14:textId="77777777" w:rsidTr="00DF649F">
        <w:trPr>
          <w:cnfStyle w:val="100000000000" w:firstRow="1" w:lastRow="0" w:firstColumn="0" w:lastColumn="0" w:oddVBand="0" w:evenVBand="0" w:oddHBand="0" w:evenHBand="0" w:firstRowFirstColumn="0" w:firstRowLastColumn="0" w:lastRowFirstColumn="0" w:lastRowLastColumn="0"/>
          <w:cantSplit w:val="0"/>
          <w:tblHeader/>
        </w:trPr>
        <w:tc>
          <w:tcPr>
            <w:tcW w:w="1655" w:type="dxa"/>
            <w:shd w:val="clear" w:color="auto" w:fill="2D276C"/>
          </w:tcPr>
          <w:p w14:paraId="1E2643B1" w14:textId="77777777" w:rsidR="002B11F7" w:rsidRPr="00DF649F" w:rsidRDefault="002B11F7" w:rsidP="00DF649F">
            <w:pPr>
              <w:pStyle w:val="TableText"/>
              <w:spacing w:before="0" w:after="0"/>
              <w:rPr>
                <w:color w:val="FFFFFF" w:themeColor="background1"/>
                <w:sz w:val="20"/>
                <w:szCs w:val="20"/>
              </w:rPr>
            </w:pPr>
            <w:r w:rsidRPr="00DF649F">
              <w:rPr>
                <w:color w:val="FFFFFF" w:themeColor="background1"/>
                <w:sz w:val="20"/>
                <w:szCs w:val="20"/>
              </w:rPr>
              <w:t>Group</w:t>
            </w:r>
          </w:p>
        </w:tc>
        <w:tc>
          <w:tcPr>
            <w:tcW w:w="1656" w:type="dxa"/>
            <w:shd w:val="clear" w:color="auto" w:fill="2D276C"/>
          </w:tcPr>
          <w:p w14:paraId="3CFF93ED" w14:textId="77777777" w:rsidR="002B11F7" w:rsidRPr="00DF649F" w:rsidRDefault="002B11F7" w:rsidP="00DF649F">
            <w:pPr>
              <w:pStyle w:val="TableText"/>
              <w:spacing w:before="0" w:after="0"/>
              <w:jc w:val="right"/>
              <w:rPr>
                <w:color w:val="FFFFFF" w:themeColor="background1"/>
                <w:sz w:val="20"/>
                <w:szCs w:val="20"/>
              </w:rPr>
            </w:pPr>
            <w:r w:rsidRPr="00DF649F">
              <w:rPr>
                <w:color w:val="FFFFFF" w:themeColor="background1"/>
                <w:sz w:val="20"/>
                <w:szCs w:val="20"/>
              </w:rPr>
              <w:t>1</w:t>
            </w:r>
          </w:p>
        </w:tc>
        <w:tc>
          <w:tcPr>
            <w:tcW w:w="1655" w:type="dxa"/>
            <w:shd w:val="clear" w:color="auto" w:fill="2D276C"/>
          </w:tcPr>
          <w:p w14:paraId="33DAAE89" w14:textId="77777777" w:rsidR="002B11F7" w:rsidRPr="00DF649F" w:rsidRDefault="002B11F7" w:rsidP="00DF649F">
            <w:pPr>
              <w:pStyle w:val="TableText"/>
              <w:spacing w:before="0" w:after="0"/>
              <w:jc w:val="right"/>
              <w:rPr>
                <w:color w:val="FFFFFF" w:themeColor="background1"/>
                <w:sz w:val="20"/>
                <w:szCs w:val="20"/>
              </w:rPr>
            </w:pPr>
            <w:r w:rsidRPr="00DF649F">
              <w:rPr>
                <w:color w:val="FFFFFF" w:themeColor="background1"/>
                <w:sz w:val="20"/>
                <w:szCs w:val="20"/>
              </w:rPr>
              <w:t>2</w:t>
            </w:r>
          </w:p>
        </w:tc>
        <w:tc>
          <w:tcPr>
            <w:tcW w:w="1656" w:type="dxa"/>
            <w:shd w:val="clear" w:color="auto" w:fill="2D276C"/>
          </w:tcPr>
          <w:p w14:paraId="67668387" w14:textId="77777777" w:rsidR="002B11F7" w:rsidRPr="00DF649F" w:rsidRDefault="002B11F7" w:rsidP="00DF649F">
            <w:pPr>
              <w:pStyle w:val="TableText"/>
              <w:spacing w:before="0" w:after="0"/>
              <w:jc w:val="right"/>
              <w:rPr>
                <w:color w:val="FFFFFF" w:themeColor="background1"/>
                <w:sz w:val="20"/>
                <w:szCs w:val="20"/>
              </w:rPr>
            </w:pPr>
            <w:r w:rsidRPr="00DF649F">
              <w:rPr>
                <w:color w:val="FFFFFF" w:themeColor="background1"/>
                <w:sz w:val="20"/>
                <w:szCs w:val="20"/>
              </w:rPr>
              <w:t>3</w:t>
            </w:r>
          </w:p>
        </w:tc>
        <w:tc>
          <w:tcPr>
            <w:tcW w:w="1656" w:type="dxa"/>
            <w:shd w:val="clear" w:color="auto" w:fill="2D276C"/>
          </w:tcPr>
          <w:p w14:paraId="62D0B000" w14:textId="77777777" w:rsidR="002B11F7" w:rsidRPr="00DF649F" w:rsidRDefault="002B11F7" w:rsidP="00DF649F">
            <w:pPr>
              <w:pStyle w:val="TableText"/>
              <w:spacing w:before="0" w:after="0"/>
              <w:jc w:val="right"/>
              <w:rPr>
                <w:color w:val="FFFFFF" w:themeColor="background1"/>
                <w:sz w:val="20"/>
                <w:szCs w:val="20"/>
              </w:rPr>
            </w:pPr>
            <w:r w:rsidRPr="00DF649F">
              <w:rPr>
                <w:color w:val="FFFFFF" w:themeColor="background1"/>
                <w:sz w:val="20"/>
                <w:szCs w:val="20"/>
              </w:rPr>
              <w:t>4</w:t>
            </w:r>
          </w:p>
        </w:tc>
      </w:tr>
      <w:tr w:rsidR="002B11F7" w:rsidRPr="00402094" w14:paraId="1D772BB8" w14:textId="77777777" w:rsidTr="00DF649F">
        <w:trPr>
          <w:cantSplit w:val="0"/>
        </w:trPr>
        <w:tc>
          <w:tcPr>
            <w:tcW w:w="1655" w:type="dxa"/>
          </w:tcPr>
          <w:p w14:paraId="53501B4E" w14:textId="77777777" w:rsidR="002B11F7" w:rsidRPr="00CB4D1C" w:rsidRDefault="002B11F7" w:rsidP="00DF649F">
            <w:pPr>
              <w:pStyle w:val="TableText"/>
              <w:spacing w:before="0" w:after="0"/>
              <w:rPr>
                <w:szCs w:val="20"/>
              </w:rPr>
            </w:pPr>
            <w:r w:rsidRPr="00CB4D1C">
              <w:rPr>
                <w:szCs w:val="20"/>
              </w:rPr>
              <w:t>Location</w:t>
            </w:r>
          </w:p>
        </w:tc>
        <w:tc>
          <w:tcPr>
            <w:tcW w:w="1656" w:type="dxa"/>
          </w:tcPr>
          <w:p w14:paraId="4334622B" w14:textId="77777777" w:rsidR="002B11F7" w:rsidRPr="00583440" w:rsidRDefault="002B11F7" w:rsidP="00DF649F">
            <w:pPr>
              <w:pStyle w:val="TableText"/>
              <w:spacing w:before="0" w:after="0"/>
              <w:jc w:val="right"/>
              <w:rPr>
                <w:szCs w:val="20"/>
              </w:rPr>
            </w:pPr>
            <w:r w:rsidRPr="00583440">
              <w:rPr>
                <w:szCs w:val="20"/>
              </w:rPr>
              <w:t>Sydney</w:t>
            </w:r>
          </w:p>
        </w:tc>
        <w:tc>
          <w:tcPr>
            <w:tcW w:w="1655" w:type="dxa"/>
          </w:tcPr>
          <w:p w14:paraId="4BA6D580" w14:textId="77777777" w:rsidR="002B11F7" w:rsidRPr="00370429" w:rsidRDefault="002B11F7" w:rsidP="00DF649F">
            <w:pPr>
              <w:pStyle w:val="TableText"/>
              <w:spacing w:before="0" w:after="0"/>
              <w:jc w:val="right"/>
              <w:rPr>
                <w:szCs w:val="20"/>
              </w:rPr>
            </w:pPr>
            <w:r w:rsidRPr="00370429">
              <w:rPr>
                <w:szCs w:val="20"/>
              </w:rPr>
              <w:t>Wollongong</w:t>
            </w:r>
          </w:p>
        </w:tc>
        <w:tc>
          <w:tcPr>
            <w:tcW w:w="1656" w:type="dxa"/>
          </w:tcPr>
          <w:p w14:paraId="5A596D16" w14:textId="77777777" w:rsidR="002B11F7" w:rsidRPr="005D3DBE" w:rsidRDefault="002B11F7" w:rsidP="00DF649F">
            <w:pPr>
              <w:pStyle w:val="TableText"/>
              <w:spacing w:before="0" w:after="0"/>
              <w:jc w:val="right"/>
              <w:rPr>
                <w:szCs w:val="20"/>
              </w:rPr>
            </w:pPr>
            <w:r w:rsidRPr="005D3DBE">
              <w:rPr>
                <w:szCs w:val="20"/>
              </w:rPr>
              <w:t>Melbourne</w:t>
            </w:r>
          </w:p>
        </w:tc>
        <w:tc>
          <w:tcPr>
            <w:tcW w:w="1656" w:type="dxa"/>
          </w:tcPr>
          <w:p w14:paraId="33BAB9D0" w14:textId="77777777" w:rsidR="002B11F7" w:rsidRPr="00EB41C0" w:rsidRDefault="002B11F7" w:rsidP="00DF649F">
            <w:pPr>
              <w:pStyle w:val="TableText"/>
              <w:spacing w:before="0" w:after="0"/>
              <w:jc w:val="right"/>
              <w:rPr>
                <w:szCs w:val="20"/>
              </w:rPr>
            </w:pPr>
            <w:r w:rsidRPr="00EB41C0">
              <w:rPr>
                <w:szCs w:val="20"/>
              </w:rPr>
              <w:t>Ballarat</w:t>
            </w:r>
          </w:p>
        </w:tc>
      </w:tr>
      <w:tr w:rsidR="002B11F7" w:rsidRPr="00402094" w14:paraId="1ED79E3C" w14:textId="77777777" w:rsidTr="00DF649F">
        <w:trPr>
          <w:cantSplit w:val="0"/>
        </w:trPr>
        <w:tc>
          <w:tcPr>
            <w:tcW w:w="1655" w:type="dxa"/>
          </w:tcPr>
          <w:p w14:paraId="7FD4EC6F" w14:textId="77777777" w:rsidR="002B11F7" w:rsidRPr="00CB4D1C" w:rsidRDefault="002B11F7" w:rsidP="00DF649F">
            <w:pPr>
              <w:pStyle w:val="TableText"/>
              <w:spacing w:before="0" w:after="0"/>
              <w:rPr>
                <w:szCs w:val="20"/>
              </w:rPr>
            </w:pPr>
            <w:r w:rsidRPr="00CB4D1C">
              <w:rPr>
                <w:szCs w:val="20"/>
              </w:rPr>
              <w:t>Age range</w:t>
            </w:r>
          </w:p>
        </w:tc>
        <w:tc>
          <w:tcPr>
            <w:tcW w:w="1656" w:type="dxa"/>
          </w:tcPr>
          <w:p w14:paraId="267F602D" w14:textId="77777777" w:rsidR="002B11F7" w:rsidRPr="00583440" w:rsidRDefault="002B11F7" w:rsidP="00DF649F">
            <w:pPr>
              <w:pStyle w:val="TableText"/>
              <w:spacing w:before="0" w:after="0"/>
              <w:jc w:val="right"/>
              <w:rPr>
                <w:szCs w:val="20"/>
              </w:rPr>
            </w:pPr>
            <w:r w:rsidRPr="00583440">
              <w:rPr>
                <w:szCs w:val="20"/>
              </w:rPr>
              <w:t>20-65 years</w:t>
            </w:r>
          </w:p>
        </w:tc>
        <w:tc>
          <w:tcPr>
            <w:tcW w:w="1655" w:type="dxa"/>
          </w:tcPr>
          <w:p w14:paraId="7F996FF1" w14:textId="77777777" w:rsidR="002B11F7" w:rsidRPr="00370429" w:rsidRDefault="002B11F7" w:rsidP="00DF649F">
            <w:pPr>
              <w:pStyle w:val="TableText"/>
              <w:spacing w:before="0" w:after="0"/>
              <w:jc w:val="right"/>
              <w:rPr>
                <w:szCs w:val="20"/>
              </w:rPr>
            </w:pPr>
            <w:r w:rsidRPr="00370429">
              <w:rPr>
                <w:szCs w:val="20"/>
              </w:rPr>
              <w:t>20-65 years</w:t>
            </w:r>
          </w:p>
        </w:tc>
        <w:tc>
          <w:tcPr>
            <w:tcW w:w="1656" w:type="dxa"/>
          </w:tcPr>
          <w:p w14:paraId="3C686956" w14:textId="77777777" w:rsidR="002B11F7" w:rsidRPr="005D3DBE" w:rsidRDefault="002B11F7" w:rsidP="00DF649F">
            <w:pPr>
              <w:pStyle w:val="TableText"/>
              <w:spacing w:before="0" w:after="0"/>
              <w:jc w:val="right"/>
              <w:rPr>
                <w:szCs w:val="20"/>
              </w:rPr>
            </w:pPr>
            <w:r w:rsidRPr="005D3DBE">
              <w:rPr>
                <w:szCs w:val="20"/>
              </w:rPr>
              <w:t>20-65 years</w:t>
            </w:r>
          </w:p>
        </w:tc>
        <w:tc>
          <w:tcPr>
            <w:tcW w:w="1656" w:type="dxa"/>
          </w:tcPr>
          <w:p w14:paraId="0C9DDA98" w14:textId="77777777" w:rsidR="002B11F7" w:rsidRPr="00EB41C0" w:rsidRDefault="002B11F7" w:rsidP="00DF649F">
            <w:pPr>
              <w:pStyle w:val="TableText"/>
              <w:spacing w:before="0" w:after="0"/>
              <w:jc w:val="right"/>
              <w:rPr>
                <w:szCs w:val="20"/>
              </w:rPr>
            </w:pPr>
            <w:r w:rsidRPr="00EB41C0">
              <w:rPr>
                <w:szCs w:val="20"/>
              </w:rPr>
              <w:t>20-65 years</w:t>
            </w:r>
          </w:p>
        </w:tc>
      </w:tr>
      <w:tr w:rsidR="002B11F7" w:rsidRPr="00402094" w14:paraId="1F4F11B6" w14:textId="77777777" w:rsidTr="00DF649F">
        <w:trPr>
          <w:cantSplit w:val="0"/>
        </w:trPr>
        <w:tc>
          <w:tcPr>
            <w:tcW w:w="1655" w:type="dxa"/>
          </w:tcPr>
          <w:p w14:paraId="50DE334C" w14:textId="77777777" w:rsidR="002B11F7" w:rsidRPr="00CB4D1C" w:rsidRDefault="002B11F7" w:rsidP="00DF649F">
            <w:pPr>
              <w:pStyle w:val="TableText"/>
              <w:spacing w:before="0" w:after="0"/>
              <w:rPr>
                <w:szCs w:val="20"/>
              </w:rPr>
            </w:pPr>
            <w:r w:rsidRPr="00CB4D1C">
              <w:rPr>
                <w:szCs w:val="20"/>
              </w:rPr>
              <w:t>Income status</w:t>
            </w:r>
          </w:p>
        </w:tc>
        <w:tc>
          <w:tcPr>
            <w:tcW w:w="1656" w:type="dxa"/>
          </w:tcPr>
          <w:p w14:paraId="7762B9BB" w14:textId="77777777" w:rsidR="002B11F7" w:rsidRPr="00583440" w:rsidRDefault="002B11F7" w:rsidP="00DF649F">
            <w:pPr>
              <w:pStyle w:val="TableText"/>
              <w:spacing w:before="0" w:after="0"/>
              <w:jc w:val="right"/>
              <w:rPr>
                <w:szCs w:val="20"/>
              </w:rPr>
            </w:pPr>
            <w:r w:rsidRPr="00583440">
              <w:rPr>
                <w:szCs w:val="20"/>
              </w:rPr>
              <w:t>Not specified</w:t>
            </w:r>
          </w:p>
        </w:tc>
        <w:tc>
          <w:tcPr>
            <w:tcW w:w="1655" w:type="dxa"/>
          </w:tcPr>
          <w:p w14:paraId="217C33F2" w14:textId="77777777" w:rsidR="002B11F7" w:rsidRPr="00370429" w:rsidRDefault="002B11F7" w:rsidP="00DF649F">
            <w:pPr>
              <w:pStyle w:val="TableText"/>
              <w:spacing w:before="0" w:after="0"/>
              <w:jc w:val="right"/>
              <w:rPr>
                <w:szCs w:val="20"/>
              </w:rPr>
            </w:pPr>
            <w:r w:rsidRPr="00370429">
              <w:rPr>
                <w:szCs w:val="20"/>
              </w:rPr>
              <w:t>Not specified</w:t>
            </w:r>
          </w:p>
        </w:tc>
        <w:tc>
          <w:tcPr>
            <w:tcW w:w="1656" w:type="dxa"/>
          </w:tcPr>
          <w:p w14:paraId="34E18BE1" w14:textId="77777777" w:rsidR="002B11F7" w:rsidRPr="005D3DBE" w:rsidRDefault="002B11F7" w:rsidP="00DF649F">
            <w:pPr>
              <w:pStyle w:val="TableText"/>
              <w:spacing w:before="0" w:after="0"/>
              <w:jc w:val="right"/>
              <w:rPr>
                <w:szCs w:val="20"/>
              </w:rPr>
            </w:pPr>
            <w:r w:rsidRPr="005D3DBE">
              <w:rPr>
                <w:szCs w:val="20"/>
              </w:rPr>
              <w:t>Low income</w:t>
            </w:r>
          </w:p>
        </w:tc>
        <w:tc>
          <w:tcPr>
            <w:tcW w:w="1656" w:type="dxa"/>
          </w:tcPr>
          <w:p w14:paraId="4BBFFCB9" w14:textId="77777777" w:rsidR="002B11F7" w:rsidRPr="00EB41C0" w:rsidRDefault="002B11F7" w:rsidP="00DF649F">
            <w:pPr>
              <w:pStyle w:val="TableText"/>
              <w:spacing w:before="0" w:after="0"/>
              <w:jc w:val="right"/>
              <w:rPr>
                <w:szCs w:val="20"/>
              </w:rPr>
            </w:pPr>
            <w:r w:rsidRPr="00EB41C0">
              <w:rPr>
                <w:szCs w:val="20"/>
              </w:rPr>
              <w:t>Not specified</w:t>
            </w:r>
          </w:p>
        </w:tc>
      </w:tr>
    </w:tbl>
    <w:p w14:paraId="3F46B954" w14:textId="77777777" w:rsidR="004804FE" w:rsidRDefault="004804FE" w:rsidP="00D0184C">
      <w:pPr>
        <w:keepNext/>
        <w:rPr>
          <w:lang w:val="en-US"/>
        </w:rPr>
      </w:pPr>
    </w:p>
    <w:p w14:paraId="7D323242" w14:textId="05D108AE" w:rsidR="003F0BDC" w:rsidRPr="003F0BDC" w:rsidRDefault="003F0BDC" w:rsidP="00D0184C">
      <w:pPr>
        <w:keepNext/>
      </w:pPr>
      <w:r w:rsidRPr="003F0BDC">
        <w:rPr>
          <w:lang w:val="en-US"/>
        </w:rPr>
        <w:t>Participants were recruited through a third party recruitment company. People were excluded if, in the initial screening questions, they:</w:t>
      </w:r>
    </w:p>
    <w:p w14:paraId="09BF14ED" w14:textId="1F25DF4D" w:rsidR="003F0BDC" w:rsidRPr="003F0BDC" w:rsidRDefault="003F0BDC" w:rsidP="00D0184C">
      <w:pPr>
        <w:pStyle w:val="ListParagraph"/>
        <w:numPr>
          <w:ilvl w:val="0"/>
          <w:numId w:val="15"/>
        </w:numPr>
      </w:pPr>
      <w:r w:rsidRPr="003F0BDC">
        <w:t>Reject the notion of cyber security (as an issue)</w:t>
      </w:r>
    </w:p>
    <w:p w14:paraId="029280D3" w14:textId="2097A08C" w:rsidR="003F0BDC" w:rsidRPr="003F0BDC" w:rsidRDefault="003F0BDC" w:rsidP="00D0184C">
      <w:pPr>
        <w:pStyle w:val="ListParagraph"/>
        <w:numPr>
          <w:ilvl w:val="0"/>
          <w:numId w:val="15"/>
        </w:numPr>
      </w:pPr>
      <w:r w:rsidRPr="003F0BDC">
        <w:t>Were not open to hearing messages about cyber security</w:t>
      </w:r>
    </w:p>
    <w:p w14:paraId="4964BF05" w14:textId="7BB5A530" w:rsidR="003F0BDC" w:rsidRPr="003F0BDC" w:rsidRDefault="003F0BDC" w:rsidP="00D0184C">
      <w:pPr>
        <w:pStyle w:val="ListParagraph"/>
        <w:numPr>
          <w:ilvl w:val="0"/>
          <w:numId w:val="15"/>
        </w:numPr>
      </w:pPr>
      <w:r w:rsidRPr="003F0BDC">
        <w:t>Had exceptionally high cyber security practices already</w:t>
      </w:r>
    </w:p>
    <w:p w14:paraId="39010EA4" w14:textId="78C68867" w:rsidR="003F0BDC" w:rsidRPr="003F0BDC" w:rsidRDefault="003F0BDC" w:rsidP="00D0184C">
      <w:pPr>
        <w:pStyle w:val="ListParagraph"/>
        <w:numPr>
          <w:ilvl w:val="0"/>
          <w:numId w:val="15"/>
        </w:numPr>
      </w:pPr>
      <w:r w:rsidRPr="003F0BDC">
        <w:t>Exclusively use internet enabled devices they don’t own</w:t>
      </w:r>
    </w:p>
    <w:p w14:paraId="5BA347C5" w14:textId="42A2D278" w:rsidR="003F0BDC" w:rsidRDefault="003F0BDC" w:rsidP="00D0184C">
      <w:r w:rsidRPr="003F0BDC">
        <w:t>We asked participants about their current attitudes, knowledge and behaviours related to cyber security. In particular, we focused on the barriers and drivers people perceived when it came to their cyber security. We also asked them to</w:t>
      </w:r>
      <w:r>
        <w:t xml:space="preserve"> review some mocked up advice with different designs and behavioural concepts</w:t>
      </w:r>
      <w:r w:rsidRPr="003F0BDC">
        <w:t xml:space="preserve"> and indicate which parts, if any, they found most compelling or credible (and if not, why not). </w:t>
      </w:r>
    </w:p>
    <w:p w14:paraId="355D0913" w14:textId="00BA4882" w:rsidR="00440A47" w:rsidRPr="002473D8" w:rsidRDefault="00440A47" w:rsidP="00DF649F">
      <w:pPr>
        <w:pStyle w:val="Heading4"/>
      </w:pPr>
      <w:r w:rsidRPr="002473D8">
        <w:t>Results</w:t>
      </w:r>
    </w:p>
    <w:p w14:paraId="7D6622E2" w14:textId="0991844D" w:rsidR="003F0BDC" w:rsidRPr="003F0BDC" w:rsidRDefault="003F0BDC" w:rsidP="00D0184C">
      <w:r>
        <w:rPr>
          <w:lang w:val="en-US"/>
        </w:rPr>
        <w:t>ChatHouse provided a final report summarising the key them</w:t>
      </w:r>
      <w:r w:rsidR="00B067B2">
        <w:rPr>
          <w:lang w:val="en-US"/>
        </w:rPr>
        <w:t>e</w:t>
      </w:r>
      <w:r>
        <w:rPr>
          <w:lang w:val="en-US"/>
        </w:rPr>
        <w:t>s across all four groups:</w:t>
      </w:r>
    </w:p>
    <w:p w14:paraId="52553B4D" w14:textId="3A8EF4AC" w:rsidR="003F0BDC" w:rsidRPr="002473D8" w:rsidRDefault="00A424B1" w:rsidP="00DF649F">
      <w:pPr>
        <w:pStyle w:val="Heading5a"/>
      </w:pPr>
      <w:r w:rsidRPr="002473D8">
        <w:t xml:space="preserve">Participants were </w:t>
      </w:r>
      <w:r w:rsidR="003F0BDC" w:rsidRPr="002473D8">
        <w:t>overloaded and focused on daily priorities</w:t>
      </w:r>
    </w:p>
    <w:p w14:paraId="2AD0D4E9" w14:textId="7838E600" w:rsidR="00B62802" w:rsidRPr="003F0BDC" w:rsidRDefault="00B62802" w:rsidP="00D0184C">
      <w:pPr>
        <w:pStyle w:val="ListParagraph"/>
        <w:numPr>
          <w:ilvl w:val="0"/>
          <w:numId w:val="14"/>
        </w:numPr>
      </w:pPr>
      <w:r w:rsidRPr="003F0BDC">
        <w:t>New and complex passwords are too hard to remember, especially when passwords are required across so many accounts and devices</w:t>
      </w:r>
      <w:r w:rsidR="00A424B1">
        <w:t>.</w:t>
      </w:r>
    </w:p>
    <w:p w14:paraId="2884C39D" w14:textId="0A576E8E" w:rsidR="00B62802" w:rsidRPr="003F0BDC" w:rsidRDefault="00B62802" w:rsidP="00D0184C">
      <w:pPr>
        <w:pStyle w:val="ListParagraph"/>
        <w:numPr>
          <w:ilvl w:val="0"/>
          <w:numId w:val="14"/>
        </w:numPr>
      </w:pPr>
      <w:r w:rsidRPr="003F0BDC">
        <w:t xml:space="preserve">Software </w:t>
      </w:r>
      <w:r w:rsidR="00A424B1">
        <w:t>u</w:t>
      </w:r>
      <w:r w:rsidR="00937D68">
        <w:t>pdates</w:t>
      </w:r>
      <w:r w:rsidRPr="003F0BDC">
        <w:t xml:space="preserve"> interrupt people when they are using their devices, prompting people to </w:t>
      </w:r>
      <w:r w:rsidR="005A4EAE">
        <w:t>‘</w:t>
      </w:r>
      <w:r w:rsidRPr="003F0BDC">
        <w:t>snooze</w:t>
      </w:r>
      <w:r w:rsidR="005A4EAE">
        <w:t>’</w:t>
      </w:r>
      <w:r w:rsidR="005A4EAE" w:rsidRPr="003F0BDC">
        <w:t xml:space="preserve"> </w:t>
      </w:r>
      <w:r w:rsidRPr="003F0BDC">
        <w:t>notifications or ignore them altogether</w:t>
      </w:r>
      <w:r w:rsidR="00A424B1">
        <w:t>.</w:t>
      </w:r>
    </w:p>
    <w:p w14:paraId="08513721" w14:textId="69008F93" w:rsidR="003F0BDC" w:rsidRPr="003F0BDC" w:rsidRDefault="00A424B1" w:rsidP="00DF649F">
      <w:pPr>
        <w:pStyle w:val="Heading5a"/>
      </w:pPr>
      <w:r>
        <w:t xml:space="preserve">Participants relied too much </w:t>
      </w:r>
      <w:r w:rsidR="003F0BDC" w:rsidRPr="003F0BDC">
        <w:t xml:space="preserve">on companies, banks, or governments to </w:t>
      </w:r>
      <w:r>
        <w:t xml:space="preserve">keep them </w:t>
      </w:r>
      <w:r w:rsidR="003F0BDC" w:rsidRPr="003F0BDC">
        <w:t xml:space="preserve">secure </w:t>
      </w:r>
      <w:r>
        <w:t>o</w:t>
      </w:r>
      <w:r w:rsidR="003F0BDC" w:rsidRPr="003F0BDC">
        <w:t>nline, rather than taking personal responsibility</w:t>
      </w:r>
    </w:p>
    <w:p w14:paraId="2EBC9F57" w14:textId="5075D94A" w:rsidR="00B62802" w:rsidRPr="003F0BDC" w:rsidRDefault="00B62802" w:rsidP="00D0184C">
      <w:pPr>
        <w:pStyle w:val="ListParagraph"/>
        <w:numPr>
          <w:ilvl w:val="0"/>
          <w:numId w:val="13"/>
        </w:numPr>
      </w:pPr>
      <w:r w:rsidRPr="003F0BDC">
        <w:t>Many perceived cyber security to be less of an individual responsibility and more the responsibility of large companies that have the capacity to safeguard their sites, devices, and accounts</w:t>
      </w:r>
      <w:r w:rsidR="00A424B1">
        <w:t>.</w:t>
      </w:r>
    </w:p>
    <w:p w14:paraId="1539A8D8" w14:textId="50F0F74A" w:rsidR="00B62802" w:rsidRPr="003F0BDC" w:rsidRDefault="00B62802" w:rsidP="00D0184C">
      <w:pPr>
        <w:pStyle w:val="ListParagraph"/>
        <w:numPr>
          <w:ilvl w:val="0"/>
          <w:numId w:val="13"/>
        </w:numPr>
      </w:pPr>
      <w:r w:rsidRPr="003F0BDC">
        <w:t>When prompted, many also believe Government has an important role in cyber security, especially in relaying advice or guidance</w:t>
      </w:r>
      <w:r w:rsidR="00A424B1">
        <w:t>.</w:t>
      </w:r>
    </w:p>
    <w:p w14:paraId="600F30F2" w14:textId="27E789E3" w:rsidR="00B62802" w:rsidRPr="003F0BDC" w:rsidRDefault="00B62802" w:rsidP="00D0184C">
      <w:pPr>
        <w:pStyle w:val="ListParagraph"/>
        <w:numPr>
          <w:ilvl w:val="0"/>
          <w:numId w:val="13"/>
        </w:numPr>
      </w:pPr>
      <w:r w:rsidRPr="003F0BDC">
        <w:lastRenderedPageBreak/>
        <w:t>Personal responsibility is further undermined by a degree of fatalism born out of a recognition it is impossible to be entirely secure</w:t>
      </w:r>
      <w:r w:rsidR="00A424B1">
        <w:t>.</w:t>
      </w:r>
    </w:p>
    <w:p w14:paraId="41D5A2E2" w14:textId="02154BED" w:rsidR="003F0BDC" w:rsidRPr="003F0BDC" w:rsidRDefault="00A424B1" w:rsidP="00DF649F">
      <w:pPr>
        <w:pStyle w:val="Heading5a"/>
      </w:pPr>
      <w:r>
        <w:t>Participants underestimated</w:t>
      </w:r>
      <w:r w:rsidR="003F0BDC" w:rsidRPr="003F0BDC">
        <w:t xml:space="preserve"> their vulnerability to threats</w:t>
      </w:r>
    </w:p>
    <w:p w14:paraId="3BD69251" w14:textId="5ADA08F2" w:rsidR="00B62802" w:rsidRPr="003F0BDC" w:rsidRDefault="00B62802" w:rsidP="00D0184C">
      <w:pPr>
        <w:pStyle w:val="ListParagraph"/>
        <w:numPr>
          <w:ilvl w:val="0"/>
          <w:numId w:val="12"/>
        </w:numPr>
      </w:pPr>
      <w:r w:rsidRPr="003F0BDC">
        <w:t>Their own perceived ‘ordinariness’ is felt to make individuals less vulnerable to threats (e.g. ‘I don’t have anything worth seeing/stealing’)</w:t>
      </w:r>
      <w:r w:rsidR="00A424B1">
        <w:t>.</w:t>
      </w:r>
    </w:p>
    <w:p w14:paraId="31B7FB94" w14:textId="4E363F90" w:rsidR="00B62802" w:rsidRPr="003F0BDC" w:rsidRDefault="00B62802" w:rsidP="00D0184C">
      <w:pPr>
        <w:pStyle w:val="ListParagraph"/>
        <w:numPr>
          <w:ilvl w:val="0"/>
          <w:numId w:val="12"/>
        </w:numPr>
      </w:pPr>
      <w:r w:rsidRPr="003F0BDC">
        <w:t xml:space="preserve">Some responses seemed in line with the </w:t>
      </w:r>
      <w:r w:rsidR="00A424B1">
        <w:t>‘</w:t>
      </w:r>
      <w:r w:rsidRPr="003F0BDC">
        <w:t>congruence heuristic</w:t>
      </w:r>
      <w:r w:rsidR="00A424B1">
        <w:t>’—</w:t>
      </w:r>
      <w:r w:rsidRPr="003F0BDC">
        <w:t>because an incident had not happened to them in the past, they were more inclined to assume it would not (or was less likely to) happen in the future</w:t>
      </w:r>
      <w:r w:rsidR="00A424B1">
        <w:t>.</w:t>
      </w:r>
    </w:p>
    <w:p w14:paraId="7A3B218C" w14:textId="5A6B2B13" w:rsidR="00B62802" w:rsidRPr="003F0BDC" w:rsidRDefault="00B62802" w:rsidP="00D0184C">
      <w:pPr>
        <w:pStyle w:val="ListParagraph"/>
        <w:numPr>
          <w:ilvl w:val="0"/>
          <w:numId w:val="12"/>
        </w:numPr>
      </w:pPr>
      <w:r w:rsidRPr="003F0BDC">
        <w:t xml:space="preserve">Some participants expressed attitudes linked with </w:t>
      </w:r>
      <w:r w:rsidR="00A424B1">
        <w:t>‘</w:t>
      </w:r>
      <w:r w:rsidRPr="003F0BDC">
        <w:t>self-serving attribution bias</w:t>
      </w:r>
      <w:r w:rsidR="00A424B1">
        <w:t>’—</w:t>
      </w:r>
      <w:r w:rsidRPr="003F0BDC">
        <w:t>attributing not having had issues in the past to their inherent common sense and ability to detect scams</w:t>
      </w:r>
      <w:r w:rsidR="00A424B1">
        <w:t>.</w:t>
      </w:r>
    </w:p>
    <w:p w14:paraId="4982EE52" w14:textId="58028324" w:rsidR="00B62802" w:rsidRPr="003F0BDC" w:rsidRDefault="00B62802" w:rsidP="00D0184C">
      <w:pPr>
        <w:pStyle w:val="ListParagraph"/>
        <w:numPr>
          <w:ilvl w:val="0"/>
          <w:numId w:val="12"/>
        </w:numPr>
      </w:pPr>
      <w:r w:rsidRPr="003F0BDC">
        <w:t xml:space="preserve">There were some misconceptions </w:t>
      </w:r>
      <w:r w:rsidR="00A424B1">
        <w:t xml:space="preserve">that </w:t>
      </w:r>
      <w:r w:rsidRPr="003F0BDC">
        <w:t>secure systems at a corporate level safeguard individuals at a local level</w:t>
      </w:r>
      <w:r w:rsidR="00A424B1">
        <w:t>.</w:t>
      </w:r>
    </w:p>
    <w:p w14:paraId="6816C0C7" w14:textId="5738F329" w:rsidR="009948EF" w:rsidRDefault="00A424B1" w:rsidP="00D0184C">
      <w:pPr>
        <w:pStyle w:val="ListParagraph"/>
        <w:numPr>
          <w:ilvl w:val="0"/>
          <w:numId w:val="12"/>
        </w:numPr>
      </w:pPr>
      <w:r>
        <w:t>Participants underestimated</w:t>
      </w:r>
      <w:r w:rsidR="00B62802" w:rsidRPr="003F0BDC">
        <w:t xml:space="preserve"> the potential consequences of a security breach, assuming most problems to be easily</w:t>
      </w:r>
      <w:r w:rsidR="003F0BDC">
        <w:t xml:space="preserve"> fixed (e.g. banks return money</w:t>
      </w:r>
      <w:r w:rsidR="00B559FC">
        <w:t>)</w:t>
      </w:r>
      <w:r>
        <w:t>.</w:t>
      </w:r>
      <w:r w:rsidR="009948EF">
        <w:br w:type="page"/>
      </w:r>
    </w:p>
    <w:p w14:paraId="35BCAA4B" w14:textId="166DC516" w:rsidR="00201DDE" w:rsidRDefault="00EF64BE" w:rsidP="00DF649F">
      <w:pPr>
        <w:pStyle w:val="Heading3"/>
      </w:pPr>
      <w:bookmarkStart w:id="81" w:name="_Toc57823638"/>
      <w:bookmarkStart w:id="82" w:name="_Toc48299498"/>
      <w:bookmarkStart w:id="83" w:name="_Toc48230165"/>
      <w:r>
        <w:lastRenderedPageBreak/>
        <w:t>Technical details</w:t>
      </w:r>
      <w:bookmarkEnd w:id="81"/>
      <w:r>
        <w:t xml:space="preserve"> </w:t>
      </w:r>
      <w:bookmarkEnd w:id="82"/>
      <w:bookmarkEnd w:id="83"/>
    </w:p>
    <w:p w14:paraId="3990B3EE" w14:textId="7121407F" w:rsidR="00C608A8" w:rsidRDefault="00C608A8" w:rsidP="00DF649F">
      <w:pPr>
        <w:pStyle w:val="Heading4"/>
      </w:pPr>
      <w:r>
        <w:t>Overview</w:t>
      </w:r>
      <w:r w:rsidR="00A4328A" w:rsidRPr="00A4328A">
        <w:t xml:space="preserve"> </w:t>
      </w:r>
      <w:r w:rsidR="00A4328A">
        <w:t>of the survey experiment for individuals</w:t>
      </w:r>
    </w:p>
    <w:p w14:paraId="711677C3" w14:textId="197CC112" w:rsidR="00C608A8" w:rsidRDefault="00E80E50" w:rsidP="00105F39">
      <w:r>
        <w:t xml:space="preserve">In partnership with the Australian Cyber Security Centre (ACSC), we conducted research to improve cyber security advice for individuals in their personal lives. </w:t>
      </w:r>
    </w:p>
    <w:p w14:paraId="62078A6E" w14:textId="22776D87" w:rsidR="00E80E50" w:rsidRDefault="00E80E50" w:rsidP="00105F39">
      <w:r>
        <w:t>The study involved a survey and, embedded wi</w:t>
      </w:r>
      <w:r w:rsidR="00773061">
        <w:t>thin that, two</w:t>
      </w:r>
      <w:r>
        <w:t xml:space="preserve"> survey experiment</w:t>
      </w:r>
      <w:r w:rsidR="00773061">
        <w:t>s</w:t>
      </w:r>
      <w:r>
        <w:t xml:space="preserve">. The survey itself </w:t>
      </w:r>
      <w:r w:rsidR="00773061">
        <w:t xml:space="preserve">studied </w:t>
      </w:r>
      <w:r>
        <w:t>attitudes towards</w:t>
      </w:r>
      <w:r w:rsidR="00773061">
        <w:t xml:space="preserve"> and</w:t>
      </w:r>
      <w:r>
        <w:t xml:space="preserve"> awareness of</w:t>
      </w:r>
      <w:r w:rsidR="00773061">
        <w:t xml:space="preserve"> cyber security, as well as the </w:t>
      </w:r>
      <w:r>
        <w:t xml:space="preserve">current </w:t>
      </w:r>
      <w:r w:rsidR="00773061">
        <w:t xml:space="preserve">cyber security </w:t>
      </w:r>
      <w:r>
        <w:t>practices of Australians. The embedded survey experiment</w:t>
      </w:r>
      <w:r w:rsidR="00773061">
        <w:t>s</w:t>
      </w:r>
      <w:r>
        <w:t xml:space="preserve"> </w:t>
      </w:r>
      <w:r w:rsidR="005B3458">
        <w:t>examined</w:t>
      </w:r>
      <w:r>
        <w:t xml:space="preserve"> </w:t>
      </w:r>
      <w:r w:rsidR="005B3458">
        <w:t xml:space="preserve">whether different </w:t>
      </w:r>
      <w:r>
        <w:t>ways of presenting information</w:t>
      </w:r>
      <w:r w:rsidR="00773061">
        <w:t>—varying the messenger or the consequences of inaction—</w:t>
      </w:r>
      <w:r>
        <w:t>might change behavioural intentions, or actual behaviours.</w:t>
      </w:r>
      <w:r w:rsidR="00773061">
        <w:t xml:space="preserve"> The first experiment presented information about password security, the second about software updates</w:t>
      </w:r>
    </w:p>
    <w:p w14:paraId="3A392793" w14:textId="29C0D701" w:rsidR="00C608A8" w:rsidRDefault="005B3458" w:rsidP="00105F39">
      <w:r>
        <w:t xml:space="preserve">All participants received a follow-up survey, which </w:t>
      </w:r>
      <w:r w:rsidR="00E80E50">
        <w:t xml:space="preserve">assessed </w:t>
      </w:r>
      <w:r w:rsidR="00773061">
        <w:t>self</w:t>
      </w:r>
      <w:r w:rsidR="00773061">
        <w:noBreakHyphen/>
        <w:t>reported behavioural change for password security</w:t>
      </w:r>
      <w:r w:rsidR="00E80E50">
        <w:t xml:space="preserve"> and </w:t>
      </w:r>
      <w:r w:rsidR="00773061">
        <w:t xml:space="preserve">software </w:t>
      </w:r>
      <w:r w:rsidR="006351DC">
        <w:t>u</w:t>
      </w:r>
      <w:r w:rsidR="00937D68">
        <w:t>pdates</w:t>
      </w:r>
      <w:r w:rsidR="00E80E50">
        <w:t>. Both the initial and follow-up surveys were conducted through an online survey platform with Australian Survey Research.</w:t>
      </w:r>
      <w:r w:rsidR="00773061">
        <w:t xml:space="preserve"> The initial survey had a sample size of 4,489 respondents.</w:t>
      </w:r>
    </w:p>
    <w:p w14:paraId="61E3FE9A" w14:textId="2CD21F34" w:rsidR="00C608A8" w:rsidRDefault="008D53AB" w:rsidP="00105F39">
      <w:r>
        <w:t>The project was approved through BETA’s ethics approval process, with risk assessed in accordance with the guidelines outlined in the National Statement on Ethical Conduct in Human Research. It was reviewed by a delegate committee in accordance with the National Statement and assessed as low risk.</w:t>
      </w:r>
    </w:p>
    <w:p w14:paraId="7425D9DF" w14:textId="67D57E82" w:rsidR="00C608A8" w:rsidRDefault="00B067B2" w:rsidP="00DF649F">
      <w:pPr>
        <w:pStyle w:val="Heading4"/>
      </w:pPr>
      <w:r>
        <w:t>Pre-registration and p</w:t>
      </w:r>
      <w:r w:rsidR="00C608A8">
        <w:t>re-</w:t>
      </w:r>
      <w:r>
        <w:t>a</w:t>
      </w:r>
      <w:r w:rsidR="00C608A8">
        <w:t xml:space="preserve">nalysis </w:t>
      </w:r>
      <w:r>
        <w:t>p</w:t>
      </w:r>
      <w:r w:rsidR="00C608A8">
        <w:t>lan</w:t>
      </w:r>
    </w:p>
    <w:p w14:paraId="5F8F474E" w14:textId="1BDE12D4" w:rsidR="006351DC" w:rsidRPr="009602DA" w:rsidRDefault="008972C3" w:rsidP="006351DC">
      <w:r>
        <w:t xml:space="preserve">The survey ran from 3 March to 3 April 2020. </w:t>
      </w:r>
      <w:r w:rsidR="006351DC" w:rsidRPr="009602DA">
        <w:t>We pre-registered on the American Economic Association RCT Registry (RCT ID no. AEARCTR-000</w:t>
      </w:r>
      <w:r w:rsidR="00214685">
        <w:t>5519</w:t>
      </w:r>
      <w:r w:rsidR="006351DC" w:rsidRPr="009602DA">
        <w:t>) under the title</w:t>
      </w:r>
      <w:r w:rsidR="005B3458">
        <w:t xml:space="preserve"> </w:t>
      </w:r>
      <w:r w:rsidR="005B3458" w:rsidRPr="005B3458">
        <w:t>‘Using websites effectively for sharing cyber security advice’</w:t>
      </w:r>
      <w:r w:rsidR="006351DC" w:rsidRPr="009602DA">
        <w:t xml:space="preserve"> on </w:t>
      </w:r>
      <w:r w:rsidR="00214685">
        <w:t>2 March 2020</w:t>
      </w:r>
      <w:r w:rsidR="005B3458">
        <w:t>. T</w:t>
      </w:r>
      <w:r w:rsidR="00991507">
        <w:t>he pre-analysis plan was uploaded on 6 April 2020</w:t>
      </w:r>
      <w:r w:rsidR="00DD0421">
        <w:t xml:space="preserve"> after</w:t>
      </w:r>
      <w:r>
        <w:t xml:space="preserve"> trial completion </w:t>
      </w:r>
      <w:r w:rsidR="00DD0421">
        <w:t>but before</w:t>
      </w:r>
      <w:r>
        <w:t xml:space="preserve"> receipt of any data.</w:t>
      </w:r>
    </w:p>
    <w:p w14:paraId="6B79413C" w14:textId="4B134C2A" w:rsidR="00C608A8" w:rsidRDefault="006351DC" w:rsidP="008972C3">
      <w:r w:rsidRPr="009C0B72">
        <w:t>There were no deviations from our pre-analysis plan.</w:t>
      </w:r>
      <w:r w:rsidR="008972C3" w:rsidRPr="009C0B72">
        <w:t xml:space="preserve"> </w:t>
      </w:r>
      <w:r w:rsidR="00773061">
        <w:t xml:space="preserve">However, covariate data was missing for a small number of respondents and </w:t>
      </w:r>
      <w:r w:rsidR="009C0B72">
        <w:t xml:space="preserve">we had not </w:t>
      </w:r>
      <w:r w:rsidR="005B3458">
        <w:t>pre</w:t>
      </w:r>
      <w:r w:rsidR="005B3458">
        <w:noBreakHyphen/>
      </w:r>
      <w:r w:rsidR="009C0B72">
        <w:t xml:space="preserve">specified </w:t>
      </w:r>
      <w:r w:rsidR="00773061">
        <w:t>how we would address this in our analysis</w:t>
      </w:r>
      <w:r w:rsidR="009C0B72">
        <w:t xml:space="preserve">. </w:t>
      </w:r>
      <w:r w:rsidR="005B3458">
        <w:t xml:space="preserve">We discuss </w:t>
      </w:r>
      <w:r w:rsidR="009C0B72">
        <w:t xml:space="preserve">this </w:t>
      </w:r>
      <w:r w:rsidR="00773061">
        <w:t xml:space="preserve">further </w:t>
      </w:r>
      <w:r w:rsidR="009C0B72">
        <w:t xml:space="preserve">in the </w:t>
      </w:r>
      <w:r w:rsidR="009C0B72" w:rsidRPr="005B3458">
        <w:t xml:space="preserve">Missing </w:t>
      </w:r>
      <w:r w:rsidR="005B3458">
        <w:t>D</w:t>
      </w:r>
      <w:r w:rsidR="009C0B72" w:rsidRPr="005B3458">
        <w:t>ata</w:t>
      </w:r>
      <w:r w:rsidR="009C0B72">
        <w:t xml:space="preserve"> section</w:t>
      </w:r>
      <w:r w:rsidR="005B3458">
        <w:t xml:space="preserve"> below</w:t>
      </w:r>
      <w:r w:rsidR="009C0B72">
        <w:t>.</w:t>
      </w:r>
    </w:p>
    <w:p w14:paraId="51A50070" w14:textId="09A3ABF3" w:rsidR="00C608A8" w:rsidRDefault="00C608A8" w:rsidP="00DF649F">
      <w:pPr>
        <w:pStyle w:val="Heading4"/>
      </w:pPr>
      <w:r>
        <w:t>Interventions</w:t>
      </w:r>
    </w:p>
    <w:p w14:paraId="7242DD65" w14:textId="13309958" w:rsidR="00821778" w:rsidRDefault="00096B40" w:rsidP="00105F39">
      <w:r>
        <w:t xml:space="preserve">For each experiment, we tested two sets of interventions varying: the messenger, and </w:t>
      </w:r>
      <w:r w:rsidR="00821778">
        <w:t xml:space="preserve">how the </w:t>
      </w:r>
      <w:r>
        <w:t>consequences of suboptimal behaviour</w:t>
      </w:r>
      <w:r w:rsidR="00821778">
        <w:t xml:space="preserve"> were framed</w:t>
      </w:r>
      <w:r>
        <w:t xml:space="preserve">. </w:t>
      </w:r>
      <w:r w:rsidR="00821778">
        <w:t>Each trial therefore used a 2x3 factorial design.</w:t>
      </w:r>
    </w:p>
    <w:p w14:paraId="1C8F877F" w14:textId="4F1FC8B8" w:rsidR="00284D73" w:rsidRDefault="002844DF" w:rsidP="000B3379">
      <w:pPr>
        <w:pStyle w:val="ListParagraph"/>
        <w:numPr>
          <w:ilvl w:val="0"/>
          <w:numId w:val="11"/>
        </w:numPr>
      </w:pPr>
      <w:r>
        <w:t xml:space="preserve">Messenger: </w:t>
      </w:r>
      <w:r w:rsidR="00821778">
        <w:t xml:space="preserve">The advice came from </w:t>
      </w:r>
      <w:r>
        <w:t>a ‘peer’ messenger, or an ‘expert’ messenger</w:t>
      </w:r>
      <w:r w:rsidR="00821778">
        <w:t>, or no messenger (attention control)</w:t>
      </w:r>
      <w:r>
        <w:t>.</w:t>
      </w:r>
      <w:r w:rsidR="00284D73">
        <w:t xml:space="preserve"> </w:t>
      </w:r>
    </w:p>
    <w:p w14:paraId="1BA9A1B2" w14:textId="7304272F" w:rsidR="002844DF" w:rsidRDefault="002844DF" w:rsidP="000B3379">
      <w:pPr>
        <w:pStyle w:val="ListParagraph"/>
        <w:numPr>
          <w:ilvl w:val="0"/>
          <w:numId w:val="11"/>
        </w:numPr>
      </w:pPr>
      <w:r>
        <w:t xml:space="preserve">Consequences (financial/non-financial): </w:t>
      </w:r>
      <w:r w:rsidR="00821778">
        <w:t xml:space="preserve">The consequences of suboptimal cyber security behaviour were </w:t>
      </w:r>
      <w:r>
        <w:t xml:space="preserve">framed around </w:t>
      </w:r>
      <w:r w:rsidR="00821778">
        <w:t xml:space="preserve">either the </w:t>
      </w:r>
      <w:r>
        <w:t xml:space="preserve">financial gains and losses or </w:t>
      </w:r>
      <w:r w:rsidR="00821778">
        <w:t xml:space="preserve">the impact </w:t>
      </w:r>
      <w:r>
        <w:t xml:space="preserve">on </w:t>
      </w:r>
      <w:r w:rsidR="00821778">
        <w:t xml:space="preserve">other </w:t>
      </w:r>
      <w:r>
        <w:t>aspects of their lives.</w:t>
      </w:r>
      <w:r w:rsidR="00284D73">
        <w:t xml:space="preserve"> </w:t>
      </w:r>
    </w:p>
    <w:p w14:paraId="01602532" w14:textId="77777777" w:rsidR="008D2126" w:rsidRDefault="008D2126" w:rsidP="008D2126"/>
    <w:p w14:paraId="7FE43C6C" w14:textId="77777777" w:rsidR="007D7E3A" w:rsidRDefault="007D7E3A">
      <w:pPr>
        <w:spacing w:before="0" w:after="0" w:line="240" w:lineRule="auto"/>
        <w:rPr>
          <w:rFonts w:eastAsiaTheme="minorHAnsi" w:cstheme="minorBidi"/>
          <w:i/>
          <w:iCs/>
          <w:color w:val="000000" w:themeColor="text2"/>
          <w:sz w:val="18"/>
          <w:szCs w:val="18"/>
          <w:lang w:eastAsia="en-US"/>
        </w:rPr>
      </w:pPr>
      <w:r>
        <w:br w:type="page"/>
      </w:r>
    </w:p>
    <w:p w14:paraId="10B8F4DB" w14:textId="77777777" w:rsidR="007D7E3A" w:rsidRPr="007D7E3A" w:rsidRDefault="007D7E3A" w:rsidP="007D7E3A">
      <w:pPr>
        <w:pBdr>
          <w:top w:val="single" w:sz="48" w:space="1" w:color="2D276C"/>
        </w:pBdr>
        <w:rPr>
          <w:lang w:eastAsia="en-US"/>
        </w:rPr>
      </w:pPr>
    </w:p>
    <w:p w14:paraId="7DFA10F6" w14:textId="7F9B671D" w:rsidR="002844DF" w:rsidRDefault="008972C3" w:rsidP="002844DF">
      <w:r w:rsidRPr="008972C3">
        <w:rPr>
          <w:noProof/>
        </w:rPr>
        <w:drawing>
          <wp:inline distT="0" distB="0" distL="0" distR="0" wp14:anchorId="2E2864C4" wp14:editId="01BA415D">
            <wp:extent cx="5426211" cy="2516697"/>
            <wp:effectExtent l="0" t="0" r="3175" b="0"/>
            <wp:docPr id="9" name="Picture 6" descr="Picture of the financial and non-financial consequence-focused information participants were given." title="Consequences: examples of financial or non-financial consequ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38"/>
                    <a:srcRect b="8087"/>
                    <a:stretch/>
                  </pic:blipFill>
                  <pic:spPr>
                    <a:xfrm>
                      <a:off x="0" y="0"/>
                      <a:ext cx="5440160" cy="2523166"/>
                    </a:xfrm>
                    <a:prstGeom prst="rect">
                      <a:avLst/>
                    </a:prstGeom>
                  </pic:spPr>
                </pic:pic>
              </a:graphicData>
            </a:graphic>
          </wp:inline>
        </w:drawing>
      </w:r>
    </w:p>
    <w:p w14:paraId="07CFCFCE" w14:textId="039C5988" w:rsidR="00F86784" w:rsidRDefault="00F86784" w:rsidP="007D7E3A">
      <w:pPr>
        <w:pBdr>
          <w:bottom w:val="single" w:sz="48" w:space="1" w:color="2D276C"/>
        </w:pBdr>
      </w:pPr>
    </w:p>
    <w:p w14:paraId="20237340" w14:textId="29DAC6B9" w:rsidR="007D7E3A" w:rsidRDefault="007D7E3A" w:rsidP="002844DF">
      <w:r w:rsidRPr="002A61EA">
        <w:rPr>
          <w:rFonts w:ascii="Helvetica" w:eastAsia="+mn-ea" w:hAnsi="Helvetica" w:cs="Helvetica"/>
          <w:bCs/>
          <w:noProof/>
          <w:kern w:val="24"/>
          <w:szCs w:val="20"/>
        </w:rPr>
        <w:drawing>
          <wp:inline distT="0" distB="0" distL="0" distR="0" wp14:anchorId="49067FB2" wp14:editId="195DBD5D">
            <wp:extent cx="472025" cy="399626"/>
            <wp:effectExtent l="0" t="0" r="4445" b="635"/>
            <wp:docPr id="188" name="Picture 188"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6A8A16F5" w14:textId="3C0ED73A" w:rsidR="00D648A6" w:rsidRPr="00785928" w:rsidRDefault="00D648A6" w:rsidP="00D648A6">
      <w:pPr>
        <w:pStyle w:val="FigureHeading"/>
        <w:rPr>
          <w:b w:val="0"/>
        </w:rPr>
      </w:pPr>
      <w:r w:rsidRPr="00785928">
        <w:rPr>
          <w:b w:val="0"/>
        </w:rPr>
        <w:t xml:space="preserve">Consequences: </w:t>
      </w:r>
      <w:r w:rsidR="005D3DBE">
        <w:rPr>
          <w:b w:val="0"/>
        </w:rPr>
        <w:t>e</w:t>
      </w:r>
      <w:r w:rsidRPr="00785928">
        <w:rPr>
          <w:b w:val="0"/>
        </w:rPr>
        <w:t>xamples of financial or non-financial consequences</w:t>
      </w:r>
    </w:p>
    <w:p w14:paraId="20DAED4B" w14:textId="48B04A9E" w:rsidR="007D7E3A" w:rsidRDefault="007D7E3A" w:rsidP="002844DF"/>
    <w:p w14:paraId="3FEA6ED0" w14:textId="77777777" w:rsidR="007D7E3A" w:rsidRPr="007D7E3A" w:rsidRDefault="007D7E3A" w:rsidP="007D7E3A">
      <w:pPr>
        <w:pBdr>
          <w:top w:val="single" w:sz="48" w:space="1" w:color="2D276C"/>
        </w:pBdr>
        <w:rPr>
          <w:lang w:eastAsia="en-US"/>
        </w:rPr>
      </w:pPr>
    </w:p>
    <w:p w14:paraId="405E96FD" w14:textId="6B850A3A" w:rsidR="002844DF" w:rsidRDefault="008972C3" w:rsidP="00105F39">
      <w:r w:rsidRPr="008972C3">
        <w:rPr>
          <w:noProof/>
        </w:rPr>
        <w:drawing>
          <wp:inline distT="0" distB="0" distL="0" distR="0" wp14:anchorId="29C2681C" wp14:editId="67A212C1">
            <wp:extent cx="5321018" cy="1862356"/>
            <wp:effectExtent l="0" t="0" r="0" b="5080"/>
            <wp:docPr id="12" name="Picture 7" descr="Picture of the information from peer messenger, expert messenger, or no messenger participants were given." title="Messenger: examples of peer messenger, expert messenger, or no mess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39"/>
                    <a:stretch>
                      <a:fillRect/>
                    </a:stretch>
                  </pic:blipFill>
                  <pic:spPr>
                    <a:xfrm>
                      <a:off x="0" y="0"/>
                      <a:ext cx="5373582" cy="1880753"/>
                    </a:xfrm>
                    <a:prstGeom prst="rect">
                      <a:avLst/>
                    </a:prstGeom>
                  </pic:spPr>
                </pic:pic>
              </a:graphicData>
            </a:graphic>
          </wp:inline>
        </w:drawing>
      </w:r>
    </w:p>
    <w:p w14:paraId="71DE72BC" w14:textId="3B84F681" w:rsidR="007D7E3A" w:rsidRDefault="007D7E3A" w:rsidP="007D7E3A">
      <w:pPr>
        <w:pBdr>
          <w:bottom w:val="single" w:sz="48" w:space="1" w:color="2D276C"/>
        </w:pBdr>
      </w:pPr>
    </w:p>
    <w:p w14:paraId="4D93B7B1" w14:textId="766DD7CD" w:rsidR="007D7E3A" w:rsidRDefault="007D7E3A" w:rsidP="007D7E3A">
      <w:r w:rsidRPr="002A61EA">
        <w:rPr>
          <w:rFonts w:ascii="Helvetica" w:eastAsia="+mn-ea" w:hAnsi="Helvetica" w:cs="Helvetica"/>
          <w:bCs/>
          <w:noProof/>
          <w:kern w:val="24"/>
          <w:szCs w:val="20"/>
        </w:rPr>
        <w:drawing>
          <wp:inline distT="0" distB="0" distL="0" distR="0" wp14:anchorId="0D2A8805" wp14:editId="33B0D1C7">
            <wp:extent cx="472025" cy="399626"/>
            <wp:effectExtent l="0" t="0" r="4445" b="635"/>
            <wp:docPr id="189" name="Picture 189"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51E38080" w14:textId="39E89AAB" w:rsidR="00D648A6" w:rsidRPr="00E526EB" w:rsidRDefault="005D3DBE" w:rsidP="00D648A6">
      <w:pPr>
        <w:pStyle w:val="FigureHeading"/>
        <w:rPr>
          <w:b w:val="0"/>
        </w:rPr>
      </w:pPr>
      <w:r>
        <w:rPr>
          <w:b w:val="0"/>
        </w:rPr>
        <w:t>Messenger: e</w:t>
      </w:r>
      <w:r w:rsidR="00D648A6" w:rsidRPr="00E526EB">
        <w:rPr>
          <w:b w:val="0"/>
        </w:rPr>
        <w:t>xamples of peer messenger, expert messenger, or no messenger</w:t>
      </w:r>
    </w:p>
    <w:p w14:paraId="6EFCC07E" w14:textId="77777777" w:rsidR="007D7E3A" w:rsidRPr="007D7E3A" w:rsidRDefault="007D7E3A" w:rsidP="007D7E3A"/>
    <w:p w14:paraId="0436ECA8" w14:textId="22C37203" w:rsidR="00C608A8" w:rsidRDefault="00C608A8" w:rsidP="00DF649F">
      <w:pPr>
        <w:pStyle w:val="Heading4"/>
      </w:pPr>
      <w:r>
        <w:lastRenderedPageBreak/>
        <w:t>Outcom</w:t>
      </w:r>
      <w:r w:rsidR="00821778">
        <w:t>es</w:t>
      </w:r>
    </w:p>
    <w:p w14:paraId="7C8DCF9D" w14:textId="1F642D5E" w:rsidR="0036624F" w:rsidRPr="0036624F" w:rsidRDefault="0036624F" w:rsidP="00105F39">
      <w:r>
        <w:t>For each experiment there were four primary outcomes</w:t>
      </w:r>
      <w:r w:rsidR="00821778">
        <w:t xml:space="preserve"> (both for password security</w:t>
      </w:r>
      <w:r w:rsidR="00D07608">
        <w:t xml:space="preserve"> and for </w:t>
      </w:r>
      <w:r w:rsidR="00821778">
        <w:t xml:space="preserve">software </w:t>
      </w:r>
      <w:r w:rsidR="00D07608">
        <w:t>updates)</w:t>
      </w:r>
      <w:r>
        <w:t>:</w:t>
      </w:r>
    </w:p>
    <w:p w14:paraId="4455C15D" w14:textId="2256F292" w:rsidR="00C608A8" w:rsidRDefault="00482D4C" w:rsidP="00105F39">
      <w:r>
        <w:rPr>
          <w:i/>
        </w:rPr>
        <w:t>Primary outcome 1</w:t>
      </w:r>
      <w:r w:rsidR="006C26E9">
        <w:rPr>
          <w:i/>
        </w:rPr>
        <w:t>—</w:t>
      </w:r>
      <w:r w:rsidR="0036624F">
        <w:t>Knowledge (at the time of exposure)</w:t>
      </w:r>
    </w:p>
    <w:p w14:paraId="0692E7D6" w14:textId="18674CDD" w:rsidR="0036624F" w:rsidRDefault="0036624F" w:rsidP="00105F39">
      <w:r>
        <w:rPr>
          <w:i/>
        </w:rPr>
        <w:t>Primary outcome 2</w:t>
      </w:r>
      <w:r w:rsidR="006C26E9">
        <w:rPr>
          <w:i/>
        </w:rPr>
        <w:t>—</w:t>
      </w:r>
      <w:r w:rsidR="00424ACA">
        <w:t>Knowledge (three</w:t>
      </w:r>
      <w:r>
        <w:t xml:space="preserve"> weeks later)</w:t>
      </w:r>
    </w:p>
    <w:p w14:paraId="4770AEE4" w14:textId="47B589B3" w:rsidR="0036624F" w:rsidRDefault="0011134F" w:rsidP="00105F39">
      <w:r>
        <w:rPr>
          <w:i/>
        </w:rPr>
        <w:t>Primary outcome 3</w:t>
      </w:r>
      <w:r w:rsidR="006C26E9">
        <w:rPr>
          <w:i/>
        </w:rPr>
        <w:t>—</w:t>
      </w:r>
      <w:r>
        <w:t>Self-reported behavioural intentions (at the time of exposure)</w:t>
      </w:r>
    </w:p>
    <w:p w14:paraId="3683B95A" w14:textId="356DDED3" w:rsidR="0011134F" w:rsidRDefault="0011134F" w:rsidP="00105F39">
      <w:r>
        <w:rPr>
          <w:i/>
        </w:rPr>
        <w:t>Primary outcome 4</w:t>
      </w:r>
      <w:r w:rsidR="006C26E9">
        <w:rPr>
          <w:i/>
        </w:rPr>
        <w:t>—</w:t>
      </w:r>
      <w:r>
        <w:t>Sel</w:t>
      </w:r>
      <w:r w:rsidR="00424ACA">
        <w:t>f-reported behaviours (three</w:t>
      </w:r>
      <w:r>
        <w:t xml:space="preserve"> weeks later)</w:t>
      </w:r>
    </w:p>
    <w:p w14:paraId="621659E1" w14:textId="2980680A" w:rsidR="00F86784" w:rsidRDefault="00F86784" w:rsidP="00F86784">
      <w:r>
        <w:t xml:space="preserve">The details of how each outcome was measured </w:t>
      </w:r>
      <w:r w:rsidR="005B3458">
        <w:t>are</w:t>
      </w:r>
      <w:r>
        <w:t xml:space="preserve"> set out in the</w:t>
      </w:r>
      <w:r w:rsidR="005B3458">
        <w:t xml:space="preserve"> </w:t>
      </w:r>
      <w:r w:rsidR="006C26E9">
        <w:t xml:space="preserve">following </w:t>
      </w:r>
      <w:r>
        <w:t>tables</w:t>
      </w:r>
      <w:r w:rsidR="005B3458">
        <w:t>.</w:t>
      </w:r>
    </w:p>
    <w:p w14:paraId="04DDB890" w14:textId="77777777" w:rsidR="0020732D" w:rsidRDefault="0020732D">
      <w:pPr>
        <w:spacing w:before="0" w:after="0" w:line="240" w:lineRule="auto"/>
        <w:rPr>
          <w:rFonts w:eastAsiaTheme="minorHAnsi" w:cstheme="minorBidi"/>
          <w:i/>
          <w:iCs/>
          <w:color w:val="000000" w:themeColor="text2"/>
          <w:sz w:val="18"/>
          <w:szCs w:val="18"/>
          <w:lang w:eastAsia="en-US"/>
        </w:rPr>
      </w:pPr>
      <w:r>
        <w:br w:type="page"/>
      </w:r>
    </w:p>
    <w:p w14:paraId="00434FBC" w14:textId="0777709F" w:rsidR="008D2126" w:rsidRPr="008D2126" w:rsidRDefault="00F86784" w:rsidP="00DF649F">
      <w:pPr>
        <w:pStyle w:val="TableHeading"/>
      </w:pPr>
      <w:r w:rsidRPr="00F86784">
        <w:lastRenderedPageBreak/>
        <w:t>Outcome measures: password security</w:t>
      </w:r>
    </w:p>
    <w:tbl>
      <w:tblPr>
        <w:tblStyle w:val="DefaultTable"/>
        <w:tblW w:w="9214" w:type="dxa"/>
        <w:tblCellMar>
          <w:top w:w="85" w:type="dxa"/>
          <w:bottom w:w="113" w:type="dxa"/>
        </w:tblCellMar>
        <w:tblLook w:val="04A0" w:firstRow="1" w:lastRow="0" w:firstColumn="1" w:lastColumn="0" w:noHBand="0" w:noVBand="1"/>
        <w:tblCaption w:val="Outcome measures: password security"/>
        <w:tblDescription w:val="This table provides details of the outcome measures relating to password security. Each measure is described, and the question and response options used for each are given."/>
      </w:tblPr>
      <w:tblGrid>
        <w:gridCol w:w="3071"/>
        <w:gridCol w:w="3308"/>
        <w:gridCol w:w="2835"/>
      </w:tblGrid>
      <w:tr w:rsidR="0011134F" w:rsidRPr="001F78BA" w14:paraId="3D6A8AF8" w14:textId="77777777" w:rsidTr="00DF649F">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3071" w:type="dxa"/>
            <w:shd w:val="clear" w:color="auto" w:fill="2D276C"/>
          </w:tcPr>
          <w:p w14:paraId="5F471D56" w14:textId="0220C89E" w:rsidR="0011134F" w:rsidRPr="00DF649F" w:rsidRDefault="0011134F" w:rsidP="00DF649F">
            <w:pPr>
              <w:keepNext/>
              <w:spacing w:before="0" w:after="0" w:line="240" w:lineRule="auto"/>
              <w:rPr>
                <w:bCs/>
                <w:color w:val="FFFFFF" w:themeColor="background1"/>
                <w:sz w:val="20"/>
                <w:szCs w:val="20"/>
              </w:rPr>
            </w:pPr>
            <w:r w:rsidRPr="00DF649F">
              <w:rPr>
                <w:bCs/>
                <w:color w:val="FFFFFF" w:themeColor="background1"/>
                <w:sz w:val="20"/>
                <w:szCs w:val="20"/>
              </w:rPr>
              <w:t>Outcome measure</w:t>
            </w:r>
          </w:p>
        </w:tc>
        <w:tc>
          <w:tcPr>
            <w:tcW w:w="3308" w:type="dxa"/>
            <w:shd w:val="clear" w:color="auto" w:fill="2D276C"/>
          </w:tcPr>
          <w:p w14:paraId="463D5FB5" w14:textId="77777777" w:rsidR="0011134F" w:rsidRPr="00DF649F" w:rsidRDefault="0011134F" w:rsidP="00DF649F">
            <w:pPr>
              <w:keepNext/>
              <w:spacing w:before="0" w:after="0" w:line="240" w:lineRule="auto"/>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DF649F">
              <w:rPr>
                <w:bCs/>
                <w:color w:val="FFFFFF" w:themeColor="background1"/>
                <w:sz w:val="20"/>
                <w:szCs w:val="20"/>
              </w:rPr>
              <w:t>Question</w:t>
            </w:r>
          </w:p>
        </w:tc>
        <w:tc>
          <w:tcPr>
            <w:tcW w:w="2835" w:type="dxa"/>
            <w:shd w:val="clear" w:color="auto" w:fill="2D276C"/>
          </w:tcPr>
          <w:p w14:paraId="3B8D7912" w14:textId="77777777" w:rsidR="0011134F" w:rsidRPr="00DF649F" w:rsidRDefault="0011134F" w:rsidP="00DF649F">
            <w:pPr>
              <w:keepNext/>
              <w:spacing w:before="0" w:after="0" w:line="240" w:lineRule="auto"/>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DF649F">
              <w:rPr>
                <w:bCs/>
                <w:color w:val="FFFFFF" w:themeColor="background1"/>
                <w:sz w:val="20"/>
                <w:szCs w:val="20"/>
              </w:rPr>
              <w:t>Response options</w:t>
            </w:r>
          </w:p>
        </w:tc>
      </w:tr>
      <w:tr w:rsidR="0011134F" w:rsidRPr="0011134F" w14:paraId="535BE08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hideMark/>
          </w:tcPr>
          <w:p w14:paraId="3B62275B" w14:textId="77777777" w:rsidR="0011134F" w:rsidRPr="0011134F" w:rsidRDefault="0011134F" w:rsidP="004D43A9">
            <w:pPr>
              <w:keepNext/>
              <w:spacing w:before="0" w:after="0"/>
              <w:rPr>
                <w:rFonts w:cstheme="minorHAnsi"/>
                <w:bCs/>
                <w:color w:val="auto"/>
                <w:szCs w:val="22"/>
              </w:rPr>
            </w:pPr>
            <w:r w:rsidRPr="0011134F">
              <w:rPr>
                <w:rFonts w:cstheme="minorHAnsi"/>
                <w:b/>
                <w:bCs/>
                <w:color w:val="auto"/>
                <w:szCs w:val="22"/>
              </w:rPr>
              <w:t xml:space="preserve">Knowledge at exposure: </w:t>
            </w:r>
            <w:r w:rsidRPr="0011134F">
              <w:rPr>
                <w:rFonts w:cstheme="minorHAnsi"/>
                <w:bCs/>
                <w:color w:val="auto"/>
                <w:szCs w:val="22"/>
              </w:rPr>
              <w:t>main survey</w:t>
            </w:r>
          </w:p>
          <w:p w14:paraId="3F8CB10A" w14:textId="2630D647" w:rsidR="0011134F" w:rsidRPr="0011134F" w:rsidRDefault="0011134F" w:rsidP="004D43A9">
            <w:pPr>
              <w:keepNext/>
              <w:spacing w:before="0" w:after="0"/>
              <w:rPr>
                <w:rFonts w:cstheme="minorHAnsi"/>
                <w:b/>
                <w:bCs/>
                <w:color w:val="auto"/>
                <w:szCs w:val="22"/>
              </w:rPr>
            </w:pPr>
            <w:r w:rsidRPr="0011134F">
              <w:rPr>
                <w:rFonts w:cstheme="minorHAnsi"/>
                <w:bCs/>
                <w:color w:val="auto"/>
                <w:szCs w:val="22"/>
              </w:rPr>
              <w:t>(</w:t>
            </w:r>
            <w:r>
              <w:rPr>
                <w:rFonts w:cstheme="minorHAnsi"/>
                <w:bCs/>
                <w:color w:val="auto"/>
                <w:szCs w:val="22"/>
              </w:rPr>
              <w:t>Only used</w:t>
            </w:r>
            <w:r w:rsidRPr="0011134F">
              <w:rPr>
                <w:rFonts w:cstheme="minorHAnsi"/>
                <w:bCs/>
                <w:color w:val="auto"/>
                <w:szCs w:val="22"/>
              </w:rPr>
              <w:t xml:space="preserve"> the answer for the second password (the passphrase)</w:t>
            </w:r>
            <w:r>
              <w:rPr>
                <w:rFonts w:cstheme="minorHAnsi"/>
                <w:bCs/>
                <w:color w:val="auto"/>
                <w:szCs w:val="22"/>
              </w:rPr>
              <w:t>)</w:t>
            </w:r>
            <w:r w:rsidRPr="0011134F">
              <w:rPr>
                <w:rFonts w:cstheme="minorHAnsi"/>
                <w:bCs/>
                <w:color w:val="auto"/>
                <w:szCs w:val="22"/>
              </w:rPr>
              <w:t xml:space="preserve">. </w:t>
            </w:r>
          </w:p>
        </w:tc>
        <w:tc>
          <w:tcPr>
            <w:tcW w:w="3308" w:type="dxa"/>
            <w:hideMark/>
          </w:tcPr>
          <w:p w14:paraId="1370A474"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How do you rate the strength of these passwords? (</w:t>
            </w:r>
            <w:r w:rsidRPr="0011134F">
              <w:rPr>
                <w:rFonts w:cstheme="minorHAnsi"/>
                <w:color w:val="auto"/>
                <w:szCs w:val="22"/>
              </w:rPr>
              <w:t>password1</w:t>
            </w:r>
            <w:r w:rsidRPr="0011134F">
              <w:rPr>
                <w:rFonts w:cstheme="minorHAnsi"/>
                <w:iCs/>
                <w:color w:val="auto"/>
                <w:szCs w:val="22"/>
              </w:rPr>
              <w:t xml:space="preserve">, </w:t>
            </w:r>
            <w:r w:rsidRPr="0011134F">
              <w:rPr>
                <w:rFonts w:cstheme="minorHAnsi"/>
                <w:b/>
                <w:color w:val="auto"/>
                <w:szCs w:val="22"/>
              </w:rPr>
              <w:t>fieldhayfaretoss</w:t>
            </w:r>
            <w:r w:rsidRPr="0011134F">
              <w:rPr>
                <w:rFonts w:cstheme="minorHAnsi"/>
                <w:iCs/>
                <w:color w:val="auto"/>
                <w:szCs w:val="22"/>
              </w:rPr>
              <w:t xml:space="preserve">, </w:t>
            </w:r>
            <w:r w:rsidRPr="0011134F">
              <w:rPr>
                <w:rFonts w:cstheme="minorHAnsi"/>
                <w:color w:val="auto"/>
                <w:szCs w:val="22"/>
              </w:rPr>
              <w:t>wjh63m&amp;92mk11gr9)</w:t>
            </w:r>
          </w:p>
        </w:tc>
        <w:tc>
          <w:tcPr>
            <w:tcW w:w="2835" w:type="dxa"/>
          </w:tcPr>
          <w:p w14:paraId="6361A51E" w14:textId="77777777" w:rsidR="0011134F" w:rsidRPr="00A424B1"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1. Very strong</w:t>
            </w:r>
          </w:p>
          <w:p w14:paraId="34086BD5"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A424B1">
              <w:rPr>
                <w:rFonts w:cstheme="minorHAnsi"/>
                <w:color w:val="auto"/>
                <w:szCs w:val="22"/>
              </w:rPr>
              <w:t xml:space="preserve">1. </w:t>
            </w:r>
            <w:r w:rsidRPr="0011134F">
              <w:rPr>
                <w:rFonts w:cstheme="minorHAnsi"/>
                <w:color w:val="auto"/>
                <w:szCs w:val="22"/>
              </w:rPr>
              <w:t>Strong</w:t>
            </w:r>
          </w:p>
          <w:p w14:paraId="421D8E7D"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A424B1">
              <w:rPr>
                <w:rFonts w:cstheme="minorHAnsi"/>
                <w:color w:val="auto"/>
                <w:szCs w:val="22"/>
              </w:rPr>
              <w:t xml:space="preserve">0. </w:t>
            </w:r>
            <w:r w:rsidRPr="0011134F">
              <w:rPr>
                <w:rFonts w:cstheme="minorHAnsi"/>
                <w:color w:val="auto"/>
                <w:szCs w:val="22"/>
              </w:rPr>
              <w:t>Weak</w:t>
            </w:r>
          </w:p>
          <w:p w14:paraId="02F02F86"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A424B1">
              <w:rPr>
                <w:rFonts w:cstheme="minorHAnsi"/>
                <w:color w:val="auto"/>
                <w:szCs w:val="22"/>
              </w:rPr>
              <w:t xml:space="preserve">0. </w:t>
            </w:r>
            <w:r w:rsidRPr="0011134F">
              <w:rPr>
                <w:rFonts w:cstheme="minorHAnsi"/>
                <w:color w:val="auto"/>
                <w:szCs w:val="22"/>
              </w:rPr>
              <w:t xml:space="preserve">Very weak  </w:t>
            </w:r>
          </w:p>
        </w:tc>
      </w:tr>
      <w:tr w:rsidR="0011134F" w:rsidRPr="0011134F" w14:paraId="46EDB33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tcPr>
          <w:p w14:paraId="06C255E6" w14:textId="22E3870A" w:rsidR="0011134F" w:rsidRPr="0011134F" w:rsidRDefault="0011134F" w:rsidP="004D43A9">
            <w:pPr>
              <w:keepNext/>
              <w:spacing w:before="0" w:after="0"/>
              <w:rPr>
                <w:rFonts w:cstheme="minorHAnsi"/>
                <w:bCs/>
                <w:color w:val="auto"/>
                <w:szCs w:val="22"/>
              </w:rPr>
            </w:pPr>
            <w:r w:rsidRPr="0011134F">
              <w:rPr>
                <w:rFonts w:cstheme="minorHAnsi"/>
                <w:b/>
                <w:bCs/>
                <w:color w:val="auto"/>
                <w:szCs w:val="22"/>
              </w:rPr>
              <w:t xml:space="preserve">Knowledge </w:t>
            </w:r>
            <w:r w:rsidR="00B34E05">
              <w:rPr>
                <w:rFonts w:cstheme="minorHAnsi"/>
                <w:b/>
                <w:bCs/>
                <w:color w:val="auto"/>
                <w:szCs w:val="22"/>
              </w:rPr>
              <w:t>three</w:t>
            </w:r>
            <w:r w:rsidR="00424ACA" w:rsidRPr="0011134F">
              <w:rPr>
                <w:rFonts w:cstheme="minorHAnsi"/>
                <w:b/>
                <w:bCs/>
                <w:color w:val="auto"/>
                <w:szCs w:val="22"/>
              </w:rPr>
              <w:t> </w:t>
            </w:r>
            <w:r w:rsidRPr="0011134F">
              <w:rPr>
                <w:rFonts w:cstheme="minorHAnsi"/>
                <w:b/>
                <w:bCs/>
                <w:color w:val="auto"/>
                <w:szCs w:val="22"/>
              </w:rPr>
              <w:t>weeks later</w:t>
            </w:r>
            <w:r w:rsidRPr="0011134F">
              <w:rPr>
                <w:rFonts w:cstheme="minorHAnsi"/>
                <w:bCs/>
                <w:color w:val="auto"/>
                <w:szCs w:val="22"/>
              </w:rPr>
              <w:t>: follow-up survey</w:t>
            </w:r>
          </w:p>
          <w:p w14:paraId="68660669" w14:textId="1BD6381A" w:rsidR="0011134F" w:rsidRPr="0011134F" w:rsidRDefault="0011134F" w:rsidP="004D43A9">
            <w:pPr>
              <w:keepNext/>
              <w:spacing w:before="0" w:after="0"/>
              <w:rPr>
                <w:rFonts w:cstheme="minorHAnsi"/>
                <w:bCs/>
                <w:color w:val="auto"/>
                <w:szCs w:val="22"/>
              </w:rPr>
            </w:pPr>
            <w:r w:rsidRPr="0011134F">
              <w:rPr>
                <w:rFonts w:cstheme="minorHAnsi"/>
                <w:bCs/>
                <w:color w:val="auto"/>
                <w:szCs w:val="22"/>
              </w:rPr>
              <w:t xml:space="preserve">(We </w:t>
            </w:r>
            <w:r>
              <w:rPr>
                <w:rFonts w:cstheme="minorHAnsi"/>
                <w:bCs/>
                <w:color w:val="auto"/>
                <w:szCs w:val="22"/>
              </w:rPr>
              <w:t>only used</w:t>
            </w:r>
            <w:r w:rsidRPr="0011134F">
              <w:rPr>
                <w:rFonts w:cstheme="minorHAnsi"/>
                <w:bCs/>
                <w:color w:val="auto"/>
                <w:szCs w:val="22"/>
              </w:rPr>
              <w:t xml:space="preserve"> the answer for the second password (the passphrase)</w:t>
            </w:r>
            <w:r>
              <w:rPr>
                <w:rFonts w:cstheme="minorHAnsi"/>
                <w:bCs/>
                <w:color w:val="auto"/>
                <w:szCs w:val="22"/>
              </w:rPr>
              <w:t>)</w:t>
            </w:r>
            <w:r w:rsidRPr="0011134F">
              <w:rPr>
                <w:rFonts w:cstheme="minorHAnsi"/>
                <w:bCs/>
                <w:color w:val="auto"/>
                <w:szCs w:val="22"/>
              </w:rPr>
              <w:t xml:space="preserve">. </w:t>
            </w:r>
          </w:p>
        </w:tc>
        <w:tc>
          <w:tcPr>
            <w:tcW w:w="3308" w:type="dxa"/>
          </w:tcPr>
          <w:p w14:paraId="2D10CA47" w14:textId="350C8C52"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 xml:space="preserve">How do you rate the strength of these passwords? (Tuesday25, </w:t>
            </w:r>
            <w:r w:rsidRPr="0011134F">
              <w:rPr>
                <w:rFonts w:cstheme="minorHAnsi"/>
                <w:b/>
                <w:iCs/>
                <w:color w:val="auto"/>
                <w:szCs w:val="22"/>
              </w:rPr>
              <w:t>trendagepairdeer</w:t>
            </w:r>
            <w:r w:rsidRPr="0011134F">
              <w:rPr>
                <w:rFonts w:cstheme="minorHAnsi"/>
                <w:iCs/>
                <w:color w:val="auto"/>
                <w:szCs w:val="22"/>
              </w:rPr>
              <w:t>, n8j2n3wzhz3edygs)</w:t>
            </w:r>
          </w:p>
        </w:tc>
        <w:tc>
          <w:tcPr>
            <w:tcW w:w="2835" w:type="dxa"/>
          </w:tcPr>
          <w:p w14:paraId="782CE15A" w14:textId="77777777" w:rsidR="0011134F" w:rsidRPr="00A424B1"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1. Very strong</w:t>
            </w:r>
          </w:p>
          <w:p w14:paraId="6CCE388C"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A424B1">
              <w:rPr>
                <w:rFonts w:cstheme="minorHAnsi"/>
                <w:color w:val="auto"/>
                <w:szCs w:val="22"/>
              </w:rPr>
              <w:t xml:space="preserve">1. </w:t>
            </w:r>
            <w:r w:rsidRPr="0011134F">
              <w:rPr>
                <w:rFonts w:cstheme="minorHAnsi"/>
                <w:color w:val="auto"/>
                <w:szCs w:val="22"/>
              </w:rPr>
              <w:t>Strong</w:t>
            </w:r>
          </w:p>
          <w:p w14:paraId="3E5C40A1"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A424B1">
              <w:rPr>
                <w:rFonts w:cstheme="minorHAnsi"/>
                <w:color w:val="auto"/>
                <w:szCs w:val="22"/>
              </w:rPr>
              <w:t xml:space="preserve">0. </w:t>
            </w:r>
            <w:r w:rsidRPr="0011134F">
              <w:rPr>
                <w:rFonts w:cstheme="minorHAnsi"/>
                <w:color w:val="auto"/>
                <w:szCs w:val="22"/>
              </w:rPr>
              <w:t>Weak</w:t>
            </w:r>
          </w:p>
          <w:p w14:paraId="74283E5F"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A424B1">
              <w:rPr>
                <w:rFonts w:cstheme="minorHAnsi"/>
                <w:color w:val="auto"/>
                <w:szCs w:val="22"/>
              </w:rPr>
              <w:t xml:space="preserve">0. </w:t>
            </w:r>
            <w:r w:rsidRPr="0011134F">
              <w:rPr>
                <w:rFonts w:cstheme="minorHAnsi"/>
                <w:color w:val="auto"/>
                <w:szCs w:val="22"/>
              </w:rPr>
              <w:t xml:space="preserve">Very weak  </w:t>
            </w:r>
          </w:p>
        </w:tc>
      </w:tr>
      <w:tr w:rsidR="0011134F" w:rsidRPr="0011134F" w14:paraId="3F359C2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hideMark/>
          </w:tcPr>
          <w:p w14:paraId="2800B2ED" w14:textId="77777777" w:rsidR="0011134F" w:rsidRPr="0011134F" w:rsidRDefault="0011134F" w:rsidP="004D43A9">
            <w:pPr>
              <w:keepNext/>
              <w:spacing w:before="0" w:after="0"/>
              <w:rPr>
                <w:rFonts w:cstheme="minorHAnsi"/>
                <w:b/>
                <w:bCs/>
                <w:color w:val="auto"/>
                <w:szCs w:val="22"/>
              </w:rPr>
            </w:pPr>
            <w:r w:rsidRPr="0011134F">
              <w:rPr>
                <w:rFonts w:cstheme="minorHAnsi"/>
                <w:b/>
                <w:bCs/>
                <w:color w:val="auto"/>
                <w:szCs w:val="22"/>
              </w:rPr>
              <w:t>Self-reported behavioural intentions</w:t>
            </w:r>
            <w:r w:rsidRPr="0011134F">
              <w:rPr>
                <w:rFonts w:cstheme="minorHAnsi"/>
                <w:bCs/>
                <w:color w:val="auto"/>
                <w:szCs w:val="22"/>
              </w:rPr>
              <w:t>: main survey</w:t>
            </w:r>
          </w:p>
          <w:p w14:paraId="3DDCEA31" w14:textId="77777777" w:rsidR="0011134F" w:rsidRPr="0011134F" w:rsidRDefault="0011134F" w:rsidP="004D43A9">
            <w:pPr>
              <w:keepNext/>
              <w:spacing w:before="0" w:after="0"/>
              <w:rPr>
                <w:rFonts w:cstheme="minorHAnsi"/>
                <w:color w:val="auto"/>
                <w:szCs w:val="22"/>
              </w:rPr>
            </w:pPr>
            <w:r w:rsidRPr="0011134F">
              <w:rPr>
                <w:rFonts w:cstheme="minorHAnsi"/>
                <w:color w:val="auto"/>
                <w:szCs w:val="22"/>
              </w:rPr>
              <w:t>(Indexed from summing the responses to the two questions, each on a 0</w:t>
            </w:r>
            <w:r w:rsidRPr="0011134F">
              <w:rPr>
                <w:rFonts w:cstheme="minorHAnsi"/>
                <w:color w:val="auto"/>
                <w:szCs w:val="22"/>
              </w:rPr>
              <w:noBreakHyphen/>
              <w:t xml:space="preserve">4 scale, giving a maximum possible score of 8. </w:t>
            </w:r>
          </w:p>
        </w:tc>
        <w:tc>
          <w:tcPr>
            <w:tcW w:w="3308" w:type="dxa"/>
          </w:tcPr>
          <w:p w14:paraId="3019C1B8" w14:textId="4A01131D" w:rsidR="0011134F" w:rsidRPr="0011134F" w:rsidRDefault="0011134F" w:rsidP="00DF649F">
            <w:pPr>
              <w:keepNext/>
              <w:spacing w:before="0" w:after="6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 xml:space="preserve">How likely are you to create </w:t>
            </w:r>
            <w:r w:rsidRPr="0011134F">
              <w:rPr>
                <w:rFonts w:cstheme="minorHAnsi"/>
                <w:b/>
                <w:bCs/>
                <w:iCs/>
                <w:color w:val="auto"/>
                <w:szCs w:val="22"/>
              </w:rPr>
              <w:t>strong</w:t>
            </w:r>
            <w:r w:rsidRPr="0011134F">
              <w:rPr>
                <w:rFonts w:cstheme="minorHAnsi"/>
                <w:iCs/>
                <w:color w:val="auto"/>
                <w:szCs w:val="22"/>
              </w:rPr>
              <w:t xml:space="preserve"> passwords for your important accounts </w:t>
            </w:r>
            <w:r w:rsidRPr="0011134F">
              <w:rPr>
                <w:rFonts w:cstheme="minorHAnsi"/>
                <w:color w:val="auto"/>
                <w:szCs w:val="22"/>
              </w:rPr>
              <w:t>(such as your online banking, email, and social media accounts)</w:t>
            </w:r>
            <w:r w:rsidRPr="0011134F">
              <w:rPr>
                <w:rFonts w:cstheme="minorHAnsi"/>
                <w:iCs/>
                <w:color w:val="auto"/>
                <w:szCs w:val="22"/>
              </w:rPr>
              <w:t>?</w:t>
            </w:r>
          </w:p>
          <w:p w14:paraId="672982CA"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 xml:space="preserve">How likely are you to create </w:t>
            </w:r>
            <w:r w:rsidRPr="0011134F">
              <w:rPr>
                <w:rFonts w:cstheme="minorHAnsi"/>
                <w:b/>
                <w:bCs/>
                <w:iCs/>
                <w:color w:val="auto"/>
                <w:szCs w:val="22"/>
              </w:rPr>
              <w:t xml:space="preserve">different </w:t>
            </w:r>
            <w:r w:rsidRPr="0011134F">
              <w:rPr>
                <w:rFonts w:cstheme="minorHAnsi"/>
                <w:iCs/>
                <w:color w:val="auto"/>
                <w:szCs w:val="22"/>
              </w:rPr>
              <w:t xml:space="preserve">passwords for your important accounts </w:t>
            </w:r>
            <w:r w:rsidRPr="0011134F">
              <w:rPr>
                <w:rFonts w:cstheme="minorHAnsi"/>
                <w:color w:val="auto"/>
                <w:szCs w:val="22"/>
              </w:rPr>
              <w:t>(such as your online banking, email, and social media accounts)</w:t>
            </w:r>
            <w:r w:rsidRPr="0011134F">
              <w:rPr>
                <w:rFonts w:cstheme="minorHAnsi"/>
                <w:iCs/>
                <w:color w:val="auto"/>
                <w:szCs w:val="22"/>
              </w:rPr>
              <w:t>?</w:t>
            </w:r>
          </w:p>
        </w:tc>
        <w:tc>
          <w:tcPr>
            <w:tcW w:w="2835" w:type="dxa"/>
            <w:hideMark/>
          </w:tcPr>
          <w:p w14:paraId="3E8B5C25"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4. Extremely likely</w:t>
            </w:r>
          </w:p>
          <w:p w14:paraId="035ACC57"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3. Very likely</w:t>
            </w:r>
          </w:p>
          <w:p w14:paraId="4D5DD15D"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2. Moderately likely</w:t>
            </w:r>
          </w:p>
          <w:p w14:paraId="2335B9A0"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1. Somewhat likely</w:t>
            </w:r>
          </w:p>
          <w:p w14:paraId="5F1EE49F" w14:textId="77777777" w:rsidR="0011134F" w:rsidRPr="0011134F" w:rsidRDefault="0011134F" w:rsidP="004D43A9">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Not at all likely</w:t>
            </w:r>
          </w:p>
        </w:tc>
      </w:tr>
      <w:tr w:rsidR="0011134F" w:rsidRPr="0011134F" w14:paraId="1A71F81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hideMark/>
          </w:tcPr>
          <w:p w14:paraId="06B354D7" w14:textId="77777777" w:rsidR="0011134F" w:rsidRPr="0011134F" w:rsidRDefault="0011134F" w:rsidP="00DF649F">
            <w:pPr>
              <w:spacing w:before="0" w:after="0"/>
              <w:rPr>
                <w:rFonts w:cstheme="minorHAnsi"/>
                <w:b/>
                <w:bCs/>
                <w:color w:val="auto"/>
                <w:szCs w:val="22"/>
              </w:rPr>
            </w:pPr>
            <w:r w:rsidRPr="0011134F">
              <w:rPr>
                <w:rFonts w:cstheme="minorHAnsi"/>
                <w:b/>
                <w:bCs/>
                <w:color w:val="auto"/>
                <w:szCs w:val="22"/>
              </w:rPr>
              <w:t xml:space="preserve">Self-reported behaviours: </w:t>
            </w:r>
            <w:r w:rsidRPr="0011134F">
              <w:rPr>
                <w:rFonts w:cstheme="minorHAnsi"/>
                <w:bCs/>
                <w:color w:val="auto"/>
                <w:szCs w:val="22"/>
              </w:rPr>
              <w:t>follow-up survey</w:t>
            </w:r>
            <w:r w:rsidRPr="0011134F">
              <w:rPr>
                <w:rFonts w:cstheme="minorHAnsi"/>
                <w:b/>
                <w:bCs/>
                <w:color w:val="auto"/>
                <w:szCs w:val="22"/>
              </w:rPr>
              <w:t xml:space="preserve"> </w:t>
            </w:r>
          </w:p>
          <w:p w14:paraId="28CA6E16" w14:textId="77777777" w:rsidR="0011134F" w:rsidRPr="0011134F" w:rsidRDefault="0011134F" w:rsidP="004D43A9">
            <w:pPr>
              <w:spacing w:before="0" w:after="0"/>
              <w:rPr>
                <w:rFonts w:cstheme="minorHAnsi"/>
                <w:color w:val="auto"/>
                <w:szCs w:val="22"/>
              </w:rPr>
            </w:pPr>
            <w:r w:rsidRPr="0011134F">
              <w:rPr>
                <w:rFonts w:cstheme="minorHAnsi"/>
                <w:color w:val="auto"/>
                <w:szCs w:val="22"/>
              </w:rPr>
              <w:t>(Indexed from summing the responses to the two questions, each on a 0-3 scale, giving a maximum possible score of 6.)</w:t>
            </w:r>
          </w:p>
        </w:tc>
        <w:tc>
          <w:tcPr>
            <w:tcW w:w="3308" w:type="dxa"/>
          </w:tcPr>
          <w:p w14:paraId="5CD1E40C" w14:textId="4BBF61E7" w:rsidR="0011134F" w:rsidRPr="00CA39DA" w:rsidRDefault="0011134F" w:rsidP="00DF649F">
            <w:pPr>
              <w:keepNext/>
              <w:spacing w:before="0" w:after="6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CA39DA">
              <w:rPr>
                <w:rFonts w:cstheme="minorHAnsi"/>
                <w:iCs/>
                <w:color w:val="auto"/>
                <w:szCs w:val="22"/>
              </w:rPr>
              <w:t>In the last t</w:t>
            </w:r>
            <w:r w:rsidR="00276650">
              <w:rPr>
                <w:rFonts w:cstheme="minorHAnsi"/>
                <w:iCs/>
                <w:color w:val="auto"/>
                <w:szCs w:val="22"/>
              </w:rPr>
              <w:t>hree</w:t>
            </w:r>
            <w:r w:rsidRPr="00CA39DA">
              <w:rPr>
                <w:rFonts w:cstheme="minorHAnsi"/>
                <w:iCs/>
                <w:color w:val="auto"/>
                <w:szCs w:val="22"/>
              </w:rPr>
              <w:t xml:space="preserve"> weeks, did you create </w:t>
            </w:r>
            <w:r w:rsidRPr="00CB4D1C">
              <w:rPr>
                <w:rFonts w:cstheme="minorHAnsi"/>
                <w:b/>
                <w:iCs/>
                <w:color w:val="auto"/>
                <w:szCs w:val="22"/>
              </w:rPr>
              <w:t>strong</w:t>
            </w:r>
            <w:r w:rsidRPr="00CA39DA">
              <w:rPr>
                <w:rFonts w:cstheme="minorHAnsi"/>
                <w:iCs/>
                <w:color w:val="auto"/>
                <w:szCs w:val="22"/>
              </w:rPr>
              <w:t xml:space="preserve"> passwords across your important accounts (such as your online banking, email, and social media accounts)?  </w:t>
            </w:r>
          </w:p>
          <w:p w14:paraId="7B268D87" w14:textId="053527D8" w:rsidR="0011134F" w:rsidRPr="0011134F" w:rsidRDefault="0011134F" w:rsidP="00276650">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In the last t</w:t>
            </w:r>
            <w:r w:rsidR="00276650">
              <w:rPr>
                <w:rFonts w:cstheme="minorHAnsi"/>
                <w:color w:val="auto"/>
                <w:szCs w:val="22"/>
              </w:rPr>
              <w:t>hree</w:t>
            </w:r>
            <w:r w:rsidRPr="0011134F">
              <w:rPr>
                <w:rFonts w:cstheme="minorHAnsi"/>
                <w:color w:val="auto"/>
                <w:szCs w:val="22"/>
              </w:rPr>
              <w:t xml:space="preserve"> weeks, did you create </w:t>
            </w:r>
            <w:r w:rsidRPr="0011134F">
              <w:rPr>
                <w:rFonts w:cstheme="minorHAnsi"/>
                <w:b/>
                <w:color w:val="auto"/>
                <w:szCs w:val="22"/>
              </w:rPr>
              <w:t>different</w:t>
            </w:r>
            <w:r w:rsidRPr="0011134F">
              <w:rPr>
                <w:rFonts w:cstheme="minorHAnsi"/>
                <w:color w:val="auto"/>
                <w:szCs w:val="22"/>
              </w:rPr>
              <w:t xml:space="preserve"> passwords across your important accounts (such as your online banking, email, and social media accounts)?  </w:t>
            </w:r>
          </w:p>
        </w:tc>
        <w:tc>
          <w:tcPr>
            <w:tcW w:w="2835" w:type="dxa"/>
          </w:tcPr>
          <w:p w14:paraId="111066D6" w14:textId="77777777" w:rsidR="0011134F" w:rsidRPr="0011134F" w:rsidRDefault="0011134F" w:rsidP="00DF649F">
            <w:pPr>
              <w:keepNext/>
              <w:spacing w:before="0" w:after="0"/>
              <w:ind w:left="238" w:hanging="238"/>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3. Yes for ALL of my important accounts</w:t>
            </w:r>
          </w:p>
          <w:p w14:paraId="3D45DDB5" w14:textId="77777777" w:rsidR="0011134F" w:rsidRPr="0011134F" w:rsidRDefault="0011134F" w:rsidP="00DF649F">
            <w:pPr>
              <w:keepNext/>
              <w:spacing w:before="0" w:after="0"/>
              <w:ind w:left="238" w:hanging="238"/>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2. Yes for MOST of my important accounts</w:t>
            </w:r>
          </w:p>
          <w:p w14:paraId="3C574AE9" w14:textId="77777777" w:rsidR="0011134F" w:rsidRPr="0011134F" w:rsidRDefault="0011134F" w:rsidP="00DF649F">
            <w:pPr>
              <w:keepNext/>
              <w:spacing w:before="0" w:after="0"/>
              <w:ind w:left="238" w:hanging="238"/>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1. Yes for SOME of my important accounts</w:t>
            </w:r>
          </w:p>
          <w:p w14:paraId="7BE1A488" w14:textId="77777777" w:rsidR="0011134F" w:rsidRPr="0011134F" w:rsidRDefault="0011134F" w:rsidP="00DF649F">
            <w:pPr>
              <w:keepNext/>
              <w:spacing w:before="0" w:after="0"/>
              <w:ind w:left="238" w:hanging="238"/>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No</w:t>
            </w:r>
          </w:p>
        </w:tc>
      </w:tr>
    </w:tbl>
    <w:p w14:paraId="15E4B145" w14:textId="69A8A26C" w:rsidR="00F86784" w:rsidRPr="004D43A9" w:rsidRDefault="00F86784" w:rsidP="00DF649F">
      <w:pPr>
        <w:pStyle w:val="TableHeading"/>
      </w:pPr>
      <w:r w:rsidRPr="004D43A9">
        <w:lastRenderedPageBreak/>
        <w:t xml:space="preserve">Outcome measures: software </w:t>
      </w:r>
      <w:r w:rsidR="00515B1C" w:rsidRPr="004D43A9">
        <w:t>u</w:t>
      </w:r>
      <w:r w:rsidRPr="004D43A9">
        <w:t>pdates</w:t>
      </w:r>
    </w:p>
    <w:tbl>
      <w:tblPr>
        <w:tblStyle w:val="DefaultTable"/>
        <w:tblW w:w="9214" w:type="dxa"/>
        <w:tblCellMar>
          <w:top w:w="85" w:type="dxa"/>
          <w:bottom w:w="113" w:type="dxa"/>
        </w:tblCellMar>
        <w:tblLook w:val="04A0" w:firstRow="1" w:lastRow="0" w:firstColumn="1" w:lastColumn="0" w:noHBand="0" w:noVBand="1"/>
        <w:tblCaption w:val="Outcome measures: software updates"/>
        <w:tblDescription w:val="This table provides details of the outcome measures relating to software updates. Each measure is described, and the question and response options used for each are given."/>
      </w:tblPr>
      <w:tblGrid>
        <w:gridCol w:w="3071"/>
        <w:gridCol w:w="3071"/>
        <w:gridCol w:w="3072"/>
      </w:tblGrid>
      <w:tr w:rsidR="0011134F" w:rsidRPr="001F78BA" w14:paraId="6A718656" w14:textId="77777777" w:rsidTr="00DF649F">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3071" w:type="dxa"/>
            <w:shd w:val="clear" w:color="auto" w:fill="2D276C"/>
          </w:tcPr>
          <w:p w14:paraId="3E1A36C0" w14:textId="63E8CAC3" w:rsidR="0011134F" w:rsidRPr="00DF649F" w:rsidRDefault="0011134F">
            <w:pPr>
              <w:keepNext/>
              <w:spacing w:before="0" w:after="0"/>
              <w:rPr>
                <w:rFonts w:cstheme="minorHAnsi"/>
                <w:bCs/>
                <w:color w:val="auto"/>
                <w:sz w:val="20"/>
                <w:szCs w:val="20"/>
              </w:rPr>
            </w:pPr>
            <w:r w:rsidRPr="00DF649F">
              <w:rPr>
                <w:rFonts w:cstheme="minorHAnsi"/>
                <w:color w:val="auto"/>
                <w:sz w:val="20"/>
                <w:szCs w:val="20"/>
              </w:rPr>
              <w:t>Outcome measu</w:t>
            </w:r>
            <w:r w:rsidR="003B7859" w:rsidRPr="00DF649F">
              <w:rPr>
                <w:rFonts w:cstheme="minorHAnsi"/>
                <w:color w:val="auto"/>
                <w:sz w:val="20"/>
                <w:szCs w:val="20"/>
              </w:rPr>
              <w:t>re</w:t>
            </w:r>
          </w:p>
        </w:tc>
        <w:tc>
          <w:tcPr>
            <w:tcW w:w="3071" w:type="dxa"/>
            <w:shd w:val="clear" w:color="auto" w:fill="2D276C"/>
          </w:tcPr>
          <w:p w14:paraId="0EB33E57" w14:textId="77777777" w:rsidR="0011134F" w:rsidRPr="00DF649F" w:rsidRDefault="0011134F">
            <w:pPr>
              <w:keepNext/>
              <w:spacing w:before="0" w:after="0"/>
              <w:cnfStyle w:val="100000000000" w:firstRow="1" w:lastRow="0" w:firstColumn="0" w:lastColumn="0" w:oddVBand="0" w:evenVBand="0" w:oddHBand="0" w:evenHBand="0" w:firstRowFirstColumn="0" w:firstRowLastColumn="0" w:lastRowFirstColumn="0" w:lastRowLastColumn="0"/>
              <w:rPr>
                <w:rFonts w:cstheme="minorHAnsi"/>
                <w:iCs/>
                <w:color w:val="auto"/>
                <w:sz w:val="20"/>
                <w:szCs w:val="20"/>
              </w:rPr>
            </w:pPr>
            <w:r w:rsidRPr="00DF649F">
              <w:rPr>
                <w:rFonts w:cstheme="minorHAnsi"/>
                <w:iCs/>
                <w:color w:val="auto"/>
                <w:sz w:val="20"/>
                <w:szCs w:val="20"/>
              </w:rPr>
              <w:t>Question</w:t>
            </w:r>
          </w:p>
        </w:tc>
        <w:tc>
          <w:tcPr>
            <w:tcW w:w="3072" w:type="dxa"/>
            <w:shd w:val="clear" w:color="auto" w:fill="2D276C"/>
          </w:tcPr>
          <w:p w14:paraId="0D6B5A3D" w14:textId="77777777" w:rsidR="0011134F" w:rsidRPr="00DF649F" w:rsidRDefault="0011134F">
            <w:pPr>
              <w:keepNext/>
              <w:spacing w:before="0" w:after="0"/>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sidRPr="00DF649F">
              <w:rPr>
                <w:rFonts w:cstheme="minorHAnsi"/>
                <w:color w:val="auto"/>
                <w:sz w:val="20"/>
                <w:szCs w:val="20"/>
              </w:rPr>
              <w:t>Response options</w:t>
            </w:r>
          </w:p>
        </w:tc>
      </w:tr>
      <w:tr w:rsidR="0011134F" w:rsidRPr="0011134F" w14:paraId="56C12C5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hideMark/>
          </w:tcPr>
          <w:p w14:paraId="203B8994" w14:textId="77777777" w:rsidR="0011134F" w:rsidRPr="0011134F" w:rsidRDefault="0011134F">
            <w:pPr>
              <w:keepNext/>
              <w:spacing w:before="0" w:after="0"/>
              <w:rPr>
                <w:rFonts w:cstheme="minorHAnsi"/>
                <w:bCs/>
                <w:color w:val="auto"/>
                <w:szCs w:val="22"/>
              </w:rPr>
            </w:pPr>
            <w:r w:rsidRPr="0011134F">
              <w:rPr>
                <w:rFonts w:cstheme="minorHAnsi"/>
                <w:b/>
                <w:bCs/>
                <w:color w:val="auto"/>
                <w:szCs w:val="22"/>
              </w:rPr>
              <w:t>Knowledge at exposure</w:t>
            </w:r>
            <w:r w:rsidRPr="0011134F">
              <w:rPr>
                <w:rFonts w:cstheme="minorHAnsi"/>
                <w:bCs/>
                <w:color w:val="auto"/>
                <w:szCs w:val="22"/>
              </w:rPr>
              <w:t>: main survey</w:t>
            </w:r>
          </w:p>
          <w:p w14:paraId="2719C1AB" w14:textId="3E59FE23" w:rsidR="0011134F" w:rsidRPr="0011134F" w:rsidRDefault="0011134F">
            <w:pPr>
              <w:keepNext/>
              <w:spacing w:before="0" w:after="0"/>
              <w:rPr>
                <w:rFonts w:cstheme="minorHAnsi"/>
                <w:bCs/>
                <w:color w:val="auto"/>
                <w:szCs w:val="22"/>
              </w:rPr>
            </w:pPr>
            <w:r w:rsidRPr="0011134F">
              <w:rPr>
                <w:rFonts w:cstheme="minorHAnsi"/>
                <w:bCs/>
                <w:color w:val="auto"/>
                <w:szCs w:val="22"/>
              </w:rPr>
              <w:t xml:space="preserve">(This </w:t>
            </w:r>
            <w:r w:rsidR="00284D73">
              <w:rPr>
                <w:rFonts w:cstheme="minorHAnsi"/>
                <w:bCs/>
                <w:color w:val="auto"/>
                <w:szCs w:val="22"/>
              </w:rPr>
              <w:t>is</w:t>
            </w:r>
            <w:r w:rsidRPr="0011134F">
              <w:rPr>
                <w:rFonts w:cstheme="minorHAnsi"/>
                <w:bCs/>
                <w:color w:val="auto"/>
                <w:szCs w:val="22"/>
              </w:rPr>
              <w:t xml:space="preserve"> treated as binary, with the final option coded as ‘correct’.)</w:t>
            </w:r>
          </w:p>
          <w:p w14:paraId="22277ADD" w14:textId="77777777" w:rsidR="0011134F" w:rsidRPr="0011134F" w:rsidRDefault="0011134F">
            <w:pPr>
              <w:keepNext/>
              <w:spacing w:before="0" w:after="0"/>
              <w:rPr>
                <w:rFonts w:cstheme="minorHAnsi"/>
                <w:b/>
                <w:bCs/>
                <w:color w:val="auto"/>
                <w:szCs w:val="22"/>
              </w:rPr>
            </w:pPr>
          </w:p>
        </w:tc>
        <w:tc>
          <w:tcPr>
            <w:tcW w:w="3071" w:type="dxa"/>
            <w:hideMark/>
          </w:tcPr>
          <w:p w14:paraId="5FA13D89"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When you receive a notification to update software on your personal device, does it matter how soon you update it? Select the best answer:</w:t>
            </w:r>
          </w:p>
        </w:tc>
        <w:tc>
          <w:tcPr>
            <w:tcW w:w="3072" w:type="dxa"/>
          </w:tcPr>
          <w:p w14:paraId="47C29506"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No, as long as you update eventually</w:t>
            </w:r>
          </w:p>
          <w:p w14:paraId="0EDBE25F"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No, as long as you update within a week</w:t>
            </w:r>
          </w:p>
          <w:p w14:paraId="24880C2A"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Yes, you need to update it within 24 hours</w:t>
            </w:r>
          </w:p>
          <w:p w14:paraId="12475CD6"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t xml:space="preserve">1. </w:t>
            </w:r>
            <w:r w:rsidRPr="0011134F">
              <w:rPr>
                <w:rFonts w:cstheme="minorHAnsi"/>
                <w:color w:val="auto"/>
                <w:szCs w:val="22"/>
              </w:rPr>
              <w:t>Yes, the longer you wait the more vulnerable you are</w:t>
            </w:r>
          </w:p>
        </w:tc>
      </w:tr>
      <w:tr w:rsidR="0011134F" w:rsidRPr="0011134F" w14:paraId="1AFEAE0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tcPr>
          <w:p w14:paraId="4BCF2B6C" w14:textId="72E7352A" w:rsidR="0011134F" w:rsidRPr="0011134F" w:rsidRDefault="0011134F">
            <w:pPr>
              <w:keepNext/>
              <w:spacing w:before="0" w:after="0"/>
              <w:rPr>
                <w:rFonts w:cstheme="minorHAnsi"/>
                <w:b/>
                <w:bCs/>
                <w:color w:val="auto"/>
                <w:szCs w:val="22"/>
              </w:rPr>
            </w:pPr>
            <w:r w:rsidRPr="0011134F">
              <w:rPr>
                <w:rFonts w:cstheme="minorHAnsi"/>
                <w:b/>
                <w:bCs/>
                <w:color w:val="auto"/>
                <w:szCs w:val="22"/>
              </w:rPr>
              <w:t xml:space="preserve">Knowledge </w:t>
            </w:r>
            <w:r w:rsidR="00424ACA">
              <w:rPr>
                <w:rFonts w:cstheme="minorHAnsi"/>
                <w:b/>
                <w:bCs/>
                <w:color w:val="auto"/>
                <w:szCs w:val="22"/>
              </w:rPr>
              <w:t>3</w:t>
            </w:r>
            <w:r w:rsidRPr="0011134F">
              <w:rPr>
                <w:rFonts w:cstheme="minorHAnsi"/>
                <w:b/>
                <w:bCs/>
                <w:color w:val="auto"/>
                <w:szCs w:val="22"/>
              </w:rPr>
              <w:t> weeks later:</w:t>
            </w:r>
            <w:r w:rsidRPr="0011134F">
              <w:rPr>
                <w:rFonts w:cstheme="minorHAnsi"/>
                <w:bCs/>
                <w:color w:val="auto"/>
                <w:szCs w:val="22"/>
              </w:rPr>
              <w:t xml:space="preserve"> follow-up survey</w:t>
            </w:r>
          </w:p>
        </w:tc>
        <w:tc>
          <w:tcPr>
            <w:tcW w:w="3071" w:type="dxa"/>
          </w:tcPr>
          <w:p w14:paraId="65C1A6F3"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When you receive a notification to update software on your personal device, does it matter how soon you update it? Select the best answer:</w:t>
            </w:r>
          </w:p>
        </w:tc>
        <w:tc>
          <w:tcPr>
            <w:tcW w:w="3072" w:type="dxa"/>
          </w:tcPr>
          <w:p w14:paraId="512E9483"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No, as long as you update eventually</w:t>
            </w:r>
          </w:p>
          <w:p w14:paraId="03045670"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No, as long as you update within a week</w:t>
            </w:r>
          </w:p>
          <w:p w14:paraId="5874A8EE"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Yes, you need to update it within 24 hours</w:t>
            </w:r>
          </w:p>
          <w:p w14:paraId="0E818CAE" w14:textId="77777777" w:rsidR="0011134F" w:rsidRPr="0011134F" w:rsidRDefault="0011134F" w:rsidP="00DF649F">
            <w:pPr>
              <w:keepNext/>
              <w:spacing w:before="0" w:after="0"/>
              <w:ind w:left="227" w:hanging="227"/>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t xml:space="preserve">1. </w:t>
            </w:r>
            <w:r w:rsidRPr="0011134F">
              <w:rPr>
                <w:rFonts w:cstheme="minorHAnsi"/>
                <w:color w:val="auto"/>
                <w:szCs w:val="22"/>
              </w:rPr>
              <w:t>Yes, the longer you wait the more vulnerable you are</w:t>
            </w:r>
            <w:r w:rsidRPr="0011134F" w:rsidDel="00897D7D">
              <w:rPr>
                <w:rFonts w:cstheme="minorHAnsi"/>
                <w:color w:val="auto"/>
                <w:szCs w:val="22"/>
              </w:rPr>
              <w:t xml:space="preserve"> </w:t>
            </w:r>
          </w:p>
        </w:tc>
      </w:tr>
      <w:tr w:rsidR="0011134F" w:rsidRPr="0011134F" w14:paraId="6541E08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hideMark/>
          </w:tcPr>
          <w:p w14:paraId="37661815" w14:textId="77777777" w:rsidR="0011134F" w:rsidRPr="0011134F" w:rsidRDefault="0011134F">
            <w:pPr>
              <w:keepNext/>
              <w:spacing w:before="0" w:after="0"/>
              <w:rPr>
                <w:rFonts w:cstheme="minorHAnsi"/>
                <w:bCs/>
                <w:color w:val="auto"/>
                <w:szCs w:val="22"/>
              </w:rPr>
            </w:pPr>
            <w:r w:rsidRPr="0011134F">
              <w:rPr>
                <w:rFonts w:cstheme="minorHAnsi"/>
                <w:b/>
                <w:bCs/>
                <w:color w:val="auto"/>
                <w:szCs w:val="22"/>
              </w:rPr>
              <w:t>Self-reported behavioural intentions</w:t>
            </w:r>
            <w:r w:rsidRPr="0011134F">
              <w:rPr>
                <w:rFonts w:cstheme="minorHAnsi"/>
                <w:bCs/>
                <w:color w:val="auto"/>
                <w:szCs w:val="22"/>
              </w:rPr>
              <w:t>: main survey</w:t>
            </w:r>
          </w:p>
          <w:p w14:paraId="62B6AE8D" w14:textId="6CAAA4C6" w:rsidR="0011134F" w:rsidRPr="0011134F" w:rsidRDefault="0011134F">
            <w:pPr>
              <w:keepNext/>
              <w:spacing w:before="0" w:after="0"/>
              <w:rPr>
                <w:rFonts w:cstheme="minorHAnsi"/>
                <w:b/>
                <w:bCs/>
                <w:color w:val="auto"/>
                <w:szCs w:val="22"/>
              </w:rPr>
            </w:pPr>
            <w:r w:rsidRPr="0011134F">
              <w:rPr>
                <w:rFonts w:cstheme="minorHAnsi"/>
                <w:color w:val="auto"/>
                <w:szCs w:val="22"/>
              </w:rPr>
              <w:t>(</w:t>
            </w:r>
            <w:r w:rsidR="00284D73">
              <w:rPr>
                <w:rFonts w:cstheme="minorHAnsi"/>
                <w:color w:val="auto"/>
                <w:szCs w:val="22"/>
              </w:rPr>
              <w:t xml:space="preserve">We treated this variable </w:t>
            </w:r>
            <w:r w:rsidRPr="0011134F">
              <w:rPr>
                <w:rFonts w:cstheme="minorHAnsi"/>
                <w:color w:val="auto"/>
                <w:szCs w:val="22"/>
              </w:rPr>
              <w:t>as continuous.)</w:t>
            </w:r>
          </w:p>
        </w:tc>
        <w:tc>
          <w:tcPr>
            <w:tcW w:w="3071" w:type="dxa"/>
          </w:tcPr>
          <w:p w14:paraId="155337A9"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When prompted on a personal device, how likely are you to update the software immediately?</w:t>
            </w:r>
          </w:p>
        </w:tc>
        <w:tc>
          <w:tcPr>
            <w:tcW w:w="3072" w:type="dxa"/>
            <w:hideMark/>
          </w:tcPr>
          <w:p w14:paraId="348AF91B"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4. Extremely likely</w:t>
            </w:r>
          </w:p>
          <w:p w14:paraId="528348D0"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3. Very likely</w:t>
            </w:r>
          </w:p>
          <w:p w14:paraId="118D42C2"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2. Moderately likely</w:t>
            </w:r>
          </w:p>
          <w:p w14:paraId="7346D53B"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1. Somewhat likely</w:t>
            </w:r>
          </w:p>
          <w:p w14:paraId="7F6F2095"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11134F">
              <w:rPr>
                <w:rFonts w:cstheme="minorHAnsi"/>
                <w:color w:val="auto"/>
                <w:szCs w:val="22"/>
              </w:rPr>
              <w:t>0. Not at all likely</w:t>
            </w:r>
          </w:p>
        </w:tc>
      </w:tr>
      <w:tr w:rsidR="0011134F" w:rsidRPr="0011134F" w14:paraId="0BAF9FE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3071" w:type="dxa"/>
            <w:hideMark/>
          </w:tcPr>
          <w:p w14:paraId="2B5054C5" w14:textId="77777777" w:rsidR="0011134F" w:rsidRPr="0011134F" w:rsidRDefault="0011134F" w:rsidP="00DF649F">
            <w:pPr>
              <w:spacing w:before="0" w:after="0"/>
              <w:rPr>
                <w:rFonts w:cstheme="minorHAnsi"/>
                <w:bCs/>
                <w:color w:val="auto"/>
                <w:szCs w:val="22"/>
              </w:rPr>
            </w:pPr>
            <w:r w:rsidRPr="0011134F">
              <w:rPr>
                <w:rFonts w:cstheme="minorHAnsi"/>
                <w:b/>
                <w:bCs/>
                <w:color w:val="auto"/>
                <w:szCs w:val="22"/>
              </w:rPr>
              <w:t>Self-reported behaviours</w:t>
            </w:r>
            <w:r w:rsidRPr="0011134F">
              <w:rPr>
                <w:rFonts w:cstheme="minorHAnsi"/>
                <w:bCs/>
                <w:color w:val="auto"/>
                <w:szCs w:val="22"/>
              </w:rPr>
              <w:t>: follow-up survey</w:t>
            </w:r>
          </w:p>
          <w:p w14:paraId="43D0D159" w14:textId="72BE8D84" w:rsidR="0011134F" w:rsidRPr="0011134F" w:rsidRDefault="0011134F">
            <w:pPr>
              <w:spacing w:before="0" w:after="0"/>
              <w:rPr>
                <w:rFonts w:cstheme="minorHAnsi"/>
                <w:b/>
                <w:bCs/>
                <w:color w:val="auto"/>
                <w:szCs w:val="22"/>
              </w:rPr>
            </w:pPr>
            <w:r w:rsidRPr="0011134F">
              <w:rPr>
                <w:rFonts w:cstheme="minorHAnsi"/>
                <w:color w:val="auto"/>
                <w:szCs w:val="22"/>
              </w:rPr>
              <w:t>(</w:t>
            </w:r>
            <w:r w:rsidR="00284D73">
              <w:rPr>
                <w:rFonts w:cstheme="minorHAnsi"/>
                <w:color w:val="auto"/>
                <w:szCs w:val="22"/>
              </w:rPr>
              <w:t>We treated</w:t>
            </w:r>
            <w:r w:rsidRPr="0011134F">
              <w:rPr>
                <w:rFonts w:cstheme="minorHAnsi"/>
                <w:color w:val="auto"/>
                <w:szCs w:val="22"/>
              </w:rPr>
              <w:t xml:space="preserve"> this variable as continuous.</w:t>
            </w:r>
            <w:r w:rsidR="00284D73">
              <w:rPr>
                <w:rFonts w:cstheme="minorHAnsi"/>
                <w:color w:val="auto"/>
                <w:szCs w:val="22"/>
              </w:rPr>
              <w:t xml:space="preserve"> People who did not receive</w:t>
            </w:r>
            <w:r w:rsidR="00424ACA">
              <w:rPr>
                <w:rFonts w:cstheme="minorHAnsi"/>
                <w:color w:val="auto"/>
                <w:szCs w:val="22"/>
              </w:rPr>
              <w:t xml:space="preserve"> a notification in the last three</w:t>
            </w:r>
            <w:r w:rsidRPr="0011134F">
              <w:rPr>
                <w:rFonts w:cstheme="minorHAnsi"/>
                <w:color w:val="auto"/>
                <w:szCs w:val="22"/>
              </w:rPr>
              <w:t xml:space="preserve"> weeks </w:t>
            </w:r>
            <w:r w:rsidR="00284D73">
              <w:rPr>
                <w:rFonts w:cstheme="minorHAnsi"/>
                <w:color w:val="auto"/>
                <w:szCs w:val="22"/>
              </w:rPr>
              <w:t xml:space="preserve">were </w:t>
            </w:r>
            <w:r w:rsidRPr="0011134F">
              <w:rPr>
                <w:rFonts w:cstheme="minorHAnsi"/>
                <w:color w:val="auto"/>
                <w:szCs w:val="22"/>
              </w:rPr>
              <w:t>coded as 0, the same as ‘Haven’t done the update yet’)</w:t>
            </w:r>
          </w:p>
        </w:tc>
        <w:tc>
          <w:tcPr>
            <w:tcW w:w="3071" w:type="dxa"/>
          </w:tcPr>
          <w:p w14:paraId="3CFC1D9F" w14:textId="77777777" w:rsidR="0011134F" w:rsidRPr="0011134F" w:rsidRDefault="0011134F">
            <w:pPr>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r w:rsidRPr="0011134F">
              <w:rPr>
                <w:rFonts w:cstheme="minorHAnsi"/>
                <w:iCs/>
                <w:color w:val="auto"/>
                <w:szCs w:val="22"/>
              </w:rPr>
              <w:t>How long after you got the update notification did you do the update? (If you got more than one update, think of the last one you received.)</w:t>
            </w:r>
          </w:p>
          <w:p w14:paraId="2F0931E2" w14:textId="77777777" w:rsidR="0011134F" w:rsidRPr="0011134F" w:rsidRDefault="0011134F">
            <w:pPr>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p>
          <w:p w14:paraId="0ECB6BC5" w14:textId="6971CBE5" w:rsidR="0011134F" w:rsidRPr="0011134F" w:rsidRDefault="0011134F">
            <w:pPr>
              <w:spacing w:before="0" w:after="0"/>
              <w:cnfStyle w:val="000000000000" w:firstRow="0" w:lastRow="0" w:firstColumn="0" w:lastColumn="0" w:oddVBand="0" w:evenVBand="0" w:oddHBand="0" w:evenHBand="0" w:firstRowFirstColumn="0" w:firstRowLastColumn="0" w:lastRowFirstColumn="0" w:lastRowLastColumn="0"/>
              <w:rPr>
                <w:rFonts w:cstheme="minorHAnsi"/>
                <w:iCs/>
                <w:color w:val="auto"/>
                <w:szCs w:val="22"/>
              </w:rPr>
            </w:pPr>
          </w:p>
        </w:tc>
        <w:tc>
          <w:tcPr>
            <w:tcW w:w="3072" w:type="dxa"/>
          </w:tcPr>
          <w:p w14:paraId="2CF20EAD" w14:textId="77777777" w:rsidR="0011134F" w:rsidRPr="006C26E9"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6C26E9">
              <w:rPr>
                <w:rFonts w:cstheme="minorHAnsi"/>
                <w:color w:val="auto"/>
                <w:szCs w:val="22"/>
              </w:rPr>
              <w:t>4. Immediately</w:t>
            </w:r>
          </w:p>
          <w:p w14:paraId="5D29DFD5" w14:textId="77777777" w:rsidR="0011134F" w:rsidRPr="006C26E9"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6C26E9">
              <w:rPr>
                <w:rFonts w:cstheme="minorHAnsi"/>
                <w:color w:val="auto"/>
                <w:szCs w:val="22"/>
              </w:rPr>
              <w:t>3. Within 2 days</w:t>
            </w:r>
          </w:p>
          <w:p w14:paraId="2A7CD82E" w14:textId="77777777" w:rsidR="0011134F" w:rsidRPr="006C26E9"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6C26E9">
              <w:rPr>
                <w:rFonts w:cstheme="minorHAnsi"/>
                <w:color w:val="auto"/>
                <w:szCs w:val="22"/>
              </w:rPr>
              <w:t>2. Within 7 days</w:t>
            </w:r>
          </w:p>
          <w:p w14:paraId="127E2279" w14:textId="77777777" w:rsidR="0011134F" w:rsidRPr="006C26E9"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6C26E9">
              <w:rPr>
                <w:rFonts w:cstheme="minorHAnsi"/>
                <w:color w:val="auto"/>
                <w:szCs w:val="22"/>
              </w:rPr>
              <w:t>1. More than 7 days later</w:t>
            </w:r>
          </w:p>
          <w:p w14:paraId="0BFD338F" w14:textId="77777777" w:rsidR="0011134F" w:rsidRPr="0011134F" w:rsidRDefault="0011134F">
            <w:pPr>
              <w:keepNext/>
              <w:spacing w:before="0" w:after="0"/>
              <w:cnfStyle w:val="000000000000" w:firstRow="0" w:lastRow="0" w:firstColumn="0" w:lastColumn="0" w:oddVBand="0" w:evenVBand="0" w:oddHBand="0" w:evenHBand="0" w:firstRowFirstColumn="0" w:firstRowLastColumn="0" w:lastRowFirstColumn="0" w:lastRowLastColumn="0"/>
              <w:rPr>
                <w:rFonts w:cstheme="minorHAnsi"/>
              </w:rPr>
            </w:pPr>
            <w:r w:rsidRPr="006C26E9">
              <w:rPr>
                <w:rFonts w:cstheme="minorHAnsi"/>
                <w:color w:val="auto"/>
                <w:szCs w:val="22"/>
              </w:rPr>
              <w:t>0. Haven’t done the update yet</w:t>
            </w:r>
          </w:p>
        </w:tc>
      </w:tr>
    </w:tbl>
    <w:p w14:paraId="2E70B21A" w14:textId="77777777" w:rsidR="0020732D" w:rsidRPr="00E86407" w:rsidRDefault="0020732D" w:rsidP="00E86407">
      <w:pPr>
        <w:rPr>
          <w:rFonts w:cstheme="minorHAnsi"/>
          <w:szCs w:val="22"/>
        </w:rPr>
      </w:pPr>
    </w:p>
    <w:p w14:paraId="638411AA" w14:textId="77777777" w:rsidR="0020732D" w:rsidRPr="00E86407" w:rsidRDefault="0020732D" w:rsidP="0020732D">
      <w:pPr>
        <w:rPr>
          <w:rFonts w:cstheme="minorHAnsi"/>
          <w:szCs w:val="22"/>
        </w:rPr>
      </w:pPr>
      <w:r w:rsidRPr="00E86407">
        <w:rPr>
          <w:rFonts w:cstheme="minorHAnsi"/>
          <w:szCs w:val="22"/>
        </w:rPr>
        <w:br w:type="page"/>
      </w:r>
    </w:p>
    <w:p w14:paraId="08AB8C37" w14:textId="346D6337" w:rsidR="00821778" w:rsidRDefault="00821778" w:rsidP="00DF649F">
      <w:pPr>
        <w:pStyle w:val="Heading4"/>
      </w:pPr>
      <w:r>
        <w:lastRenderedPageBreak/>
        <w:t>Hypotheses</w:t>
      </w:r>
    </w:p>
    <w:p w14:paraId="465CEA31" w14:textId="19327EFD" w:rsidR="00D07608" w:rsidRPr="00311AC1" w:rsidRDefault="00D07608" w:rsidP="00D07608">
      <w:r>
        <w:t xml:space="preserve">Since the interventions for both experiments (password security and software updates) </w:t>
      </w:r>
      <w:r w:rsidR="00821778">
        <w:t xml:space="preserve">had the </w:t>
      </w:r>
      <w:r>
        <w:t xml:space="preserve">same structure, we </w:t>
      </w:r>
      <w:r w:rsidR="00821778">
        <w:t xml:space="preserve">also had </w:t>
      </w:r>
      <w:r>
        <w:t xml:space="preserve">the same hypotheses for </w:t>
      </w:r>
      <w:r w:rsidR="00821778">
        <w:t>each</w:t>
      </w:r>
      <w:r w:rsidR="008375E0">
        <w:t xml:space="preserve"> of the four outcome measures (knowledge and intention, for passwords and updates)</w:t>
      </w:r>
      <w:r>
        <w:t xml:space="preserve">. As indicated below, directional hypotheses </w:t>
      </w:r>
      <w:r w:rsidR="00773061">
        <w:t xml:space="preserve">were </w:t>
      </w:r>
      <w:r>
        <w:t>tested using a one</w:t>
      </w:r>
      <w:r>
        <w:noBreakHyphen/>
        <w:t>sided test; non</w:t>
      </w:r>
      <w:r>
        <w:noBreakHyphen/>
        <w:t xml:space="preserve">directional hypotheses </w:t>
      </w:r>
      <w:r w:rsidR="00773061">
        <w:t xml:space="preserve">were </w:t>
      </w:r>
      <w:r>
        <w:t>tested using a two</w:t>
      </w:r>
      <w:r>
        <w:noBreakHyphen/>
        <w:t xml:space="preserve">sided test. </w:t>
      </w:r>
    </w:p>
    <w:p w14:paraId="5F937F72" w14:textId="5F5F2E91" w:rsidR="00D07608" w:rsidRPr="000E7130" w:rsidRDefault="00D07608" w:rsidP="00D07608">
      <w:r w:rsidRPr="000E7130">
        <w:rPr>
          <w:b/>
        </w:rPr>
        <w:t>H1</w:t>
      </w:r>
      <w:r>
        <w:rPr>
          <w:b/>
        </w:rPr>
        <w:t>a-H1d</w:t>
      </w:r>
      <w:r w:rsidRPr="000E7130">
        <w:t xml:space="preserve">: </w:t>
      </w:r>
      <w:r>
        <w:t xml:space="preserve">The four outcomes </w:t>
      </w:r>
      <w:r w:rsidRPr="000E7130">
        <w:t xml:space="preserve">will be higher among respondents exposed to </w:t>
      </w:r>
      <w:r w:rsidRPr="00DF649F">
        <w:rPr>
          <w:b/>
          <w:i/>
        </w:rPr>
        <w:t>any</w:t>
      </w:r>
      <w:r w:rsidRPr="00DF649F">
        <w:rPr>
          <w:i/>
        </w:rPr>
        <w:t xml:space="preserve"> messenger</w:t>
      </w:r>
      <w:r w:rsidRPr="000E7130">
        <w:t xml:space="preserve"> (pooled) compared to the </w:t>
      </w:r>
      <w:r w:rsidRPr="00023706">
        <w:rPr>
          <w:i/>
        </w:rPr>
        <w:t>attention control</w:t>
      </w:r>
      <w:r w:rsidRPr="000E7130">
        <w:t xml:space="preserve"> </w:t>
      </w:r>
      <w:r>
        <w:t>(one-sided test).</w:t>
      </w:r>
    </w:p>
    <w:p w14:paraId="388D1FE4" w14:textId="73C62ACB" w:rsidR="00D07608" w:rsidRDefault="00D07608" w:rsidP="00D07608">
      <w:r w:rsidRPr="000E7130">
        <w:rPr>
          <w:b/>
        </w:rPr>
        <w:t>H2</w:t>
      </w:r>
      <w:r>
        <w:rPr>
          <w:b/>
        </w:rPr>
        <w:t>a-H2d</w:t>
      </w:r>
      <w:r w:rsidRPr="000E7130">
        <w:t xml:space="preserve">: </w:t>
      </w:r>
      <w:r>
        <w:t>The four outcomes</w:t>
      </w:r>
      <w:r w:rsidRPr="000E7130">
        <w:t xml:space="preserve"> will be higher among respondents exposed to </w:t>
      </w:r>
      <w:r w:rsidRPr="00DF649F">
        <w:rPr>
          <w:b/>
          <w:i/>
        </w:rPr>
        <w:t>each</w:t>
      </w:r>
      <w:r w:rsidRPr="00DF649F">
        <w:rPr>
          <w:i/>
        </w:rPr>
        <w:t xml:space="preserve"> messenger </w:t>
      </w:r>
      <w:r w:rsidRPr="000E7130">
        <w:t xml:space="preserve">compared to the </w:t>
      </w:r>
      <w:r w:rsidRPr="00023706">
        <w:rPr>
          <w:i/>
        </w:rPr>
        <w:t>attention control</w:t>
      </w:r>
      <w:r w:rsidRPr="000E7130">
        <w:t xml:space="preserve"> </w:t>
      </w:r>
      <w:r>
        <w:t>(one-sided test).</w:t>
      </w:r>
    </w:p>
    <w:p w14:paraId="190D41C0" w14:textId="3E3C5EF9" w:rsidR="00D07608" w:rsidRDefault="00D07608" w:rsidP="00D07608">
      <w:r>
        <w:rPr>
          <w:b/>
        </w:rPr>
        <w:t xml:space="preserve">H3a-H3d: </w:t>
      </w:r>
      <w:r>
        <w:t xml:space="preserve">The four outcomes will be different among respondents exposed to the </w:t>
      </w:r>
      <w:r w:rsidRPr="00DF649F">
        <w:rPr>
          <w:i/>
        </w:rPr>
        <w:t>peer messenger</w:t>
      </w:r>
      <w:r w:rsidRPr="00DF649F">
        <w:t xml:space="preserve"> </w:t>
      </w:r>
      <w:r>
        <w:t xml:space="preserve">compared to the </w:t>
      </w:r>
      <w:r w:rsidRPr="00DF649F">
        <w:rPr>
          <w:i/>
        </w:rPr>
        <w:t>expert messenger</w:t>
      </w:r>
      <w:r>
        <w:t xml:space="preserve"> (two-sided test).</w:t>
      </w:r>
    </w:p>
    <w:p w14:paraId="170563C7" w14:textId="4F5A4F3D" w:rsidR="00D07608" w:rsidRPr="00F3558F" w:rsidRDefault="00D07608" w:rsidP="00D07608">
      <w:r w:rsidRPr="000E7130">
        <w:rPr>
          <w:b/>
        </w:rPr>
        <w:t>H</w:t>
      </w:r>
      <w:r>
        <w:rPr>
          <w:b/>
        </w:rPr>
        <w:t>4a-H4d</w:t>
      </w:r>
      <w:r w:rsidRPr="000E7130">
        <w:t xml:space="preserve">: </w:t>
      </w:r>
      <w:r>
        <w:t xml:space="preserve">The four outcomes </w:t>
      </w:r>
      <w:r w:rsidRPr="000E7130">
        <w:t>will be</w:t>
      </w:r>
      <w:r>
        <w:t xml:space="preserve"> different among respondents exposed to the </w:t>
      </w:r>
      <w:r w:rsidRPr="00DF649F">
        <w:rPr>
          <w:i/>
        </w:rPr>
        <w:t>financial consequences</w:t>
      </w:r>
      <w:r>
        <w:t xml:space="preserve"> condition </w:t>
      </w:r>
      <w:r w:rsidRPr="000E7130">
        <w:t xml:space="preserve">compared to the </w:t>
      </w:r>
      <w:r w:rsidRPr="00DF649F">
        <w:rPr>
          <w:i/>
        </w:rPr>
        <w:t>non-financial consequences</w:t>
      </w:r>
      <w:r w:rsidRPr="00AA2A93">
        <w:t xml:space="preserve"> </w:t>
      </w:r>
      <w:r>
        <w:t>(two</w:t>
      </w:r>
      <w:r>
        <w:noBreakHyphen/>
        <w:t>sided test).</w:t>
      </w:r>
    </w:p>
    <w:p w14:paraId="66983A53" w14:textId="659378B9" w:rsidR="00C608A8" w:rsidRDefault="00743DC4" w:rsidP="00DF649F">
      <w:pPr>
        <w:pStyle w:val="Heading4"/>
      </w:pPr>
      <w:r>
        <w:t>Study population, sample size and randomisation</w:t>
      </w:r>
    </w:p>
    <w:p w14:paraId="25FE099E" w14:textId="539D9F72" w:rsidR="00821778" w:rsidRDefault="00821778" w:rsidP="00821778">
      <w:pPr>
        <w:rPr>
          <w:rFonts w:cstheme="minorHAnsi"/>
          <w:szCs w:val="22"/>
        </w:rPr>
      </w:pPr>
      <w:r>
        <w:rPr>
          <w:rFonts w:cstheme="minorHAnsi"/>
          <w:szCs w:val="22"/>
        </w:rPr>
        <w:t xml:space="preserve">Participants were recruited through </w:t>
      </w:r>
      <w:r w:rsidRPr="00DF649F">
        <w:rPr>
          <w:rFonts w:cstheme="minorHAnsi"/>
          <w:szCs w:val="22"/>
        </w:rPr>
        <w:t>Australian Survey Research</w:t>
      </w:r>
      <w:r>
        <w:rPr>
          <w:rFonts w:cstheme="minorHAnsi"/>
          <w:szCs w:val="22"/>
        </w:rPr>
        <w:t xml:space="preserve">, who endeavoured to ensure that the sample was representative of the larger Australian population. </w:t>
      </w:r>
      <w:r w:rsidRPr="000E7130">
        <w:rPr>
          <w:rFonts w:cstheme="minorHAnsi"/>
          <w:szCs w:val="22"/>
        </w:rPr>
        <w:t xml:space="preserve">To ensure balance across age, gender, and location, potential respondents </w:t>
      </w:r>
      <w:r>
        <w:rPr>
          <w:rFonts w:cstheme="minorHAnsi"/>
          <w:szCs w:val="22"/>
        </w:rPr>
        <w:t>declared</w:t>
      </w:r>
      <w:r w:rsidRPr="000E7130">
        <w:rPr>
          <w:rFonts w:cstheme="minorHAnsi"/>
          <w:szCs w:val="22"/>
        </w:rPr>
        <w:t xml:space="preserve"> their gender, age bracket, and state, before they </w:t>
      </w:r>
      <w:r>
        <w:rPr>
          <w:rFonts w:cstheme="minorHAnsi"/>
          <w:szCs w:val="22"/>
        </w:rPr>
        <w:t>we</w:t>
      </w:r>
      <w:r w:rsidRPr="000E7130">
        <w:rPr>
          <w:rFonts w:cstheme="minorHAnsi"/>
          <w:szCs w:val="22"/>
        </w:rPr>
        <w:t xml:space="preserve">re permitted into the survey. If the quota for their age+gender+state </w:t>
      </w:r>
      <w:r>
        <w:rPr>
          <w:rFonts w:cstheme="minorHAnsi"/>
          <w:szCs w:val="22"/>
        </w:rPr>
        <w:t>was</w:t>
      </w:r>
      <w:r w:rsidRPr="000E7130">
        <w:rPr>
          <w:rFonts w:cstheme="minorHAnsi"/>
          <w:szCs w:val="22"/>
        </w:rPr>
        <w:t xml:space="preserve"> filled, they </w:t>
      </w:r>
      <w:r>
        <w:rPr>
          <w:rFonts w:cstheme="minorHAnsi"/>
          <w:szCs w:val="22"/>
        </w:rPr>
        <w:t>were un</w:t>
      </w:r>
      <w:r w:rsidRPr="000E7130">
        <w:rPr>
          <w:rFonts w:cstheme="minorHAnsi"/>
          <w:szCs w:val="22"/>
        </w:rPr>
        <w:t>able to proceed with the survey. For those who d</w:t>
      </w:r>
      <w:r>
        <w:rPr>
          <w:rFonts w:cstheme="minorHAnsi"/>
          <w:szCs w:val="22"/>
        </w:rPr>
        <w:t>id</w:t>
      </w:r>
      <w:r w:rsidRPr="000E7130">
        <w:rPr>
          <w:rFonts w:cstheme="minorHAnsi"/>
          <w:szCs w:val="22"/>
        </w:rPr>
        <w:t xml:space="preserve"> complete the survey, this initial demographic information </w:t>
      </w:r>
      <w:r>
        <w:rPr>
          <w:rFonts w:cstheme="minorHAnsi"/>
          <w:szCs w:val="22"/>
        </w:rPr>
        <w:t>was</w:t>
      </w:r>
      <w:r w:rsidRPr="000E7130">
        <w:rPr>
          <w:rFonts w:cstheme="minorHAnsi"/>
          <w:szCs w:val="22"/>
        </w:rPr>
        <w:t xml:space="preserve"> included in their response data.</w:t>
      </w:r>
      <w:r>
        <w:rPr>
          <w:rFonts w:cstheme="minorHAnsi"/>
          <w:szCs w:val="22"/>
        </w:rPr>
        <w:t xml:space="preserve"> In order to achieve our desired sample size, we relaxed the </w:t>
      </w:r>
      <w:r w:rsidRPr="005B3458">
        <w:rPr>
          <w:rFonts w:cstheme="minorHAnsi"/>
          <w:szCs w:val="22"/>
        </w:rPr>
        <w:t>state</w:t>
      </w:r>
      <w:r>
        <w:rPr>
          <w:rFonts w:cstheme="minorHAnsi"/>
          <w:szCs w:val="22"/>
        </w:rPr>
        <w:t xml:space="preserve"> quotas part way through the data collection period.</w:t>
      </w:r>
    </w:p>
    <w:p w14:paraId="60FAC249" w14:textId="0284E04A" w:rsidR="00821778" w:rsidRPr="000E7130" w:rsidRDefault="00821778" w:rsidP="00DD0421">
      <w:pPr>
        <w:rPr>
          <w:rFonts w:cstheme="minorHAnsi"/>
          <w:szCs w:val="22"/>
        </w:rPr>
      </w:pPr>
      <w:r>
        <w:rPr>
          <w:rFonts w:cstheme="minorHAnsi"/>
          <w:szCs w:val="22"/>
        </w:rPr>
        <w:t xml:space="preserve">As noted above, both </w:t>
      </w:r>
      <w:r w:rsidRPr="000E7130">
        <w:rPr>
          <w:rFonts w:cstheme="minorHAnsi"/>
          <w:szCs w:val="22"/>
        </w:rPr>
        <w:t>experiment</w:t>
      </w:r>
      <w:r>
        <w:rPr>
          <w:rFonts w:cstheme="minorHAnsi"/>
          <w:szCs w:val="22"/>
        </w:rPr>
        <w:t>s</w:t>
      </w:r>
      <w:r w:rsidRPr="000E7130">
        <w:rPr>
          <w:rFonts w:cstheme="minorHAnsi"/>
          <w:szCs w:val="22"/>
        </w:rPr>
        <w:t xml:space="preserve"> ha</w:t>
      </w:r>
      <w:r>
        <w:rPr>
          <w:rFonts w:cstheme="minorHAnsi"/>
          <w:szCs w:val="22"/>
        </w:rPr>
        <w:t>d</w:t>
      </w:r>
      <w:r w:rsidRPr="000E7130">
        <w:rPr>
          <w:rFonts w:cstheme="minorHAnsi"/>
          <w:szCs w:val="22"/>
        </w:rPr>
        <w:t xml:space="preserve"> a </w:t>
      </w:r>
      <w:r>
        <w:rPr>
          <w:rFonts w:cstheme="minorHAnsi"/>
          <w:szCs w:val="22"/>
        </w:rPr>
        <w:t xml:space="preserve">2x3 </w:t>
      </w:r>
      <w:r w:rsidRPr="000E7130">
        <w:rPr>
          <w:rFonts w:cstheme="minorHAnsi"/>
          <w:szCs w:val="22"/>
        </w:rPr>
        <w:t xml:space="preserve">factorial design. </w:t>
      </w:r>
      <w:r>
        <w:rPr>
          <w:rFonts w:cstheme="minorHAnsi"/>
          <w:szCs w:val="22"/>
        </w:rPr>
        <w:t>The first experiment presented advice on</w:t>
      </w:r>
      <w:r w:rsidRPr="00821778">
        <w:rPr>
          <w:rFonts w:cstheme="minorHAnsi"/>
          <w:szCs w:val="22"/>
        </w:rPr>
        <w:t xml:space="preserve"> </w:t>
      </w:r>
      <w:r>
        <w:rPr>
          <w:rFonts w:cstheme="minorHAnsi"/>
          <w:szCs w:val="22"/>
        </w:rPr>
        <w:t>password security, the second on software updates. In each experiment, a</w:t>
      </w:r>
      <w:r w:rsidRPr="000E7130">
        <w:rPr>
          <w:rFonts w:cstheme="minorHAnsi"/>
          <w:szCs w:val="22"/>
        </w:rPr>
        <w:t xml:space="preserve">ll participants </w:t>
      </w:r>
      <w:r>
        <w:rPr>
          <w:rFonts w:cstheme="minorHAnsi"/>
          <w:szCs w:val="22"/>
        </w:rPr>
        <w:t xml:space="preserve">were </w:t>
      </w:r>
      <w:r w:rsidRPr="000E7130">
        <w:rPr>
          <w:rFonts w:cstheme="minorHAnsi"/>
          <w:szCs w:val="22"/>
        </w:rPr>
        <w:t xml:space="preserve">randomised into one </w:t>
      </w:r>
      <w:r>
        <w:rPr>
          <w:rFonts w:cstheme="minorHAnsi"/>
          <w:szCs w:val="22"/>
        </w:rPr>
        <w:t xml:space="preserve">one of six possible cells based on a </w:t>
      </w:r>
      <w:r w:rsidRPr="000E7130">
        <w:rPr>
          <w:rFonts w:cstheme="minorHAnsi"/>
          <w:szCs w:val="22"/>
        </w:rPr>
        <w:t>combination of</w:t>
      </w:r>
      <w:r>
        <w:rPr>
          <w:rFonts w:cstheme="minorHAnsi"/>
          <w:szCs w:val="22"/>
        </w:rPr>
        <w:t>: two variations in the consequences</w:t>
      </w:r>
      <w:r w:rsidRPr="000E7130">
        <w:rPr>
          <w:rFonts w:cstheme="minorHAnsi"/>
          <w:szCs w:val="22"/>
        </w:rPr>
        <w:t xml:space="preserve">, and three </w:t>
      </w:r>
      <w:r>
        <w:rPr>
          <w:rFonts w:cstheme="minorHAnsi"/>
          <w:szCs w:val="22"/>
        </w:rPr>
        <w:t xml:space="preserve">messenger arms. </w:t>
      </w:r>
    </w:p>
    <w:p w14:paraId="5453BEDE" w14:textId="77777777" w:rsidR="002B11F7" w:rsidRDefault="002B11F7">
      <w:pPr>
        <w:spacing w:before="0" w:after="0" w:line="240" w:lineRule="auto"/>
        <w:rPr>
          <w:rFonts w:eastAsiaTheme="minorHAnsi" w:cstheme="minorBidi"/>
          <w:i/>
          <w:iCs/>
          <w:color w:val="000000" w:themeColor="text2"/>
          <w:sz w:val="18"/>
          <w:szCs w:val="18"/>
          <w:lang w:eastAsia="en-US"/>
        </w:rPr>
      </w:pPr>
      <w:bookmarkStart w:id="84" w:name="_Ref54190653"/>
      <w:r>
        <w:br w:type="page"/>
      </w:r>
    </w:p>
    <w:bookmarkEnd w:id="84"/>
    <w:p w14:paraId="621A7C3A" w14:textId="226B681C" w:rsidR="00293379" w:rsidRDefault="006A46EE" w:rsidP="00DF649F">
      <w:pPr>
        <w:pStyle w:val="TableHeading"/>
      </w:pPr>
      <w:r>
        <w:lastRenderedPageBreak/>
        <w:t>Number of participants randomised into each treatment cell</w:t>
      </w:r>
    </w:p>
    <w:p w14:paraId="0D85C10F" w14:textId="77777777" w:rsidR="00267797" w:rsidRDefault="00267797" w:rsidP="00267797">
      <w:pPr>
        <w:pStyle w:val="TableHeading"/>
        <w:numPr>
          <w:ilvl w:val="0"/>
          <w:numId w:val="0"/>
        </w:numPr>
        <w:sectPr w:rsidR="00267797" w:rsidSect="00476E18">
          <w:type w:val="continuous"/>
          <w:pgSz w:w="11906" w:h="16838" w:code="9"/>
          <w:pgMar w:top="1843" w:right="2381" w:bottom="1247" w:left="1247" w:header="720" w:footer="851" w:gutter="0"/>
          <w:cols w:space="708"/>
          <w:docGrid w:linePitch="360"/>
        </w:sectPr>
      </w:pPr>
    </w:p>
    <w:tbl>
      <w:tblPr>
        <w:tblStyle w:val="TableGrid"/>
        <w:tblW w:w="5000" w:type="pct"/>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CellMar>
          <w:top w:w="113" w:type="dxa"/>
          <w:left w:w="113" w:type="dxa"/>
          <w:bottom w:w="113" w:type="dxa"/>
          <w:right w:w="113" w:type="dxa"/>
        </w:tblCellMar>
        <w:tblLook w:val="04A0" w:firstRow="1" w:lastRow="0" w:firstColumn="1" w:lastColumn="0" w:noHBand="0" w:noVBand="1"/>
        <w:tblCaption w:val="Number of participants randomised into each treatment cell"/>
        <w:tblDescription w:val="This table provides the number of participants randomised into each treatment cell by experiment (password security, software updates) and then by consequences (financial, non-financial) and messenger (attention control, expert, peer)."/>
      </w:tblPr>
      <w:tblGrid>
        <w:gridCol w:w="1607"/>
        <w:gridCol w:w="1906"/>
        <w:gridCol w:w="1732"/>
        <w:gridCol w:w="1522"/>
        <w:gridCol w:w="1506"/>
      </w:tblGrid>
      <w:tr w:rsidR="00810035" w:rsidRPr="00810035" w14:paraId="77B68F67" w14:textId="77777777" w:rsidTr="00810035">
        <w:trPr>
          <w:tblHeader/>
        </w:trPr>
        <w:tc>
          <w:tcPr>
            <w:tcW w:w="971" w:type="pct"/>
            <w:tcBorders>
              <w:top w:val="single" w:sz="4" w:space="0" w:color="8B8B8B" w:themeColor="text1" w:themeTint="99"/>
              <w:left w:val="single" w:sz="4" w:space="0" w:color="8B8B8B" w:themeColor="text1" w:themeTint="99"/>
              <w:bottom w:val="single" w:sz="4" w:space="0" w:color="8B8B8B" w:themeColor="text1" w:themeTint="99"/>
              <w:right w:val="nil"/>
            </w:tcBorders>
            <w:shd w:val="clear" w:color="auto" w:fill="2D276C"/>
            <w:vAlign w:val="center"/>
          </w:tcPr>
          <w:p w14:paraId="68623ECA" w14:textId="7317AAA5" w:rsidR="00267797" w:rsidRPr="00810035" w:rsidRDefault="00267797" w:rsidP="00DF649F">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Experiment</w:t>
            </w:r>
          </w:p>
        </w:tc>
        <w:tc>
          <w:tcPr>
            <w:tcW w:w="1152" w:type="pct"/>
            <w:tcBorders>
              <w:top w:val="single" w:sz="4" w:space="0" w:color="8B8B8B" w:themeColor="text1" w:themeTint="99"/>
              <w:left w:val="nil"/>
              <w:bottom w:val="single" w:sz="4" w:space="0" w:color="8B8B8B" w:themeColor="text1" w:themeTint="99"/>
              <w:right w:val="nil"/>
            </w:tcBorders>
            <w:shd w:val="clear" w:color="auto" w:fill="2D276C"/>
            <w:vAlign w:val="center"/>
          </w:tcPr>
          <w:p w14:paraId="1C0FADFE" w14:textId="5E5906CC" w:rsidR="00267797" w:rsidRPr="00810035" w:rsidRDefault="00267797" w:rsidP="00DF649F">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Consequence</w:t>
            </w:r>
          </w:p>
        </w:tc>
        <w:tc>
          <w:tcPr>
            <w:tcW w:w="1047" w:type="pct"/>
            <w:tcBorders>
              <w:top w:val="single" w:sz="4" w:space="0" w:color="8B8B8B" w:themeColor="text1" w:themeTint="99"/>
              <w:left w:val="nil"/>
              <w:bottom w:val="single" w:sz="4" w:space="0" w:color="8B8B8B" w:themeColor="text1" w:themeTint="99"/>
              <w:right w:val="nil"/>
            </w:tcBorders>
            <w:shd w:val="clear" w:color="auto" w:fill="2D276C"/>
            <w:vAlign w:val="center"/>
          </w:tcPr>
          <w:p w14:paraId="20929E40" w14:textId="2E6337C3" w:rsidR="00267797" w:rsidRPr="00810035" w:rsidRDefault="002C211A" w:rsidP="00DF649F">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 xml:space="preserve">Attn. </w:t>
            </w:r>
            <w:r w:rsidR="00267797" w:rsidRPr="00810035">
              <w:rPr>
                <w:rFonts w:cstheme="minorHAnsi"/>
                <w:b/>
                <w:color w:val="FFFFFF" w:themeColor="background1"/>
                <w:szCs w:val="22"/>
              </w:rPr>
              <w:t>Control</w:t>
            </w:r>
          </w:p>
        </w:tc>
        <w:tc>
          <w:tcPr>
            <w:tcW w:w="920" w:type="pct"/>
            <w:tcBorders>
              <w:top w:val="single" w:sz="4" w:space="0" w:color="8B8B8B" w:themeColor="text1" w:themeTint="99"/>
              <w:left w:val="nil"/>
              <w:bottom w:val="single" w:sz="4" w:space="0" w:color="8B8B8B" w:themeColor="text1" w:themeTint="99"/>
              <w:right w:val="nil"/>
            </w:tcBorders>
            <w:shd w:val="clear" w:color="auto" w:fill="2D276C"/>
            <w:vAlign w:val="center"/>
          </w:tcPr>
          <w:p w14:paraId="33CDC0D6" w14:textId="27503550" w:rsidR="00267797" w:rsidRPr="00810035" w:rsidRDefault="00267797" w:rsidP="00DF649F">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Expert</w:t>
            </w:r>
          </w:p>
        </w:tc>
        <w:tc>
          <w:tcPr>
            <w:tcW w:w="910" w:type="pct"/>
            <w:tcBorders>
              <w:top w:val="single" w:sz="4" w:space="0" w:color="8B8B8B" w:themeColor="text1" w:themeTint="99"/>
              <w:left w:val="nil"/>
              <w:bottom w:val="single" w:sz="4" w:space="0" w:color="8B8B8B" w:themeColor="text1" w:themeTint="99"/>
              <w:right w:val="nil"/>
            </w:tcBorders>
            <w:shd w:val="clear" w:color="auto" w:fill="2D276C"/>
            <w:vAlign w:val="center"/>
          </w:tcPr>
          <w:p w14:paraId="776BA56F" w14:textId="1F777681" w:rsidR="00267797" w:rsidRPr="00810035" w:rsidRDefault="00267797" w:rsidP="00DF649F">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Peer</w:t>
            </w:r>
          </w:p>
        </w:tc>
      </w:tr>
      <w:tr w:rsidR="003B7859" w:rsidRPr="000E7130" w14:paraId="53A34678" w14:textId="77777777" w:rsidTr="00293379">
        <w:tc>
          <w:tcPr>
            <w:tcW w:w="971" w:type="pct"/>
            <w:vMerge w:val="restar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2A23229D" w14:textId="59BBCE2F" w:rsidR="00D07608" w:rsidRPr="00DF75B4" w:rsidRDefault="00D07608" w:rsidP="00DF649F">
            <w:pPr>
              <w:keepNext/>
              <w:spacing w:before="0" w:after="0" w:line="240" w:lineRule="auto"/>
              <w:contextualSpacing/>
              <w:jc w:val="center"/>
              <w:rPr>
                <w:rFonts w:cstheme="minorHAnsi"/>
                <w:b/>
                <w:szCs w:val="22"/>
              </w:rPr>
            </w:pPr>
            <w:r w:rsidRPr="00DF649F">
              <w:rPr>
                <w:rFonts w:cstheme="minorHAnsi"/>
                <w:b/>
                <w:szCs w:val="22"/>
              </w:rPr>
              <w:t>Password</w:t>
            </w:r>
            <w:r w:rsidR="006C26E9" w:rsidRPr="00DF649F">
              <w:rPr>
                <w:rFonts w:cstheme="minorHAnsi"/>
                <w:b/>
                <w:szCs w:val="22"/>
              </w:rPr>
              <w:t xml:space="preserve"> security</w:t>
            </w:r>
          </w:p>
        </w:tc>
        <w:tc>
          <w:tcPr>
            <w:tcW w:w="1152"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20F39AA8" w14:textId="77777777" w:rsidR="00D07608" w:rsidRPr="000E7130" w:rsidRDefault="00D07608" w:rsidP="00DF649F">
            <w:pPr>
              <w:keepNext/>
              <w:spacing w:before="0" w:after="0" w:line="240" w:lineRule="auto"/>
              <w:contextualSpacing/>
              <w:jc w:val="center"/>
              <w:rPr>
                <w:rFonts w:cstheme="minorHAnsi"/>
                <w:b/>
                <w:szCs w:val="22"/>
              </w:rPr>
            </w:pPr>
            <w:r w:rsidRPr="000E7130">
              <w:rPr>
                <w:rFonts w:cstheme="minorHAnsi"/>
                <w:b/>
                <w:szCs w:val="22"/>
              </w:rPr>
              <w:t>Financial</w:t>
            </w:r>
          </w:p>
          <w:p w14:paraId="3C80ECA8" w14:textId="46B48573" w:rsidR="00D07608" w:rsidRPr="000E7130" w:rsidRDefault="00D07608" w:rsidP="00DF649F">
            <w:pPr>
              <w:keepNext/>
              <w:spacing w:before="0" w:after="0" w:line="240" w:lineRule="auto"/>
              <w:contextualSpacing/>
              <w:jc w:val="center"/>
              <w:rPr>
                <w:rFonts w:cstheme="minorHAnsi"/>
                <w:szCs w:val="22"/>
              </w:rPr>
            </w:pPr>
            <w:r w:rsidRPr="000E7130">
              <w:rPr>
                <w:rFonts w:cstheme="minorHAnsi"/>
                <w:szCs w:val="22"/>
              </w:rPr>
              <w:t>N</w:t>
            </w:r>
            <w:r w:rsidR="00AF3C05">
              <w:rPr>
                <w:rFonts w:cstheme="minorHAnsi"/>
                <w:szCs w:val="22"/>
              </w:rPr>
              <w:t xml:space="preserve"> </w:t>
            </w:r>
            <w:r w:rsidRPr="000E7130">
              <w:rPr>
                <w:rFonts w:cstheme="minorHAnsi"/>
                <w:szCs w:val="22"/>
              </w:rPr>
              <w:t>=</w:t>
            </w:r>
            <w:r w:rsidR="00AF3C05">
              <w:rPr>
                <w:rFonts w:cstheme="minorHAnsi"/>
                <w:szCs w:val="22"/>
              </w:rPr>
              <w:t xml:space="preserve"> </w:t>
            </w:r>
            <w:r w:rsidRPr="000E7130">
              <w:rPr>
                <w:rFonts w:cstheme="minorHAnsi"/>
                <w:szCs w:val="22"/>
              </w:rPr>
              <w:t>2,2</w:t>
            </w:r>
            <w:r w:rsidR="00D96379">
              <w:rPr>
                <w:rFonts w:cstheme="minorHAnsi"/>
                <w:szCs w:val="22"/>
              </w:rPr>
              <w:t>47</w:t>
            </w:r>
          </w:p>
        </w:tc>
        <w:tc>
          <w:tcPr>
            <w:tcW w:w="1047"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1602AC9" w14:textId="2D088DFE" w:rsidR="00D07608" w:rsidRPr="000E7130" w:rsidRDefault="00D07608" w:rsidP="00DF649F">
            <w:pPr>
              <w:keepNext/>
              <w:spacing w:before="0" w:after="0" w:line="240" w:lineRule="auto"/>
              <w:contextualSpacing/>
              <w:jc w:val="center"/>
              <w:rPr>
                <w:rFonts w:cstheme="minorHAnsi"/>
                <w:szCs w:val="22"/>
              </w:rPr>
            </w:pPr>
            <w:r>
              <w:rPr>
                <w:rFonts w:cstheme="minorHAnsi"/>
                <w:b/>
                <w:szCs w:val="22"/>
              </w:rPr>
              <w:t>A1</w:t>
            </w:r>
          </w:p>
          <w:p w14:paraId="41563EE8" w14:textId="1670699E" w:rsidR="00D07608" w:rsidRPr="000E7130" w:rsidRDefault="006618F7" w:rsidP="00DF649F">
            <w:pPr>
              <w:keepNext/>
              <w:spacing w:before="0" w:after="0" w:line="240" w:lineRule="auto"/>
              <w:contextualSpacing/>
              <w:jc w:val="center"/>
              <w:rPr>
                <w:rFonts w:cstheme="minorHAnsi"/>
                <w:szCs w:val="22"/>
              </w:rPr>
            </w:pPr>
            <w:r>
              <w:rPr>
                <w:rFonts w:cstheme="minorHAnsi"/>
                <w:szCs w:val="22"/>
              </w:rPr>
              <w:t xml:space="preserve">n </w:t>
            </w:r>
            <w:r w:rsidR="00D07608" w:rsidRPr="000E7130">
              <w:rPr>
                <w:rFonts w:cstheme="minorHAnsi"/>
                <w:szCs w:val="22"/>
              </w:rPr>
              <w:t>=</w:t>
            </w:r>
            <w:r w:rsidR="00AF3C05">
              <w:rPr>
                <w:rFonts w:cstheme="minorHAnsi"/>
                <w:szCs w:val="22"/>
              </w:rPr>
              <w:t xml:space="preserve"> </w:t>
            </w:r>
            <w:r w:rsidR="00D07608" w:rsidRPr="000E7130">
              <w:rPr>
                <w:rFonts w:cstheme="minorHAnsi"/>
                <w:szCs w:val="22"/>
              </w:rPr>
              <w:t>7</w:t>
            </w:r>
            <w:r w:rsidR="00D96379">
              <w:rPr>
                <w:rFonts w:cstheme="minorHAnsi"/>
                <w:szCs w:val="22"/>
              </w:rPr>
              <w:t>15</w:t>
            </w:r>
          </w:p>
        </w:tc>
        <w:tc>
          <w:tcPr>
            <w:tcW w:w="92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44FB85B4" w14:textId="7925EA74" w:rsidR="00D07608" w:rsidRPr="000E7130" w:rsidRDefault="00D07608" w:rsidP="00DF649F">
            <w:pPr>
              <w:keepNext/>
              <w:spacing w:before="0" w:after="0" w:line="240" w:lineRule="auto"/>
              <w:contextualSpacing/>
              <w:jc w:val="center"/>
              <w:rPr>
                <w:rFonts w:cstheme="minorHAnsi"/>
                <w:szCs w:val="22"/>
              </w:rPr>
            </w:pPr>
            <w:r>
              <w:rPr>
                <w:rFonts w:cstheme="minorHAnsi"/>
                <w:b/>
                <w:szCs w:val="22"/>
              </w:rPr>
              <w:t>A2</w:t>
            </w:r>
          </w:p>
          <w:p w14:paraId="00452CDA" w14:textId="719087E5" w:rsidR="00D07608" w:rsidRPr="000E7130" w:rsidRDefault="006618F7" w:rsidP="00DF649F">
            <w:pPr>
              <w:keepNext/>
              <w:spacing w:before="0" w:after="0" w:line="240" w:lineRule="auto"/>
              <w:contextualSpacing/>
              <w:jc w:val="center"/>
              <w:rPr>
                <w:rFonts w:cstheme="minorHAnsi"/>
                <w:szCs w:val="22"/>
              </w:rPr>
            </w:pPr>
            <w:r>
              <w:rPr>
                <w:rFonts w:cstheme="minorHAnsi"/>
                <w:szCs w:val="22"/>
              </w:rPr>
              <w:t xml:space="preserve">n </w:t>
            </w:r>
            <w:r w:rsidR="00D07608" w:rsidRPr="000E7130">
              <w:rPr>
                <w:rFonts w:cstheme="minorHAnsi"/>
                <w:szCs w:val="22"/>
              </w:rPr>
              <w:t>=</w:t>
            </w:r>
            <w:r w:rsidR="00AF3C05">
              <w:rPr>
                <w:rFonts w:cstheme="minorHAnsi"/>
                <w:szCs w:val="22"/>
              </w:rPr>
              <w:t xml:space="preserve"> </w:t>
            </w:r>
            <w:r w:rsidR="00D07608" w:rsidRPr="000E7130">
              <w:rPr>
                <w:rFonts w:cstheme="minorHAnsi"/>
                <w:szCs w:val="22"/>
              </w:rPr>
              <w:t>7</w:t>
            </w:r>
            <w:r w:rsidR="00D96379">
              <w:rPr>
                <w:rFonts w:cstheme="minorHAnsi"/>
                <w:szCs w:val="22"/>
              </w:rPr>
              <w:t>83</w:t>
            </w:r>
          </w:p>
        </w:tc>
        <w:tc>
          <w:tcPr>
            <w:tcW w:w="91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50841FA0" w14:textId="3717451B" w:rsidR="00D07608" w:rsidRPr="000E7130" w:rsidRDefault="00D07608" w:rsidP="00DF649F">
            <w:pPr>
              <w:keepNext/>
              <w:spacing w:before="0" w:after="0" w:line="240" w:lineRule="auto"/>
              <w:contextualSpacing/>
              <w:jc w:val="center"/>
              <w:rPr>
                <w:rFonts w:cstheme="minorHAnsi"/>
                <w:szCs w:val="22"/>
              </w:rPr>
            </w:pPr>
            <w:r>
              <w:rPr>
                <w:rFonts w:cstheme="minorHAnsi"/>
                <w:b/>
                <w:szCs w:val="22"/>
              </w:rPr>
              <w:t>A3</w:t>
            </w:r>
          </w:p>
          <w:p w14:paraId="77BE1E74" w14:textId="50BA508E" w:rsidR="00D07608" w:rsidRPr="000E7130" w:rsidRDefault="006618F7" w:rsidP="00DF649F">
            <w:pPr>
              <w:keepNext/>
              <w:spacing w:before="0" w:after="0" w:line="240" w:lineRule="auto"/>
              <w:contextualSpacing/>
              <w:jc w:val="center"/>
              <w:rPr>
                <w:rFonts w:cstheme="minorHAnsi"/>
                <w:szCs w:val="22"/>
              </w:rPr>
            </w:pPr>
            <w:r>
              <w:rPr>
                <w:rFonts w:cstheme="minorHAnsi"/>
                <w:szCs w:val="22"/>
              </w:rPr>
              <w:t xml:space="preserve">n </w:t>
            </w:r>
            <w:r w:rsidR="00D07608" w:rsidRPr="000E7130">
              <w:rPr>
                <w:rFonts w:cstheme="minorHAnsi"/>
                <w:szCs w:val="22"/>
              </w:rPr>
              <w:t>=</w:t>
            </w:r>
            <w:r w:rsidR="00AF3C05">
              <w:rPr>
                <w:rFonts w:cstheme="minorHAnsi"/>
                <w:szCs w:val="22"/>
              </w:rPr>
              <w:t xml:space="preserve"> </w:t>
            </w:r>
            <w:r w:rsidR="00D07608" w:rsidRPr="000E7130">
              <w:rPr>
                <w:rFonts w:cstheme="minorHAnsi"/>
                <w:szCs w:val="22"/>
              </w:rPr>
              <w:t>7</w:t>
            </w:r>
            <w:r w:rsidR="00D96379">
              <w:rPr>
                <w:rFonts w:cstheme="minorHAnsi"/>
                <w:szCs w:val="22"/>
              </w:rPr>
              <w:t>49</w:t>
            </w:r>
          </w:p>
        </w:tc>
      </w:tr>
      <w:tr w:rsidR="003B7859" w:rsidRPr="000E7130" w14:paraId="1F55B51C" w14:textId="77777777" w:rsidTr="00293379">
        <w:tc>
          <w:tcPr>
            <w:tcW w:w="971" w:type="pct"/>
            <w:vMerge/>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tcPr>
          <w:p w14:paraId="5FA52E3D" w14:textId="77777777" w:rsidR="002A6018" w:rsidRPr="00DF75B4" w:rsidRDefault="002A6018" w:rsidP="00DF649F">
            <w:pPr>
              <w:keepNext/>
              <w:spacing w:before="0" w:after="0" w:line="240" w:lineRule="auto"/>
              <w:contextualSpacing/>
              <w:jc w:val="center"/>
              <w:rPr>
                <w:rFonts w:cstheme="minorHAnsi"/>
                <w:b/>
                <w:szCs w:val="22"/>
              </w:rPr>
            </w:pPr>
          </w:p>
        </w:tc>
        <w:tc>
          <w:tcPr>
            <w:tcW w:w="1152"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BCD905C" w14:textId="3A839AF6" w:rsidR="002A6018" w:rsidRPr="000E7130" w:rsidRDefault="002A6018" w:rsidP="00DF649F">
            <w:pPr>
              <w:keepNext/>
              <w:spacing w:before="0" w:after="0" w:line="240" w:lineRule="auto"/>
              <w:contextualSpacing/>
              <w:jc w:val="center"/>
              <w:rPr>
                <w:rFonts w:cstheme="minorHAnsi"/>
                <w:b/>
                <w:szCs w:val="22"/>
              </w:rPr>
            </w:pPr>
            <w:r w:rsidRPr="000E7130">
              <w:rPr>
                <w:rFonts w:cstheme="minorHAnsi"/>
                <w:b/>
                <w:szCs w:val="22"/>
              </w:rPr>
              <w:t>Non-</w:t>
            </w:r>
            <w:r w:rsidR="009C4E0E">
              <w:rPr>
                <w:rFonts w:cstheme="minorHAnsi"/>
                <w:b/>
                <w:szCs w:val="22"/>
              </w:rPr>
              <w:t>f</w:t>
            </w:r>
            <w:r w:rsidR="009C4E0E" w:rsidRPr="000E7130">
              <w:rPr>
                <w:rFonts w:cstheme="minorHAnsi"/>
                <w:b/>
                <w:szCs w:val="22"/>
              </w:rPr>
              <w:t>inancial</w:t>
            </w:r>
          </w:p>
          <w:p w14:paraId="5EEBC010" w14:textId="5D8DA556" w:rsidR="002A6018" w:rsidRPr="000E7130" w:rsidRDefault="002A6018" w:rsidP="00DF649F">
            <w:pPr>
              <w:keepNext/>
              <w:spacing w:before="0" w:after="0" w:line="240" w:lineRule="auto"/>
              <w:contextualSpacing/>
              <w:jc w:val="center"/>
              <w:rPr>
                <w:rFonts w:cstheme="minorHAnsi"/>
                <w:b/>
                <w:szCs w:val="22"/>
              </w:rPr>
            </w:pPr>
            <w:r w:rsidRPr="000E7130">
              <w:rPr>
                <w:rFonts w:cstheme="minorHAnsi"/>
                <w:szCs w:val="22"/>
              </w:rPr>
              <w:t>N</w:t>
            </w:r>
            <w:r w:rsidR="00AF3C05">
              <w:rPr>
                <w:rFonts w:cstheme="minorHAnsi"/>
                <w:szCs w:val="22"/>
              </w:rPr>
              <w:t xml:space="preserve"> </w:t>
            </w:r>
            <w:r w:rsidRPr="000E7130">
              <w:rPr>
                <w:rFonts w:cstheme="minorHAnsi"/>
                <w:szCs w:val="22"/>
              </w:rPr>
              <w:t>=</w:t>
            </w:r>
            <w:r w:rsidR="00AF3C05">
              <w:rPr>
                <w:rFonts w:cstheme="minorHAnsi"/>
                <w:szCs w:val="22"/>
              </w:rPr>
              <w:t xml:space="preserve"> </w:t>
            </w:r>
            <w:r w:rsidRPr="000E7130">
              <w:rPr>
                <w:rFonts w:cstheme="minorHAnsi"/>
                <w:szCs w:val="22"/>
              </w:rPr>
              <w:t>2,2</w:t>
            </w:r>
            <w:r>
              <w:rPr>
                <w:rFonts w:cstheme="minorHAnsi"/>
                <w:szCs w:val="22"/>
              </w:rPr>
              <w:t>42</w:t>
            </w:r>
          </w:p>
        </w:tc>
        <w:tc>
          <w:tcPr>
            <w:tcW w:w="1047"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43BBBFB5" w14:textId="1EB17E75"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A4</w:t>
            </w:r>
          </w:p>
          <w:p w14:paraId="153400DA" w14:textId="1E0CCE4E" w:rsidR="002A6018" w:rsidRDefault="006618F7"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sidR="00AF3C05">
              <w:rPr>
                <w:rFonts w:cstheme="minorHAnsi"/>
                <w:szCs w:val="22"/>
              </w:rPr>
              <w:t xml:space="preserve"> </w:t>
            </w:r>
            <w:r w:rsidR="002A6018">
              <w:rPr>
                <w:rFonts w:cstheme="minorHAnsi"/>
                <w:szCs w:val="22"/>
              </w:rPr>
              <w:t>784</w:t>
            </w:r>
          </w:p>
        </w:tc>
        <w:tc>
          <w:tcPr>
            <w:tcW w:w="92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0389C9A2" w14:textId="539C3F68"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A</w:t>
            </w:r>
            <w:r w:rsidRPr="000E7130">
              <w:rPr>
                <w:rFonts w:cstheme="minorHAnsi"/>
                <w:b/>
                <w:szCs w:val="22"/>
              </w:rPr>
              <w:t>5</w:t>
            </w:r>
          </w:p>
          <w:p w14:paraId="07117946" w14:textId="6C5335B0" w:rsidR="002A6018" w:rsidRDefault="006618F7"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sidR="00AF3C05">
              <w:rPr>
                <w:rFonts w:cstheme="minorHAnsi"/>
                <w:szCs w:val="22"/>
              </w:rPr>
              <w:t xml:space="preserve"> </w:t>
            </w:r>
            <w:r w:rsidR="002A6018">
              <w:rPr>
                <w:rFonts w:cstheme="minorHAnsi"/>
                <w:szCs w:val="22"/>
              </w:rPr>
              <w:t>758</w:t>
            </w:r>
          </w:p>
        </w:tc>
        <w:tc>
          <w:tcPr>
            <w:tcW w:w="91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539D2D59" w14:textId="6D23B631"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A</w:t>
            </w:r>
            <w:r w:rsidRPr="000E7130">
              <w:rPr>
                <w:rFonts w:cstheme="minorHAnsi"/>
                <w:b/>
                <w:szCs w:val="22"/>
              </w:rPr>
              <w:t>6</w:t>
            </w:r>
          </w:p>
          <w:p w14:paraId="4466303F" w14:textId="4F3F9959" w:rsidR="002A6018" w:rsidRDefault="006618F7"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sidR="00AF3C05">
              <w:rPr>
                <w:rFonts w:cstheme="minorHAnsi"/>
                <w:szCs w:val="22"/>
              </w:rPr>
              <w:t xml:space="preserve"> </w:t>
            </w:r>
            <w:r w:rsidR="002A6018">
              <w:rPr>
                <w:rFonts w:cstheme="minorHAnsi"/>
                <w:szCs w:val="22"/>
              </w:rPr>
              <w:t>700</w:t>
            </w:r>
          </w:p>
        </w:tc>
      </w:tr>
      <w:tr w:rsidR="00DF75B4" w:rsidRPr="000E7130" w14:paraId="070543B3" w14:textId="77777777" w:rsidTr="00293379">
        <w:tc>
          <w:tcPr>
            <w:tcW w:w="971" w:type="pct"/>
            <w:vMerge/>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tcPr>
          <w:p w14:paraId="39D34D06" w14:textId="77777777" w:rsidR="002A6018" w:rsidRPr="00DF75B4" w:rsidRDefault="002A6018" w:rsidP="00DF649F">
            <w:pPr>
              <w:keepNext/>
              <w:spacing w:before="0" w:after="0" w:line="240" w:lineRule="auto"/>
              <w:contextualSpacing/>
              <w:jc w:val="center"/>
              <w:rPr>
                <w:rFonts w:cstheme="minorHAnsi"/>
                <w:b/>
                <w:szCs w:val="22"/>
              </w:rPr>
            </w:pPr>
          </w:p>
        </w:tc>
        <w:tc>
          <w:tcPr>
            <w:tcW w:w="1152"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53836408" w14:textId="4DBE8C84" w:rsidR="002A6018" w:rsidRPr="000E7130" w:rsidRDefault="00621F6F" w:rsidP="00621F6F">
            <w:pPr>
              <w:keepNext/>
              <w:spacing w:before="0" w:after="0" w:line="240" w:lineRule="auto"/>
              <w:contextualSpacing/>
              <w:jc w:val="center"/>
              <w:rPr>
                <w:rFonts w:cstheme="minorHAnsi"/>
                <w:szCs w:val="22"/>
              </w:rPr>
            </w:pPr>
            <w:r>
              <w:rPr>
                <w:rFonts w:cstheme="minorHAnsi"/>
                <w:szCs w:val="22"/>
              </w:rPr>
              <w:t>Sub-totals</w:t>
            </w:r>
          </w:p>
        </w:tc>
        <w:tc>
          <w:tcPr>
            <w:tcW w:w="1047"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8F4F3FB"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Attn. Control</w:t>
            </w:r>
          </w:p>
          <w:p w14:paraId="3150C4AF" w14:textId="6BFB44D3" w:rsidR="002A6018" w:rsidRPr="002A6018" w:rsidRDefault="002A6018" w:rsidP="00DF649F">
            <w:pPr>
              <w:keepNext/>
              <w:spacing w:before="0" w:after="0" w:line="240" w:lineRule="auto"/>
              <w:contextualSpacing/>
              <w:jc w:val="center"/>
              <w:rPr>
                <w:rFonts w:cstheme="minorHAnsi"/>
                <w:szCs w:val="22"/>
              </w:rPr>
            </w:pPr>
            <w:r w:rsidRPr="002A6018">
              <w:rPr>
                <w:rFonts w:cstheme="minorHAnsi"/>
                <w:szCs w:val="22"/>
              </w:rPr>
              <w:t>N</w:t>
            </w:r>
            <w:r w:rsidR="00AF3C05">
              <w:rPr>
                <w:rFonts w:cstheme="minorHAnsi"/>
                <w:szCs w:val="22"/>
              </w:rPr>
              <w:t xml:space="preserve"> </w:t>
            </w:r>
            <w:r w:rsidRPr="002A6018">
              <w:rPr>
                <w:rFonts w:cstheme="minorHAnsi"/>
                <w:szCs w:val="22"/>
              </w:rPr>
              <w:t>=</w:t>
            </w:r>
            <w:r w:rsidR="00AF3C05">
              <w:rPr>
                <w:rFonts w:cstheme="minorHAnsi"/>
                <w:szCs w:val="22"/>
              </w:rPr>
              <w:t xml:space="preserve"> </w:t>
            </w:r>
            <w:r w:rsidRPr="002A6018">
              <w:rPr>
                <w:rFonts w:cstheme="minorHAnsi"/>
                <w:szCs w:val="22"/>
              </w:rPr>
              <w:t>1,499</w:t>
            </w:r>
          </w:p>
        </w:tc>
        <w:tc>
          <w:tcPr>
            <w:tcW w:w="92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5A4BEC5C"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Expert</w:t>
            </w:r>
          </w:p>
          <w:p w14:paraId="663DFE43" w14:textId="1AD2C13E" w:rsidR="002A6018" w:rsidRPr="002A6018" w:rsidRDefault="002A6018" w:rsidP="00DF649F">
            <w:pPr>
              <w:keepNext/>
              <w:spacing w:before="0" w:after="0" w:line="240" w:lineRule="auto"/>
              <w:contextualSpacing/>
              <w:jc w:val="center"/>
              <w:rPr>
                <w:rFonts w:cstheme="minorHAnsi"/>
                <w:szCs w:val="22"/>
              </w:rPr>
            </w:pPr>
            <w:r>
              <w:rPr>
                <w:rFonts w:cstheme="minorHAnsi"/>
                <w:szCs w:val="22"/>
              </w:rPr>
              <w:t>N</w:t>
            </w:r>
            <w:r w:rsidR="00AF3C05">
              <w:rPr>
                <w:rFonts w:cstheme="minorHAnsi"/>
                <w:szCs w:val="22"/>
              </w:rPr>
              <w:t xml:space="preserve"> </w:t>
            </w:r>
            <w:r>
              <w:rPr>
                <w:rFonts w:cstheme="minorHAnsi"/>
                <w:szCs w:val="22"/>
              </w:rPr>
              <w:t>=</w:t>
            </w:r>
            <w:r w:rsidR="00AF3C05">
              <w:rPr>
                <w:rFonts w:cstheme="minorHAnsi"/>
                <w:szCs w:val="22"/>
              </w:rPr>
              <w:t xml:space="preserve"> </w:t>
            </w:r>
            <w:r>
              <w:rPr>
                <w:rFonts w:cstheme="minorHAnsi"/>
                <w:szCs w:val="22"/>
              </w:rPr>
              <w:t>1,541</w:t>
            </w:r>
          </w:p>
        </w:tc>
        <w:tc>
          <w:tcPr>
            <w:tcW w:w="91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1D66F2A2"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Peer</w:t>
            </w:r>
          </w:p>
          <w:p w14:paraId="37926A50" w14:textId="224C2B69" w:rsidR="002A6018" w:rsidRPr="000E7130" w:rsidRDefault="002A6018" w:rsidP="00DF649F">
            <w:pPr>
              <w:keepNext/>
              <w:spacing w:before="0" w:after="0" w:line="240" w:lineRule="auto"/>
              <w:contextualSpacing/>
              <w:jc w:val="center"/>
              <w:rPr>
                <w:rFonts w:cstheme="minorHAnsi"/>
                <w:szCs w:val="22"/>
              </w:rPr>
            </w:pPr>
            <w:r>
              <w:rPr>
                <w:rFonts w:cstheme="minorHAnsi"/>
                <w:szCs w:val="22"/>
              </w:rPr>
              <w:t>N</w:t>
            </w:r>
            <w:r w:rsidR="00AF3C05">
              <w:rPr>
                <w:rFonts w:cstheme="minorHAnsi"/>
                <w:szCs w:val="22"/>
              </w:rPr>
              <w:t xml:space="preserve"> </w:t>
            </w:r>
            <w:r>
              <w:rPr>
                <w:rFonts w:cstheme="minorHAnsi"/>
                <w:szCs w:val="22"/>
              </w:rPr>
              <w:t>=</w:t>
            </w:r>
            <w:r w:rsidR="00AF3C05">
              <w:rPr>
                <w:rFonts w:cstheme="minorHAnsi"/>
                <w:szCs w:val="22"/>
              </w:rPr>
              <w:t xml:space="preserve"> </w:t>
            </w:r>
            <w:r>
              <w:rPr>
                <w:rFonts w:cstheme="minorHAnsi"/>
                <w:szCs w:val="22"/>
              </w:rPr>
              <w:t>1,449</w:t>
            </w:r>
          </w:p>
        </w:tc>
      </w:tr>
      <w:tr w:rsidR="00DF75B4" w:rsidRPr="000E7130" w14:paraId="3F0FB56E" w14:textId="77777777" w:rsidTr="00293379">
        <w:tc>
          <w:tcPr>
            <w:tcW w:w="971" w:type="pct"/>
            <w:vMerge w:val="restart"/>
            <w:tcBorders>
              <w:top w:val="single" w:sz="18" w:space="0" w:color="3F3F3F" w:themeColor="text1"/>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1BC4C6E2" w14:textId="192DBA54" w:rsidR="002A6018" w:rsidRPr="00DF75B4" w:rsidRDefault="006C26E9" w:rsidP="00DF649F">
            <w:pPr>
              <w:spacing w:before="0" w:after="0" w:line="240" w:lineRule="auto"/>
              <w:contextualSpacing/>
              <w:jc w:val="center"/>
              <w:rPr>
                <w:rFonts w:cstheme="minorHAnsi"/>
                <w:b/>
                <w:szCs w:val="22"/>
              </w:rPr>
            </w:pPr>
            <w:r w:rsidRPr="00DF649F">
              <w:rPr>
                <w:rFonts w:cstheme="minorHAnsi"/>
                <w:b/>
                <w:szCs w:val="22"/>
              </w:rPr>
              <w:t>Software u</w:t>
            </w:r>
            <w:r w:rsidR="002A6018" w:rsidRPr="00DF649F">
              <w:rPr>
                <w:rFonts w:cstheme="minorHAnsi"/>
                <w:b/>
                <w:szCs w:val="22"/>
              </w:rPr>
              <w:t>pdates</w:t>
            </w:r>
          </w:p>
        </w:tc>
        <w:tc>
          <w:tcPr>
            <w:tcW w:w="1152" w:type="pct"/>
            <w:tcBorders>
              <w:top w:val="single" w:sz="18" w:space="0" w:color="3F3F3F" w:themeColor="text1"/>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70E7E9A" w14:textId="77777777" w:rsidR="002A6018" w:rsidRPr="000E7130" w:rsidRDefault="002A6018" w:rsidP="00DF649F">
            <w:pPr>
              <w:spacing w:before="0" w:after="0" w:line="240" w:lineRule="auto"/>
              <w:contextualSpacing/>
              <w:jc w:val="center"/>
              <w:rPr>
                <w:rFonts w:cstheme="minorHAnsi"/>
                <w:b/>
                <w:szCs w:val="22"/>
              </w:rPr>
            </w:pPr>
            <w:r w:rsidRPr="000E7130">
              <w:rPr>
                <w:rFonts w:cstheme="minorHAnsi"/>
                <w:b/>
                <w:szCs w:val="22"/>
              </w:rPr>
              <w:t>Financial</w:t>
            </w:r>
          </w:p>
          <w:p w14:paraId="321BC41F" w14:textId="5297D751" w:rsidR="002A6018" w:rsidRPr="000E7130" w:rsidRDefault="002A6018" w:rsidP="00DF649F">
            <w:pPr>
              <w:spacing w:before="0" w:after="0" w:line="240" w:lineRule="auto"/>
              <w:contextualSpacing/>
              <w:jc w:val="center"/>
              <w:rPr>
                <w:rFonts w:cstheme="minorHAnsi"/>
                <w:szCs w:val="22"/>
              </w:rPr>
            </w:pPr>
            <w:r w:rsidRPr="000E7130">
              <w:rPr>
                <w:rFonts w:cstheme="minorHAnsi"/>
                <w:szCs w:val="22"/>
              </w:rPr>
              <w:t>N</w:t>
            </w:r>
            <w:r w:rsidR="00AF3C05">
              <w:rPr>
                <w:rFonts w:cstheme="minorHAnsi"/>
                <w:szCs w:val="22"/>
              </w:rPr>
              <w:t xml:space="preserve"> </w:t>
            </w:r>
            <w:r w:rsidRPr="000E7130">
              <w:rPr>
                <w:rFonts w:cstheme="minorHAnsi"/>
                <w:szCs w:val="22"/>
              </w:rPr>
              <w:t>=</w:t>
            </w:r>
            <w:r w:rsidR="00AF3C05">
              <w:rPr>
                <w:rFonts w:cstheme="minorHAnsi"/>
                <w:szCs w:val="22"/>
              </w:rPr>
              <w:t xml:space="preserve"> </w:t>
            </w:r>
            <w:r w:rsidRPr="000E7130">
              <w:rPr>
                <w:rFonts w:cstheme="minorHAnsi"/>
                <w:szCs w:val="22"/>
              </w:rPr>
              <w:t>2,2</w:t>
            </w:r>
            <w:r>
              <w:rPr>
                <w:rFonts w:cstheme="minorHAnsi"/>
                <w:szCs w:val="22"/>
              </w:rPr>
              <w:t>67</w:t>
            </w:r>
          </w:p>
        </w:tc>
        <w:tc>
          <w:tcPr>
            <w:tcW w:w="1047" w:type="pct"/>
            <w:tcBorders>
              <w:top w:val="single" w:sz="18" w:space="0" w:color="3F3F3F" w:themeColor="text1"/>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193D46DC" w14:textId="5349E782" w:rsidR="002A6018" w:rsidRPr="000E7130" w:rsidRDefault="002A6018" w:rsidP="00DF649F">
            <w:pPr>
              <w:spacing w:before="0" w:after="0" w:line="240" w:lineRule="auto"/>
              <w:contextualSpacing/>
              <w:jc w:val="center"/>
              <w:rPr>
                <w:rFonts w:cstheme="minorHAnsi"/>
                <w:szCs w:val="22"/>
              </w:rPr>
            </w:pPr>
            <w:r>
              <w:rPr>
                <w:rFonts w:cstheme="minorHAnsi"/>
                <w:b/>
                <w:szCs w:val="22"/>
              </w:rPr>
              <w:t>B</w:t>
            </w:r>
            <w:r w:rsidRPr="000E7130">
              <w:rPr>
                <w:rFonts w:cstheme="minorHAnsi"/>
                <w:b/>
                <w:szCs w:val="22"/>
              </w:rPr>
              <w:t>1</w:t>
            </w:r>
          </w:p>
          <w:p w14:paraId="5ED412CD" w14:textId="262C2F45" w:rsidR="002A6018" w:rsidRPr="000E7130" w:rsidRDefault="00F0659F" w:rsidP="00DF649F">
            <w:pPr>
              <w:spacing w:before="0" w:after="0" w:line="240" w:lineRule="auto"/>
              <w:contextualSpacing/>
              <w:jc w:val="center"/>
              <w:rPr>
                <w:rFonts w:cstheme="minorHAnsi"/>
                <w:szCs w:val="22"/>
              </w:rPr>
            </w:pPr>
            <w:r>
              <w:rPr>
                <w:rFonts w:cstheme="minorHAnsi"/>
                <w:szCs w:val="22"/>
              </w:rPr>
              <w:t xml:space="preserve">n </w:t>
            </w:r>
            <w:r w:rsidR="002A6018">
              <w:rPr>
                <w:rFonts w:cstheme="minorHAnsi"/>
                <w:szCs w:val="22"/>
              </w:rPr>
              <w:t>=</w:t>
            </w:r>
            <w:r w:rsidR="00AF3C05">
              <w:rPr>
                <w:rFonts w:cstheme="minorHAnsi"/>
                <w:szCs w:val="22"/>
              </w:rPr>
              <w:t xml:space="preserve"> </w:t>
            </w:r>
            <w:r w:rsidR="002A6018">
              <w:rPr>
                <w:rFonts w:cstheme="minorHAnsi"/>
                <w:szCs w:val="22"/>
              </w:rPr>
              <w:t>746</w:t>
            </w:r>
          </w:p>
        </w:tc>
        <w:tc>
          <w:tcPr>
            <w:tcW w:w="920" w:type="pct"/>
            <w:tcBorders>
              <w:top w:val="single" w:sz="18" w:space="0" w:color="3F3F3F" w:themeColor="text1"/>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A026594" w14:textId="712CDD3D" w:rsidR="002A6018" w:rsidRPr="000E7130" w:rsidRDefault="002A6018" w:rsidP="00DF649F">
            <w:pPr>
              <w:spacing w:before="0" w:after="0" w:line="240" w:lineRule="auto"/>
              <w:contextualSpacing/>
              <w:jc w:val="center"/>
              <w:rPr>
                <w:rFonts w:cstheme="minorHAnsi"/>
                <w:szCs w:val="22"/>
              </w:rPr>
            </w:pPr>
            <w:r>
              <w:rPr>
                <w:rFonts w:cstheme="minorHAnsi"/>
                <w:b/>
                <w:szCs w:val="22"/>
              </w:rPr>
              <w:t>B</w:t>
            </w:r>
            <w:r w:rsidRPr="000E7130">
              <w:rPr>
                <w:rFonts w:cstheme="minorHAnsi"/>
                <w:b/>
                <w:szCs w:val="22"/>
              </w:rPr>
              <w:t>2</w:t>
            </w:r>
          </w:p>
          <w:p w14:paraId="78FFD8BF" w14:textId="081E32AD" w:rsidR="002A6018" w:rsidRPr="000E7130" w:rsidRDefault="00F0659F" w:rsidP="00DF649F">
            <w:pPr>
              <w:spacing w:before="0" w:after="0" w:line="240" w:lineRule="auto"/>
              <w:contextualSpacing/>
              <w:jc w:val="center"/>
              <w:rPr>
                <w:rFonts w:cstheme="minorHAnsi"/>
                <w:szCs w:val="22"/>
              </w:rPr>
            </w:pPr>
            <w:r>
              <w:rPr>
                <w:rFonts w:cstheme="minorHAnsi"/>
                <w:szCs w:val="22"/>
              </w:rPr>
              <w:t xml:space="preserve">n </w:t>
            </w:r>
            <w:r w:rsidR="002A6018">
              <w:rPr>
                <w:rFonts w:cstheme="minorHAnsi"/>
                <w:szCs w:val="22"/>
              </w:rPr>
              <w:t>=</w:t>
            </w:r>
            <w:r w:rsidR="00AF3C05">
              <w:rPr>
                <w:rFonts w:cstheme="minorHAnsi"/>
                <w:szCs w:val="22"/>
              </w:rPr>
              <w:t xml:space="preserve"> </w:t>
            </w:r>
            <w:r w:rsidR="002A6018">
              <w:rPr>
                <w:rFonts w:cstheme="minorHAnsi"/>
                <w:szCs w:val="22"/>
              </w:rPr>
              <w:t>781</w:t>
            </w:r>
          </w:p>
        </w:tc>
        <w:tc>
          <w:tcPr>
            <w:tcW w:w="910" w:type="pct"/>
            <w:tcBorders>
              <w:top w:val="single" w:sz="18" w:space="0" w:color="3F3F3F" w:themeColor="text1"/>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308B60BE" w14:textId="77966CE1" w:rsidR="002A6018" w:rsidRPr="000E7130" w:rsidRDefault="002A6018" w:rsidP="00DF649F">
            <w:pPr>
              <w:spacing w:before="0" w:after="0" w:line="240" w:lineRule="auto"/>
              <w:contextualSpacing/>
              <w:jc w:val="center"/>
              <w:rPr>
                <w:rFonts w:cstheme="minorHAnsi"/>
                <w:szCs w:val="22"/>
              </w:rPr>
            </w:pPr>
            <w:r>
              <w:rPr>
                <w:rFonts w:cstheme="minorHAnsi"/>
                <w:b/>
                <w:szCs w:val="22"/>
              </w:rPr>
              <w:t>B</w:t>
            </w:r>
            <w:r w:rsidRPr="000E7130">
              <w:rPr>
                <w:rFonts w:cstheme="minorHAnsi"/>
                <w:b/>
                <w:szCs w:val="22"/>
              </w:rPr>
              <w:t>3</w:t>
            </w:r>
          </w:p>
          <w:p w14:paraId="6E0B357C" w14:textId="098ACAB4" w:rsidR="002A6018" w:rsidRPr="000E7130" w:rsidRDefault="00F0659F" w:rsidP="00DF649F">
            <w:pPr>
              <w:spacing w:before="0" w:after="0" w:line="240" w:lineRule="auto"/>
              <w:contextualSpacing/>
              <w:jc w:val="center"/>
              <w:rPr>
                <w:rFonts w:cstheme="minorHAnsi"/>
                <w:szCs w:val="22"/>
              </w:rPr>
            </w:pPr>
            <w:r>
              <w:rPr>
                <w:rFonts w:cstheme="minorHAnsi"/>
                <w:szCs w:val="22"/>
              </w:rPr>
              <w:t xml:space="preserve">n </w:t>
            </w:r>
            <w:r w:rsidR="002A6018" w:rsidRPr="000E7130">
              <w:rPr>
                <w:rFonts w:cstheme="minorHAnsi"/>
                <w:szCs w:val="22"/>
              </w:rPr>
              <w:t>=</w:t>
            </w:r>
            <w:r w:rsidR="00AF3C05">
              <w:rPr>
                <w:rFonts w:cstheme="minorHAnsi"/>
                <w:szCs w:val="22"/>
              </w:rPr>
              <w:t xml:space="preserve"> </w:t>
            </w:r>
            <w:r w:rsidR="002A6018">
              <w:rPr>
                <w:rFonts w:cstheme="minorHAnsi"/>
                <w:szCs w:val="22"/>
              </w:rPr>
              <w:t>740</w:t>
            </w:r>
          </w:p>
        </w:tc>
      </w:tr>
      <w:tr w:rsidR="002A6018" w:rsidRPr="000E7130" w14:paraId="62F1B70C" w14:textId="77777777" w:rsidTr="00293379">
        <w:tc>
          <w:tcPr>
            <w:tcW w:w="971" w:type="pct"/>
            <w:vMerge/>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tcPr>
          <w:p w14:paraId="61ACBD00" w14:textId="77777777" w:rsidR="002A6018" w:rsidRPr="000E7130" w:rsidRDefault="002A6018" w:rsidP="00DF649F">
            <w:pPr>
              <w:keepNext/>
              <w:spacing w:before="0" w:after="0" w:line="240" w:lineRule="auto"/>
              <w:contextualSpacing/>
              <w:jc w:val="center"/>
              <w:rPr>
                <w:rFonts w:cstheme="minorHAnsi"/>
                <w:b/>
                <w:szCs w:val="22"/>
              </w:rPr>
            </w:pPr>
          </w:p>
        </w:tc>
        <w:tc>
          <w:tcPr>
            <w:tcW w:w="1152"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723AD9C" w14:textId="1DD332A6" w:rsidR="002A6018" w:rsidRPr="000E7130" w:rsidRDefault="002A6018" w:rsidP="00DF649F">
            <w:pPr>
              <w:keepNext/>
              <w:spacing w:before="0" w:after="0" w:line="240" w:lineRule="auto"/>
              <w:contextualSpacing/>
              <w:jc w:val="center"/>
              <w:rPr>
                <w:rFonts w:cstheme="minorHAnsi"/>
                <w:b/>
                <w:szCs w:val="22"/>
              </w:rPr>
            </w:pPr>
            <w:r w:rsidRPr="000E7130">
              <w:rPr>
                <w:rFonts w:cstheme="minorHAnsi"/>
                <w:b/>
                <w:szCs w:val="22"/>
              </w:rPr>
              <w:t>Non-</w:t>
            </w:r>
            <w:r w:rsidR="009C4E0E">
              <w:rPr>
                <w:rFonts w:cstheme="minorHAnsi"/>
                <w:b/>
                <w:szCs w:val="22"/>
              </w:rPr>
              <w:t>f</w:t>
            </w:r>
            <w:r w:rsidR="009C4E0E" w:rsidRPr="000E7130">
              <w:rPr>
                <w:rFonts w:cstheme="minorHAnsi"/>
                <w:b/>
                <w:szCs w:val="22"/>
              </w:rPr>
              <w:t>inancial</w:t>
            </w:r>
          </w:p>
          <w:p w14:paraId="3ADB9CC4" w14:textId="35393B76" w:rsidR="002A6018" w:rsidRDefault="002A6018" w:rsidP="00DF649F">
            <w:pPr>
              <w:keepNext/>
              <w:spacing w:before="0" w:after="0" w:line="240" w:lineRule="auto"/>
              <w:contextualSpacing/>
              <w:jc w:val="center"/>
              <w:rPr>
                <w:rFonts w:cstheme="minorHAnsi"/>
                <w:b/>
                <w:szCs w:val="22"/>
              </w:rPr>
            </w:pPr>
            <w:r w:rsidRPr="000E7130">
              <w:rPr>
                <w:rFonts w:cstheme="minorHAnsi"/>
                <w:szCs w:val="22"/>
              </w:rPr>
              <w:t>N</w:t>
            </w:r>
            <w:r w:rsidR="00AF3C05">
              <w:rPr>
                <w:rFonts w:cstheme="minorHAnsi"/>
                <w:szCs w:val="22"/>
              </w:rPr>
              <w:t xml:space="preserve"> </w:t>
            </w:r>
            <w:r w:rsidRPr="000E7130">
              <w:rPr>
                <w:rFonts w:cstheme="minorHAnsi"/>
                <w:szCs w:val="22"/>
              </w:rPr>
              <w:t>=</w:t>
            </w:r>
            <w:r w:rsidR="00AF3C05">
              <w:rPr>
                <w:rFonts w:cstheme="minorHAnsi"/>
                <w:szCs w:val="22"/>
              </w:rPr>
              <w:t xml:space="preserve"> </w:t>
            </w:r>
            <w:r w:rsidRPr="000E7130">
              <w:rPr>
                <w:rFonts w:cstheme="minorHAnsi"/>
                <w:szCs w:val="22"/>
              </w:rPr>
              <w:t>2,</w:t>
            </w:r>
            <w:r>
              <w:rPr>
                <w:rFonts w:cstheme="minorHAnsi"/>
                <w:szCs w:val="22"/>
              </w:rPr>
              <w:t>222</w:t>
            </w:r>
          </w:p>
        </w:tc>
        <w:tc>
          <w:tcPr>
            <w:tcW w:w="1047"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45D3FE65" w14:textId="186A6F11"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4</w:t>
            </w:r>
          </w:p>
          <w:p w14:paraId="1619D709" w14:textId="6FAAE7AB" w:rsidR="002A6018" w:rsidRDefault="00F0659F"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sidR="00AF3C05">
              <w:rPr>
                <w:rFonts w:cstheme="minorHAnsi"/>
                <w:szCs w:val="22"/>
              </w:rPr>
              <w:t xml:space="preserve"> </w:t>
            </w:r>
            <w:r w:rsidR="002A6018">
              <w:rPr>
                <w:rFonts w:cstheme="minorHAnsi"/>
                <w:szCs w:val="22"/>
              </w:rPr>
              <w:t>729</w:t>
            </w:r>
          </w:p>
        </w:tc>
        <w:tc>
          <w:tcPr>
            <w:tcW w:w="92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44D18FF8" w14:textId="66C946F0"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5</w:t>
            </w:r>
          </w:p>
          <w:p w14:paraId="785B20D9" w14:textId="0A86881B" w:rsidR="002A6018" w:rsidRDefault="00F0659F"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sidR="00AF3C05">
              <w:rPr>
                <w:rFonts w:cstheme="minorHAnsi"/>
                <w:szCs w:val="22"/>
              </w:rPr>
              <w:t xml:space="preserve"> </w:t>
            </w:r>
            <w:r w:rsidR="002A6018">
              <w:rPr>
                <w:rFonts w:cstheme="minorHAnsi"/>
                <w:szCs w:val="22"/>
              </w:rPr>
              <w:t>719</w:t>
            </w:r>
          </w:p>
        </w:tc>
        <w:tc>
          <w:tcPr>
            <w:tcW w:w="91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73D97A10" w14:textId="07552EFF"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6</w:t>
            </w:r>
          </w:p>
          <w:p w14:paraId="5B0827F5" w14:textId="66202662" w:rsidR="002A6018" w:rsidRDefault="00F0659F"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sidR="00AF3C05">
              <w:rPr>
                <w:rFonts w:cstheme="minorHAnsi"/>
                <w:szCs w:val="22"/>
              </w:rPr>
              <w:t xml:space="preserve"> </w:t>
            </w:r>
            <w:r w:rsidR="002A6018">
              <w:rPr>
                <w:rFonts w:cstheme="minorHAnsi"/>
                <w:szCs w:val="22"/>
              </w:rPr>
              <w:t>774</w:t>
            </w:r>
          </w:p>
        </w:tc>
      </w:tr>
      <w:tr w:rsidR="002A6018" w:rsidRPr="000E7130" w14:paraId="6B968524" w14:textId="77777777" w:rsidTr="00293379">
        <w:tc>
          <w:tcPr>
            <w:tcW w:w="971" w:type="pct"/>
            <w:vMerge/>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tcPr>
          <w:p w14:paraId="58B01FA4" w14:textId="77777777" w:rsidR="002A6018" w:rsidRPr="000E7130" w:rsidRDefault="002A6018" w:rsidP="00DF649F">
            <w:pPr>
              <w:keepNext/>
              <w:spacing w:before="0" w:after="0" w:line="240" w:lineRule="auto"/>
              <w:contextualSpacing/>
              <w:jc w:val="center"/>
              <w:rPr>
                <w:rFonts w:cstheme="minorHAnsi"/>
                <w:b/>
                <w:szCs w:val="22"/>
              </w:rPr>
            </w:pPr>
          </w:p>
        </w:tc>
        <w:tc>
          <w:tcPr>
            <w:tcW w:w="1152"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51539BEE" w14:textId="4113D787" w:rsidR="002A6018" w:rsidRPr="000E7130" w:rsidRDefault="00621F6F" w:rsidP="00DF649F">
            <w:pPr>
              <w:spacing w:before="0" w:after="0" w:line="240" w:lineRule="auto"/>
              <w:contextualSpacing/>
              <w:jc w:val="center"/>
              <w:rPr>
                <w:rFonts w:cstheme="minorHAnsi"/>
                <w:szCs w:val="22"/>
              </w:rPr>
            </w:pPr>
            <w:r>
              <w:rPr>
                <w:rFonts w:cstheme="minorHAnsi"/>
                <w:szCs w:val="22"/>
              </w:rPr>
              <w:t>Sub-totals</w:t>
            </w:r>
          </w:p>
        </w:tc>
        <w:tc>
          <w:tcPr>
            <w:tcW w:w="1047"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2F2C9A3" w14:textId="77777777" w:rsidR="002A6018" w:rsidRDefault="002A6018" w:rsidP="00DF649F">
            <w:pPr>
              <w:spacing w:before="0" w:after="0" w:line="240" w:lineRule="auto"/>
              <w:contextualSpacing/>
              <w:jc w:val="center"/>
              <w:rPr>
                <w:rFonts w:cstheme="minorHAnsi"/>
                <w:b/>
                <w:szCs w:val="22"/>
              </w:rPr>
            </w:pPr>
            <w:r>
              <w:rPr>
                <w:rFonts w:cstheme="minorHAnsi"/>
                <w:b/>
                <w:szCs w:val="22"/>
              </w:rPr>
              <w:t>Attn. Control</w:t>
            </w:r>
          </w:p>
          <w:p w14:paraId="22DEDDA4" w14:textId="0CA64A68" w:rsidR="002A6018" w:rsidRPr="000E7130" w:rsidRDefault="002A6018" w:rsidP="00DF649F">
            <w:pPr>
              <w:spacing w:before="0" w:after="0" w:line="240" w:lineRule="auto"/>
              <w:contextualSpacing/>
              <w:jc w:val="center"/>
              <w:rPr>
                <w:rFonts w:cstheme="minorHAnsi"/>
                <w:szCs w:val="22"/>
              </w:rPr>
            </w:pPr>
            <w:r w:rsidRPr="002A6018">
              <w:rPr>
                <w:rFonts w:cstheme="minorHAnsi"/>
                <w:szCs w:val="22"/>
              </w:rPr>
              <w:t>N</w:t>
            </w:r>
            <w:r w:rsidR="00AF3C05">
              <w:rPr>
                <w:rFonts w:cstheme="minorHAnsi"/>
                <w:szCs w:val="22"/>
              </w:rPr>
              <w:t xml:space="preserve"> </w:t>
            </w:r>
            <w:r w:rsidRPr="002A6018">
              <w:rPr>
                <w:rFonts w:cstheme="minorHAnsi"/>
                <w:szCs w:val="22"/>
              </w:rPr>
              <w:t>=</w:t>
            </w:r>
            <w:r w:rsidR="00AF3C05">
              <w:rPr>
                <w:rFonts w:cstheme="minorHAnsi"/>
                <w:szCs w:val="22"/>
              </w:rPr>
              <w:t xml:space="preserve"> </w:t>
            </w:r>
            <w:r w:rsidRPr="002A6018">
              <w:rPr>
                <w:rFonts w:cstheme="minorHAnsi"/>
                <w:szCs w:val="22"/>
              </w:rPr>
              <w:t>1,4</w:t>
            </w:r>
            <w:r>
              <w:rPr>
                <w:rFonts w:cstheme="minorHAnsi"/>
                <w:szCs w:val="22"/>
              </w:rPr>
              <w:t>75</w:t>
            </w:r>
          </w:p>
        </w:tc>
        <w:tc>
          <w:tcPr>
            <w:tcW w:w="92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69E2DBD2" w14:textId="77777777" w:rsidR="002A6018" w:rsidRDefault="002A6018" w:rsidP="00DF649F">
            <w:pPr>
              <w:spacing w:before="0" w:after="0" w:line="240" w:lineRule="auto"/>
              <w:contextualSpacing/>
              <w:jc w:val="center"/>
              <w:rPr>
                <w:rFonts w:cstheme="minorHAnsi"/>
                <w:b/>
                <w:szCs w:val="22"/>
              </w:rPr>
            </w:pPr>
            <w:r>
              <w:rPr>
                <w:rFonts w:cstheme="minorHAnsi"/>
                <w:b/>
                <w:szCs w:val="22"/>
              </w:rPr>
              <w:t>Expert</w:t>
            </w:r>
          </w:p>
          <w:p w14:paraId="0B834267" w14:textId="1082135C" w:rsidR="002A6018" w:rsidRPr="000E7130" w:rsidRDefault="002A6018" w:rsidP="00DF649F">
            <w:pPr>
              <w:spacing w:before="0" w:after="0" w:line="240" w:lineRule="auto"/>
              <w:contextualSpacing/>
              <w:jc w:val="center"/>
              <w:rPr>
                <w:rFonts w:cstheme="minorHAnsi"/>
                <w:szCs w:val="22"/>
              </w:rPr>
            </w:pPr>
            <w:r>
              <w:rPr>
                <w:rFonts w:cstheme="minorHAnsi"/>
                <w:szCs w:val="22"/>
              </w:rPr>
              <w:t>N</w:t>
            </w:r>
            <w:r w:rsidR="00AF3C05">
              <w:rPr>
                <w:rFonts w:cstheme="minorHAnsi"/>
                <w:szCs w:val="22"/>
              </w:rPr>
              <w:t xml:space="preserve"> </w:t>
            </w:r>
            <w:r>
              <w:rPr>
                <w:rFonts w:cstheme="minorHAnsi"/>
                <w:szCs w:val="22"/>
              </w:rPr>
              <w:t>=</w:t>
            </w:r>
            <w:r w:rsidR="00AF3C05">
              <w:rPr>
                <w:rFonts w:cstheme="minorHAnsi"/>
                <w:szCs w:val="22"/>
              </w:rPr>
              <w:t xml:space="preserve"> </w:t>
            </w:r>
            <w:r>
              <w:rPr>
                <w:rFonts w:cstheme="minorHAnsi"/>
                <w:szCs w:val="22"/>
              </w:rPr>
              <w:t>1,500</w:t>
            </w:r>
          </w:p>
        </w:tc>
        <w:tc>
          <w:tcPr>
            <w:tcW w:w="910" w:type="pct"/>
            <w:tc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tcBorders>
            <w:shd w:val="clear" w:color="auto" w:fill="F2F2F2" w:themeFill="background1" w:themeFillShade="F2"/>
            <w:vAlign w:val="center"/>
          </w:tcPr>
          <w:p w14:paraId="1F1156A3" w14:textId="77777777" w:rsidR="002A6018" w:rsidRDefault="002A6018" w:rsidP="00DF649F">
            <w:pPr>
              <w:spacing w:before="0" w:after="0" w:line="240" w:lineRule="auto"/>
              <w:contextualSpacing/>
              <w:jc w:val="center"/>
              <w:rPr>
                <w:rFonts w:cstheme="minorHAnsi"/>
                <w:b/>
                <w:szCs w:val="22"/>
              </w:rPr>
            </w:pPr>
            <w:r>
              <w:rPr>
                <w:rFonts w:cstheme="minorHAnsi"/>
                <w:b/>
                <w:szCs w:val="22"/>
              </w:rPr>
              <w:t>Peer</w:t>
            </w:r>
          </w:p>
          <w:p w14:paraId="503A6737" w14:textId="0CDFC5EC" w:rsidR="002A6018" w:rsidRPr="000E7130" w:rsidRDefault="002A6018" w:rsidP="00DF649F">
            <w:pPr>
              <w:spacing w:before="0" w:after="0" w:line="240" w:lineRule="auto"/>
              <w:contextualSpacing/>
              <w:jc w:val="center"/>
              <w:rPr>
                <w:rFonts w:cstheme="minorHAnsi"/>
                <w:szCs w:val="22"/>
              </w:rPr>
            </w:pPr>
            <w:r>
              <w:rPr>
                <w:rFonts w:cstheme="minorHAnsi"/>
                <w:szCs w:val="22"/>
              </w:rPr>
              <w:t>N</w:t>
            </w:r>
            <w:r w:rsidR="00AF3C05">
              <w:rPr>
                <w:rFonts w:cstheme="minorHAnsi"/>
                <w:szCs w:val="22"/>
              </w:rPr>
              <w:t xml:space="preserve"> </w:t>
            </w:r>
            <w:r>
              <w:rPr>
                <w:rFonts w:cstheme="minorHAnsi"/>
                <w:szCs w:val="22"/>
              </w:rPr>
              <w:t>=</w:t>
            </w:r>
            <w:r w:rsidR="00AF3C05">
              <w:rPr>
                <w:rFonts w:cstheme="minorHAnsi"/>
                <w:szCs w:val="22"/>
              </w:rPr>
              <w:t xml:space="preserve"> </w:t>
            </w:r>
            <w:r>
              <w:rPr>
                <w:rFonts w:cstheme="minorHAnsi"/>
                <w:szCs w:val="22"/>
              </w:rPr>
              <w:t>1,514</w:t>
            </w:r>
          </w:p>
        </w:tc>
      </w:tr>
    </w:tbl>
    <w:p w14:paraId="6D64B245" w14:textId="19A7C5F8" w:rsidR="005A140C" w:rsidRDefault="00267797" w:rsidP="00267797">
      <w:pPr>
        <w:pStyle w:val="Caption"/>
      </w:pPr>
      <w:r>
        <w:t xml:space="preserve">Sample frame: N = 4,489, </w:t>
      </w:r>
      <w:r w:rsidRPr="00267797">
        <w:t>deterministic, participants randomised at an individual level and sorted i</w:t>
      </w:r>
      <w:r>
        <w:t>nto one of 36 possible pathways</w:t>
      </w:r>
    </w:p>
    <w:p w14:paraId="67BA6111" w14:textId="77777777" w:rsidR="00267797" w:rsidRDefault="00267797" w:rsidP="00267797">
      <w:pPr>
        <w:pStyle w:val="Caption"/>
      </w:pPr>
    </w:p>
    <w:p w14:paraId="3186E9BB" w14:textId="79CF320F" w:rsidR="00821778" w:rsidRDefault="00821778" w:rsidP="00485B3A">
      <w:pPr>
        <w:spacing w:before="0" w:after="0" w:line="240" w:lineRule="auto"/>
        <w:rPr>
          <w:rFonts w:cstheme="minorHAnsi"/>
          <w:szCs w:val="22"/>
        </w:rPr>
      </w:pPr>
      <w:r w:rsidRPr="000E7130">
        <w:rPr>
          <w:rFonts w:cstheme="minorHAnsi"/>
          <w:szCs w:val="22"/>
        </w:rPr>
        <w:t xml:space="preserve">Participants </w:t>
      </w:r>
      <w:r>
        <w:rPr>
          <w:rFonts w:cstheme="minorHAnsi"/>
          <w:szCs w:val="22"/>
        </w:rPr>
        <w:t xml:space="preserve">were </w:t>
      </w:r>
      <w:r w:rsidRPr="000E7130">
        <w:rPr>
          <w:rFonts w:cstheme="minorHAnsi"/>
          <w:szCs w:val="22"/>
        </w:rPr>
        <w:t xml:space="preserve">initially randomised at an individual level for allocation to the </w:t>
      </w:r>
      <w:r>
        <w:rPr>
          <w:rFonts w:cstheme="minorHAnsi"/>
          <w:szCs w:val="22"/>
        </w:rPr>
        <w:t>password security experiment</w:t>
      </w:r>
      <w:r w:rsidRPr="000E7130">
        <w:rPr>
          <w:rFonts w:cstheme="minorHAnsi"/>
          <w:szCs w:val="22"/>
        </w:rPr>
        <w:t xml:space="preserve"> (</w:t>
      </w:r>
      <w:r>
        <w:rPr>
          <w:rFonts w:cstheme="minorHAnsi"/>
          <w:szCs w:val="22"/>
        </w:rPr>
        <w:t xml:space="preserve">cells A1 </w:t>
      </w:r>
      <w:r w:rsidRPr="000E7130">
        <w:rPr>
          <w:rFonts w:cstheme="minorHAnsi"/>
          <w:szCs w:val="22"/>
        </w:rPr>
        <w:t xml:space="preserve">through </w:t>
      </w:r>
      <w:r>
        <w:rPr>
          <w:rFonts w:cstheme="minorHAnsi"/>
          <w:szCs w:val="22"/>
        </w:rPr>
        <w:t>A6 in</w:t>
      </w:r>
      <w:r w:rsidRPr="000E7130">
        <w:rPr>
          <w:rFonts w:cstheme="minorHAnsi"/>
          <w:szCs w:val="22"/>
        </w:rPr>
        <w:t xml:space="preserve">). All participants </w:t>
      </w:r>
      <w:r>
        <w:rPr>
          <w:rFonts w:cstheme="minorHAnsi"/>
          <w:szCs w:val="22"/>
        </w:rPr>
        <w:t xml:space="preserve">were </w:t>
      </w:r>
      <w:r w:rsidRPr="000E7130">
        <w:rPr>
          <w:rFonts w:cstheme="minorHAnsi"/>
          <w:szCs w:val="22"/>
        </w:rPr>
        <w:t xml:space="preserve">then </w:t>
      </w:r>
      <w:r>
        <w:rPr>
          <w:rFonts w:cstheme="minorHAnsi"/>
          <w:szCs w:val="22"/>
        </w:rPr>
        <w:t>re</w:t>
      </w:r>
      <w:r>
        <w:rPr>
          <w:rFonts w:cstheme="minorHAnsi"/>
          <w:szCs w:val="22"/>
        </w:rPr>
        <w:noBreakHyphen/>
      </w:r>
      <w:r w:rsidRPr="000E7130">
        <w:rPr>
          <w:rFonts w:cstheme="minorHAnsi"/>
          <w:szCs w:val="22"/>
        </w:rPr>
        <w:t xml:space="preserve">randomised to the </w:t>
      </w:r>
      <w:r>
        <w:rPr>
          <w:rFonts w:cstheme="minorHAnsi"/>
          <w:szCs w:val="22"/>
        </w:rPr>
        <w:t>software update experiment</w:t>
      </w:r>
      <w:r w:rsidRPr="000E7130">
        <w:rPr>
          <w:rFonts w:cstheme="minorHAnsi"/>
          <w:szCs w:val="22"/>
        </w:rPr>
        <w:t xml:space="preserve"> (</w:t>
      </w:r>
      <w:r>
        <w:rPr>
          <w:rFonts w:cstheme="minorHAnsi"/>
          <w:szCs w:val="22"/>
        </w:rPr>
        <w:t>cells B1</w:t>
      </w:r>
      <w:r w:rsidRPr="000E7130">
        <w:rPr>
          <w:rFonts w:cstheme="minorHAnsi"/>
          <w:szCs w:val="22"/>
        </w:rPr>
        <w:t xml:space="preserve"> through </w:t>
      </w:r>
      <w:r>
        <w:rPr>
          <w:rFonts w:cstheme="minorHAnsi"/>
          <w:szCs w:val="22"/>
        </w:rPr>
        <w:t>B6</w:t>
      </w:r>
      <w:r w:rsidRPr="000E7130">
        <w:rPr>
          <w:rFonts w:cstheme="minorHAnsi"/>
          <w:szCs w:val="22"/>
        </w:rPr>
        <w:t>).</w:t>
      </w:r>
      <w:r>
        <w:rPr>
          <w:rFonts w:cstheme="minorHAnsi"/>
          <w:szCs w:val="22"/>
        </w:rPr>
        <w:t xml:space="preserve"> Randomisation into B1 through B6 was blocked on randomisation to A1 through A6.</w:t>
      </w:r>
    </w:p>
    <w:p w14:paraId="1FC17245" w14:textId="377C783E" w:rsidR="00821778" w:rsidRDefault="00821778" w:rsidP="00DD0421">
      <w:pPr>
        <w:rPr>
          <w:rFonts w:cstheme="minorHAnsi"/>
          <w:szCs w:val="22"/>
        </w:rPr>
      </w:pPr>
      <w:r>
        <w:rPr>
          <w:rFonts w:cstheme="minorHAnsi"/>
          <w:szCs w:val="22"/>
        </w:rPr>
        <w:t xml:space="preserve">Randomisation took place in advance using a larger sample frame of 20,000 participants, but data collection ended once 4,500 responses were collected. We didn’t have control which 4,500 people would respond, so although randomisation was set up to deliver about 750 individuals per cell, the exact numbers varied around this average. </w:t>
      </w:r>
    </w:p>
    <w:p w14:paraId="3D1DA6C9" w14:textId="52557445" w:rsidR="00F2404D" w:rsidRDefault="00AA2A93" w:rsidP="00821778">
      <w:pPr>
        <w:jc w:val="both"/>
        <w:rPr>
          <w:rFonts w:cstheme="minorHAnsi"/>
          <w:szCs w:val="22"/>
        </w:rPr>
      </w:pPr>
      <w:r>
        <w:rPr>
          <w:rFonts w:cstheme="minorHAnsi"/>
          <w:szCs w:val="22"/>
        </w:rPr>
        <w:t>We had a high retention rate for the follow</w:t>
      </w:r>
      <w:r>
        <w:rPr>
          <w:rFonts w:cstheme="minorHAnsi"/>
          <w:szCs w:val="22"/>
        </w:rPr>
        <w:noBreakHyphen/>
        <w:t xml:space="preserve">up survey </w:t>
      </w:r>
      <w:r w:rsidR="00485BF0">
        <w:rPr>
          <w:rFonts w:cstheme="minorHAnsi"/>
          <w:szCs w:val="22"/>
        </w:rPr>
        <w:t>three</w:t>
      </w:r>
      <w:r>
        <w:rPr>
          <w:rFonts w:cstheme="minorHAnsi"/>
          <w:szCs w:val="22"/>
        </w:rPr>
        <w:t xml:space="preserve"> weeks later: 73 per cent of the original sample frame responded (</w:t>
      </w:r>
      <w:r w:rsidR="00485B3A">
        <w:rPr>
          <w:rFonts w:cstheme="minorHAnsi"/>
          <w:szCs w:val="22"/>
        </w:rPr>
        <w:fldChar w:fldCharType="begin"/>
      </w:r>
      <w:r w:rsidR="00485B3A">
        <w:rPr>
          <w:rFonts w:cstheme="minorHAnsi"/>
          <w:szCs w:val="22"/>
        </w:rPr>
        <w:instrText xml:space="preserve"> REF _Ref59615305 \r \h </w:instrText>
      </w:r>
      <w:r w:rsidR="00485B3A">
        <w:rPr>
          <w:rFonts w:cstheme="minorHAnsi"/>
          <w:szCs w:val="22"/>
        </w:rPr>
      </w:r>
      <w:r w:rsidR="00485B3A">
        <w:rPr>
          <w:rFonts w:cstheme="minorHAnsi"/>
          <w:szCs w:val="22"/>
        </w:rPr>
        <w:fldChar w:fldCharType="separate"/>
      </w:r>
      <w:r w:rsidR="00485B3A">
        <w:rPr>
          <w:rFonts w:cstheme="minorHAnsi"/>
          <w:szCs w:val="22"/>
        </w:rPr>
        <w:t>Table 36</w:t>
      </w:r>
      <w:r w:rsidR="00485B3A">
        <w:rPr>
          <w:rFonts w:cstheme="minorHAnsi"/>
          <w:szCs w:val="22"/>
        </w:rPr>
        <w:fldChar w:fldCharType="end"/>
      </w:r>
      <w:r>
        <w:rPr>
          <w:rFonts w:cstheme="minorHAnsi"/>
          <w:szCs w:val="22"/>
        </w:rPr>
        <w:t>).</w:t>
      </w:r>
    </w:p>
    <w:p w14:paraId="7AD03861" w14:textId="77777777" w:rsidR="00F2404D" w:rsidRDefault="00F2404D">
      <w:pPr>
        <w:spacing w:before="0" w:after="0" w:line="240" w:lineRule="auto"/>
        <w:rPr>
          <w:rFonts w:cstheme="minorHAnsi"/>
          <w:szCs w:val="22"/>
        </w:rPr>
      </w:pPr>
      <w:r>
        <w:rPr>
          <w:rFonts w:cstheme="minorHAnsi"/>
          <w:szCs w:val="22"/>
        </w:rPr>
        <w:br w:type="page"/>
      </w:r>
    </w:p>
    <w:p w14:paraId="6995327C" w14:textId="77777777" w:rsidR="00F2404D" w:rsidRDefault="000E3A3D" w:rsidP="00F2404D">
      <w:pPr>
        <w:pStyle w:val="TableHeading"/>
        <w:sectPr w:rsidR="00F2404D" w:rsidSect="00476E18">
          <w:type w:val="continuous"/>
          <w:pgSz w:w="11906" w:h="16838" w:code="9"/>
          <w:pgMar w:top="1843" w:right="2381" w:bottom="1247" w:left="1247" w:header="720" w:footer="851" w:gutter="0"/>
          <w:cols w:space="708"/>
          <w:docGrid w:linePitch="360"/>
        </w:sectPr>
      </w:pPr>
      <w:bookmarkStart w:id="85" w:name="_Ref59615305"/>
      <w:r>
        <w:lastRenderedPageBreak/>
        <w:t>Retention</w:t>
      </w:r>
      <w:r w:rsidR="00AA2A93">
        <w:t xml:space="preserve"> rate </w:t>
      </w:r>
      <w:r>
        <w:t xml:space="preserve">at follow-up, </w:t>
      </w:r>
      <w:r w:rsidR="00485BF0">
        <w:t>three</w:t>
      </w:r>
      <w:r>
        <w:t xml:space="preserve"> weeks later</w:t>
      </w:r>
      <w:bookmarkEnd w:id="85"/>
    </w:p>
    <w:tbl>
      <w:tblPr>
        <w:tblStyle w:val="TableGrid"/>
        <w:tblW w:w="5000" w:type="pct"/>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CellMar>
          <w:top w:w="113" w:type="dxa"/>
          <w:left w:w="113" w:type="dxa"/>
          <w:bottom w:w="113" w:type="dxa"/>
          <w:right w:w="113" w:type="dxa"/>
        </w:tblCellMar>
        <w:tblLook w:val="04A0" w:firstRow="1" w:lastRow="0" w:firstColumn="1" w:lastColumn="0" w:noHBand="0" w:noVBand="1"/>
        <w:tblCaption w:val="Number of participants randomised into each treatment cell"/>
        <w:tblDescription w:val="This table provides the number of participants randomised into each treatment cell by experiment (password security, software updates) and then by consequences (financial, non-financial) and messenger (attention control, expert, peer)."/>
      </w:tblPr>
      <w:tblGrid>
        <w:gridCol w:w="1607"/>
        <w:gridCol w:w="30"/>
        <w:gridCol w:w="1876"/>
        <w:gridCol w:w="28"/>
        <w:gridCol w:w="1704"/>
        <w:gridCol w:w="127"/>
        <w:gridCol w:w="1395"/>
        <w:gridCol w:w="26"/>
        <w:gridCol w:w="1463"/>
        <w:gridCol w:w="17"/>
      </w:tblGrid>
      <w:tr w:rsidR="000D799D" w:rsidRPr="00810035" w14:paraId="6E46B61A" w14:textId="77777777" w:rsidTr="00A95E57">
        <w:trPr>
          <w:tblHeader/>
        </w:trPr>
        <w:tc>
          <w:tcPr>
            <w:tcW w:w="971" w:type="pct"/>
            <w:tcBorders>
              <w:top w:val="single" w:sz="4" w:space="0" w:color="8B8B8B" w:themeColor="text1" w:themeTint="99"/>
              <w:left w:val="single" w:sz="4" w:space="0" w:color="8B8B8B" w:themeColor="text1" w:themeTint="99"/>
              <w:bottom w:val="single" w:sz="4" w:space="0" w:color="8B8B8B" w:themeColor="text1" w:themeTint="99"/>
              <w:right w:val="nil"/>
            </w:tcBorders>
            <w:shd w:val="clear" w:color="auto" w:fill="2D276C"/>
            <w:vAlign w:val="center"/>
          </w:tcPr>
          <w:p w14:paraId="5C5749B6" w14:textId="77777777" w:rsidR="000D799D" w:rsidRPr="00810035" w:rsidRDefault="000D799D" w:rsidP="00A95E57">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Experiment</w:t>
            </w:r>
          </w:p>
        </w:tc>
        <w:tc>
          <w:tcPr>
            <w:tcW w:w="1152" w:type="pct"/>
            <w:gridSpan w:val="2"/>
            <w:tcBorders>
              <w:top w:val="single" w:sz="4" w:space="0" w:color="8B8B8B" w:themeColor="text1" w:themeTint="99"/>
              <w:left w:val="nil"/>
              <w:bottom w:val="single" w:sz="4" w:space="0" w:color="8B8B8B" w:themeColor="text1" w:themeTint="99"/>
              <w:right w:val="nil"/>
            </w:tcBorders>
            <w:shd w:val="clear" w:color="auto" w:fill="2D276C"/>
            <w:vAlign w:val="center"/>
          </w:tcPr>
          <w:p w14:paraId="1BB3A02A" w14:textId="77777777" w:rsidR="000D799D" w:rsidRPr="00810035" w:rsidRDefault="000D799D" w:rsidP="00A95E57">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Consequence</w:t>
            </w:r>
          </w:p>
        </w:tc>
        <w:tc>
          <w:tcPr>
            <w:tcW w:w="1047" w:type="pct"/>
            <w:gridSpan w:val="2"/>
            <w:tcBorders>
              <w:top w:val="single" w:sz="4" w:space="0" w:color="8B8B8B" w:themeColor="text1" w:themeTint="99"/>
              <w:left w:val="nil"/>
              <w:bottom w:val="single" w:sz="4" w:space="0" w:color="8B8B8B" w:themeColor="text1" w:themeTint="99"/>
              <w:right w:val="nil"/>
            </w:tcBorders>
            <w:shd w:val="clear" w:color="auto" w:fill="2D276C"/>
            <w:vAlign w:val="center"/>
          </w:tcPr>
          <w:p w14:paraId="551424F4" w14:textId="77777777" w:rsidR="000D799D" w:rsidRPr="00810035" w:rsidRDefault="000D799D" w:rsidP="00A95E57">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Attn. Control</w:t>
            </w:r>
          </w:p>
        </w:tc>
        <w:tc>
          <w:tcPr>
            <w:tcW w:w="920" w:type="pct"/>
            <w:gridSpan w:val="2"/>
            <w:tcBorders>
              <w:top w:val="single" w:sz="4" w:space="0" w:color="8B8B8B" w:themeColor="text1" w:themeTint="99"/>
              <w:left w:val="nil"/>
              <w:bottom w:val="single" w:sz="4" w:space="0" w:color="8B8B8B" w:themeColor="text1" w:themeTint="99"/>
              <w:right w:val="nil"/>
            </w:tcBorders>
            <w:shd w:val="clear" w:color="auto" w:fill="2D276C"/>
            <w:vAlign w:val="center"/>
          </w:tcPr>
          <w:p w14:paraId="00DA793D" w14:textId="77777777" w:rsidR="000D799D" w:rsidRPr="00810035" w:rsidRDefault="000D799D" w:rsidP="00A95E57">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Expert</w:t>
            </w:r>
          </w:p>
        </w:tc>
        <w:tc>
          <w:tcPr>
            <w:tcW w:w="910" w:type="pct"/>
            <w:gridSpan w:val="3"/>
            <w:tcBorders>
              <w:top w:val="single" w:sz="4" w:space="0" w:color="8B8B8B" w:themeColor="text1" w:themeTint="99"/>
              <w:left w:val="nil"/>
              <w:bottom w:val="single" w:sz="4" w:space="0" w:color="8B8B8B" w:themeColor="text1" w:themeTint="99"/>
              <w:right w:val="nil"/>
            </w:tcBorders>
            <w:shd w:val="clear" w:color="auto" w:fill="2D276C"/>
            <w:vAlign w:val="center"/>
          </w:tcPr>
          <w:p w14:paraId="5869CF68" w14:textId="77777777" w:rsidR="000D799D" w:rsidRPr="00810035" w:rsidRDefault="000D799D" w:rsidP="00A95E57">
            <w:pPr>
              <w:keepNext/>
              <w:spacing w:before="0" w:after="0" w:line="240" w:lineRule="auto"/>
              <w:contextualSpacing/>
              <w:jc w:val="center"/>
              <w:rPr>
                <w:rFonts w:cstheme="minorHAnsi"/>
                <w:b/>
                <w:color w:val="FFFFFF" w:themeColor="background1"/>
                <w:szCs w:val="22"/>
              </w:rPr>
            </w:pPr>
            <w:r w:rsidRPr="00810035">
              <w:rPr>
                <w:rFonts w:cstheme="minorHAnsi"/>
                <w:b/>
                <w:color w:val="FFFFFF" w:themeColor="background1"/>
                <w:szCs w:val="22"/>
              </w:rPr>
              <w:t>Peer</w:t>
            </w:r>
          </w:p>
        </w:tc>
      </w:tr>
      <w:tr w:rsidR="00ED6411" w:rsidRPr="000E7130" w14:paraId="01F036AB" w14:textId="77777777" w:rsidTr="000D799D">
        <w:tblPrEx>
          <w:tblBorders>
            <w:top w:val="single" w:sz="8" w:space="0" w:color="8B8B8B" w:themeColor="text1" w:themeTint="99"/>
            <w:left w:val="single" w:sz="8" w:space="0" w:color="8B8B8B" w:themeColor="text1" w:themeTint="99"/>
            <w:bottom w:val="single" w:sz="8" w:space="0" w:color="8B8B8B" w:themeColor="text1" w:themeTint="99"/>
            <w:right w:val="single" w:sz="8" w:space="0" w:color="8B8B8B" w:themeColor="text1" w:themeTint="99"/>
            <w:insideH w:val="single" w:sz="8" w:space="0" w:color="8B8B8B" w:themeColor="text1" w:themeTint="99"/>
            <w:insideV w:val="single" w:sz="8" w:space="0" w:color="8B8B8B" w:themeColor="text1" w:themeTint="99"/>
          </w:tblBorders>
        </w:tblPrEx>
        <w:trPr>
          <w:gridAfter w:val="1"/>
          <w:wAfter w:w="6" w:type="pct"/>
        </w:trPr>
        <w:tc>
          <w:tcPr>
            <w:tcW w:w="989" w:type="pct"/>
            <w:gridSpan w:val="2"/>
            <w:vMerge w:val="restart"/>
            <w:shd w:val="clear" w:color="auto" w:fill="F2F2F2" w:themeFill="background1" w:themeFillShade="F2"/>
            <w:vAlign w:val="center"/>
          </w:tcPr>
          <w:p w14:paraId="159F3BB2" w14:textId="6C788C11" w:rsidR="001B42A7" w:rsidRPr="00FC540C" w:rsidRDefault="001B42A7" w:rsidP="00DF649F">
            <w:pPr>
              <w:keepNext/>
              <w:spacing w:before="0" w:after="0" w:line="240" w:lineRule="auto"/>
              <w:contextualSpacing/>
              <w:jc w:val="center"/>
              <w:rPr>
                <w:rFonts w:cstheme="minorHAnsi"/>
                <w:b/>
                <w:szCs w:val="22"/>
              </w:rPr>
            </w:pPr>
            <w:r w:rsidRPr="00DF649F">
              <w:rPr>
                <w:rFonts w:cstheme="minorHAnsi"/>
                <w:b/>
                <w:szCs w:val="22"/>
              </w:rPr>
              <w:t>Password</w:t>
            </w:r>
            <w:r w:rsidR="006C26E9" w:rsidRPr="00DF649F">
              <w:rPr>
                <w:rFonts w:cstheme="minorHAnsi"/>
                <w:b/>
                <w:szCs w:val="22"/>
              </w:rPr>
              <w:t xml:space="preserve"> </w:t>
            </w:r>
            <w:r w:rsidRPr="00DF649F">
              <w:rPr>
                <w:rFonts w:cstheme="minorHAnsi"/>
                <w:b/>
                <w:szCs w:val="22"/>
              </w:rPr>
              <w:t>s</w:t>
            </w:r>
            <w:r w:rsidR="006C26E9" w:rsidRPr="00DF649F">
              <w:rPr>
                <w:rFonts w:cstheme="minorHAnsi"/>
                <w:b/>
                <w:szCs w:val="22"/>
              </w:rPr>
              <w:t>ecurity</w:t>
            </w:r>
          </w:p>
        </w:tc>
        <w:tc>
          <w:tcPr>
            <w:tcW w:w="1151" w:type="pct"/>
            <w:gridSpan w:val="2"/>
            <w:shd w:val="clear" w:color="auto" w:fill="F2F2F2" w:themeFill="background1" w:themeFillShade="F2"/>
            <w:vAlign w:val="center"/>
          </w:tcPr>
          <w:p w14:paraId="18C1DA75" w14:textId="77777777" w:rsidR="001B42A7" w:rsidRPr="000E7130" w:rsidRDefault="001B42A7" w:rsidP="00DF649F">
            <w:pPr>
              <w:keepNext/>
              <w:spacing w:before="0" w:after="0" w:line="240" w:lineRule="auto"/>
              <w:contextualSpacing/>
              <w:jc w:val="center"/>
              <w:rPr>
                <w:rFonts w:cstheme="minorHAnsi"/>
                <w:b/>
                <w:szCs w:val="22"/>
              </w:rPr>
            </w:pPr>
            <w:r w:rsidRPr="000E7130">
              <w:rPr>
                <w:rFonts w:cstheme="minorHAnsi"/>
                <w:b/>
                <w:szCs w:val="22"/>
              </w:rPr>
              <w:t>Financial</w:t>
            </w:r>
          </w:p>
          <w:p w14:paraId="5FE67638" w14:textId="3FE28BB3" w:rsidR="001B42A7" w:rsidRPr="000E7130" w:rsidRDefault="001B42A7" w:rsidP="00DF649F">
            <w:pPr>
              <w:keepNext/>
              <w:spacing w:before="0" w:after="0" w:line="240" w:lineRule="auto"/>
              <w:contextualSpacing/>
              <w:jc w:val="center"/>
              <w:rPr>
                <w:rFonts w:cstheme="minorHAnsi"/>
                <w:szCs w:val="22"/>
              </w:rPr>
            </w:pPr>
            <w:r w:rsidRPr="000E7130">
              <w:rPr>
                <w:rFonts w:cstheme="minorHAnsi"/>
                <w:szCs w:val="22"/>
              </w:rPr>
              <w:t>N</w:t>
            </w:r>
            <w:r w:rsidR="00396616">
              <w:rPr>
                <w:rFonts w:cstheme="minorHAnsi"/>
                <w:szCs w:val="22"/>
              </w:rPr>
              <w:t xml:space="preserve"> </w:t>
            </w:r>
            <w:r w:rsidRPr="000E7130">
              <w:rPr>
                <w:rFonts w:cstheme="minorHAnsi"/>
                <w:szCs w:val="22"/>
              </w:rPr>
              <w:t>=</w:t>
            </w:r>
            <w:r w:rsidR="00396616">
              <w:rPr>
                <w:rFonts w:cstheme="minorHAnsi"/>
                <w:szCs w:val="22"/>
              </w:rPr>
              <w:t xml:space="preserve"> </w:t>
            </w:r>
            <w:r>
              <w:rPr>
                <w:rFonts w:cstheme="minorHAnsi"/>
                <w:szCs w:val="22"/>
              </w:rPr>
              <w:t>1,621</w:t>
            </w:r>
          </w:p>
        </w:tc>
        <w:tc>
          <w:tcPr>
            <w:tcW w:w="1107" w:type="pct"/>
            <w:gridSpan w:val="2"/>
            <w:shd w:val="clear" w:color="auto" w:fill="F2F2F2" w:themeFill="background1" w:themeFillShade="F2"/>
            <w:vAlign w:val="center"/>
          </w:tcPr>
          <w:p w14:paraId="1879B5EC" w14:textId="460107C9" w:rsidR="001B42A7" w:rsidRPr="000E7130" w:rsidRDefault="001B42A7" w:rsidP="00DF649F">
            <w:pPr>
              <w:keepNext/>
              <w:spacing w:before="0" w:after="0" w:line="240" w:lineRule="auto"/>
              <w:contextualSpacing/>
              <w:jc w:val="center"/>
              <w:rPr>
                <w:rFonts w:cstheme="minorHAnsi"/>
                <w:szCs w:val="22"/>
              </w:rPr>
            </w:pPr>
            <w:r>
              <w:rPr>
                <w:rFonts w:cstheme="minorHAnsi"/>
                <w:b/>
                <w:szCs w:val="22"/>
              </w:rPr>
              <w:t>A1</w:t>
            </w:r>
          </w:p>
          <w:p w14:paraId="1044EFCF" w14:textId="71162FAF" w:rsidR="001B42A7" w:rsidRPr="000E7130" w:rsidRDefault="00396616" w:rsidP="00DF649F">
            <w:pPr>
              <w:keepNext/>
              <w:spacing w:before="0" w:after="0" w:line="240" w:lineRule="auto"/>
              <w:contextualSpacing/>
              <w:jc w:val="center"/>
              <w:rPr>
                <w:rFonts w:cstheme="minorHAnsi"/>
                <w:szCs w:val="22"/>
              </w:rPr>
            </w:pPr>
            <w:r>
              <w:rPr>
                <w:rFonts w:cstheme="minorHAnsi"/>
                <w:szCs w:val="22"/>
              </w:rPr>
              <w:t xml:space="preserve">n </w:t>
            </w:r>
            <w:r w:rsidR="001B42A7" w:rsidRPr="000E7130">
              <w:rPr>
                <w:rFonts w:cstheme="minorHAnsi"/>
                <w:szCs w:val="22"/>
              </w:rPr>
              <w:t>=</w:t>
            </w:r>
            <w:r>
              <w:rPr>
                <w:rFonts w:cstheme="minorHAnsi"/>
                <w:szCs w:val="22"/>
              </w:rPr>
              <w:t xml:space="preserve"> </w:t>
            </w:r>
            <w:r w:rsidR="001B42A7">
              <w:rPr>
                <w:rFonts w:cstheme="minorHAnsi"/>
                <w:szCs w:val="22"/>
              </w:rPr>
              <w:t>503</w:t>
            </w:r>
          </w:p>
        </w:tc>
        <w:tc>
          <w:tcPr>
            <w:tcW w:w="859" w:type="pct"/>
            <w:gridSpan w:val="2"/>
            <w:shd w:val="clear" w:color="auto" w:fill="F2F2F2" w:themeFill="background1" w:themeFillShade="F2"/>
            <w:vAlign w:val="center"/>
          </w:tcPr>
          <w:p w14:paraId="75FEDA15" w14:textId="5B197421" w:rsidR="001B42A7" w:rsidRPr="000E7130" w:rsidRDefault="001B42A7" w:rsidP="00DF649F">
            <w:pPr>
              <w:keepNext/>
              <w:spacing w:before="0" w:after="0" w:line="240" w:lineRule="auto"/>
              <w:contextualSpacing/>
              <w:jc w:val="center"/>
              <w:rPr>
                <w:rFonts w:cstheme="minorHAnsi"/>
                <w:szCs w:val="22"/>
              </w:rPr>
            </w:pPr>
            <w:r>
              <w:rPr>
                <w:rFonts w:cstheme="minorHAnsi"/>
                <w:b/>
                <w:szCs w:val="22"/>
              </w:rPr>
              <w:t>A2</w:t>
            </w:r>
          </w:p>
          <w:p w14:paraId="4D0146BF" w14:textId="7B304EB9" w:rsidR="001B42A7" w:rsidRPr="000E7130" w:rsidRDefault="00396616" w:rsidP="00DF649F">
            <w:pPr>
              <w:keepNext/>
              <w:spacing w:before="0" w:after="0" w:line="240" w:lineRule="auto"/>
              <w:contextualSpacing/>
              <w:jc w:val="center"/>
              <w:rPr>
                <w:rFonts w:cstheme="minorHAnsi"/>
                <w:szCs w:val="22"/>
              </w:rPr>
            </w:pPr>
            <w:r>
              <w:rPr>
                <w:rFonts w:cstheme="minorHAnsi"/>
                <w:szCs w:val="22"/>
              </w:rPr>
              <w:t xml:space="preserve">n </w:t>
            </w:r>
            <w:r w:rsidR="001B42A7" w:rsidRPr="000E7130">
              <w:rPr>
                <w:rFonts w:cstheme="minorHAnsi"/>
                <w:szCs w:val="22"/>
              </w:rPr>
              <w:t>=</w:t>
            </w:r>
            <w:r>
              <w:rPr>
                <w:rFonts w:cstheme="minorHAnsi"/>
                <w:szCs w:val="22"/>
              </w:rPr>
              <w:t xml:space="preserve"> </w:t>
            </w:r>
            <w:r w:rsidR="001B42A7">
              <w:rPr>
                <w:rFonts w:cstheme="minorHAnsi"/>
                <w:szCs w:val="22"/>
              </w:rPr>
              <w:t>562</w:t>
            </w:r>
          </w:p>
        </w:tc>
        <w:tc>
          <w:tcPr>
            <w:tcW w:w="884" w:type="pct"/>
            <w:shd w:val="clear" w:color="auto" w:fill="F2F2F2" w:themeFill="background1" w:themeFillShade="F2"/>
            <w:vAlign w:val="center"/>
          </w:tcPr>
          <w:p w14:paraId="43F254E9" w14:textId="5F1D327F" w:rsidR="001B42A7" w:rsidRPr="000E7130" w:rsidRDefault="001B42A7" w:rsidP="00DF649F">
            <w:pPr>
              <w:keepNext/>
              <w:spacing w:before="0" w:after="0" w:line="240" w:lineRule="auto"/>
              <w:contextualSpacing/>
              <w:jc w:val="center"/>
              <w:rPr>
                <w:rFonts w:cstheme="minorHAnsi"/>
                <w:szCs w:val="22"/>
              </w:rPr>
            </w:pPr>
            <w:r>
              <w:rPr>
                <w:rFonts w:cstheme="minorHAnsi"/>
                <w:b/>
                <w:szCs w:val="22"/>
              </w:rPr>
              <w:t>A3</w:t>
            </w:r>
          </w:p>
          <w:p w14:paraId="42B0566C" w14:textId="0748FCAE" w:rsidR="001B42A7" w:rsidRPr="000E7130" w:rsidRDefault="00396616" w:rsidP="00DF649F">
            <w:pPr>
              <w:keepNext/>
              <w:spacing w:before="0" w:after="0" w:line="240" w:lineRule="auto"/>
              <w:contextualSpacing/>
              <w:jc w:val="center"/>
              <w:rPr>
                <w:rFonts w:cstheme="minorHAnsi"/>
                <w:szCs w:val="22"/>
              </w:rPr>
            </w:pPr>
            <w:r>
              <w:rPr>
                <w:rFonts w:cstheme="minorHAnsi"/>
                <w:szCs w:val="22"/>
              </w:rPr>
              <w:t xml:space="preserve">n </w:t>
            </w:r>
            <w:r w:rsidR="001B42A7" w:rsidRPr="000E7130">
              <w:rPr>
                <w:rFonts w:cstheme="minorHAnsi"/>
                <w:szCs w:val="22"/>
              </w:rPr>
              <w:t>=</w:t>
            </w:r>
            <w:r>
              <w:rPr>
                <w:rFonts w:cstheme="minorHAnsi"/>
                <w:szCs w:val="22"/>
              </w:rPr>
              <w:t xml:space="preserve"> </w:t>
            </w:r>
            <w:r w:rsidR="001B42A7">
              <w:rPr>
                <w:rFonts w:cstheme="minorHAnsi"/>
                <w:szCs w:val="22"/>
              </w:rPr>
              <w:t>556</w:t>
            </w:r>
          </w:p>
        </w:tc>
      </w:tr>
      <w:tr w:rsidR="00ED6411" w:rsidRPr="000E7130" w14:paraId="1F971646" w14:textId="77777777" w:rsidTr="000D799D">
        <w:tblPrEx>
          <w:tblBorders>
            <w:top w:val="single" w:sz="8" w:space="0" w:color="8B8B8B" w:themeColor="text1" w:themeTint="99"/>
            <w:left w:val="single" w:sz="8" w:space="0" w:color="8B8B8B" w:themeColor="text1" w:themeTint="99"/>
            <w:bottom w:val="single" w:sz="8" w:space="0" w:color="8B8B8B" w:themeColor="text1" w:themeTint="99"/>
            <w:right w:val="single" w:sz="8" w:space="0" w:color="8B8B8B" w:themeColor="text1" w:themeTint="99"/>
            <w:insideH w:val="single" w:sz="8" w:space="0" w:color="8B8B8B" w:themeColor="text1" w:themeTint="99"/>
            <w:insideV w:val="single" w:sz="8" w:space="0" w:color="8B8B8B" w:themeColor="text1" w:themeTint="99"/>
          </w:tblBorders>
        </w:tblPrEx>
        <w:trPr>
          <w:gridAfter w:val="1"/>
          <w:wAfter w:w="6" w:type="pct"/>
        </w:trPr>
        <w:tc>
          <w:tcPr>
            <w:tcW w:w="989" w:type="pct"/>
            <w:gridSpan w:val="2"/>
            <w:vMerge/>
            <w:shd w:val="clear" w:color="auto" w:fill="F2F2F2" w:themeFill="background1" w:themeFillShade="F2"/>
          </w:tcPr>
          <w:p w14:paraId="78D6A94F" w14:textId="77777777" w:rsidR="002A6018" w:rsidRPr="00FC540C" w:rsidRDefault="002A6018" w:rsidP="00DF649F">
            <w:pPr>
              <w:keepNext/>
              <w:spacing w:before="0" w:after="0" w:line="240" w:lineRule="auto"/>
              <w:contextualSpacing/>
              <w:jc w:val="center"/>
              <w:rPr>
                <w:rFonts w:cstheme="minorHAnsi"/>
                <w:b/>
                <w:szCs w:val="22"/>
              </w:rPr>
            </w:pPr>
          </w:p>
        </w:tc>
        <w:tc>
          <w:tcPr>
            <w:tcW w:w="1151" w:type="pct"/>
            <w:gridSpan w:val="2"/>
            <w:shd w:val="clear" w:color="auto" w:fill="F2F2F2" w:themeFill="background1" w:themeFillShade="F2"/>
            <w:vAlign w:val="center"/>
          </w:tcPr>
          <w:p w14:paraId="41412044" w14:textId="7157CA75" w:rsidR="002A6018" w:rsidRPr="000E7130" w:rsidRDefault="002A6018" w:rsidP="00DF649F">
            <w:pPr>
              <w:keepNext/>
              <w:spacing w:before="0" w:after="0" w:line="240" w:lineRule="auto"/>
              <w:contextualSpacing/>
              <w:jc w:val="center"/>
              <w:rPr>
                <w:rFonts w:cstheme="minorHAnsi"/>
                <w:b/>
                <w:szCs w:val="22"/>
              </w:rPr>
            </w:pPr>
            <w:r w:rsidRPr="000E7130">
              <w:rPr>
                <w:rFonts w:cstheme="minorHAnsi"/>
                <w:b/>
                <w:szCs w:val="22"/>
              </w:rPr>
              <w:t>Non-</w:t>
            </w:r>
            <w:r w:rsidR="00ED6411">
              <w:rPr>
                <w:rFonts w:cstheme="minorHAnsi"/>
                <w:b/>
                <w:szCs w:val="22"/>
              </w:rPr>
              <w:t>f</w:t>
            </w:r>
            <w:r w:rsidR="00ED6411" w:rsidRPr="000E7130">
              <w:rPr>
                <w:rFonts w:cstheme="minorHAnsi"/>
                <w:b/>
                <w:szCs w:val="22"/>
              </w:rPr>
              <w:t>inancial</w:t>
            </w:r>
          </w:p>
          <w:p w14:paraId="5E2A41BF" w14:textId="7D828155" w:rsidR="002A6018" w:rsidRPr="000E7130" w:rsidRDefault="002A6018" w:rsidP="00DF649F">
            <w:pPr>
              <w:keepNext/>
              <w:spacing w:before="0" w:after="0" w:line="240" w:lineRule="auto"/>
              <w:contextualSpacing/>
              <w:jc w:val="center"/>
              <w:rPr>
                <w:rFonts w:cstheme="minorHAnsi"/>
                <w:b/>
                <w:szCs w:val="22"/>
              </w:rPr>
            </w:pPr>
            <w:r w:rsidRPr="000E7130">
              <w:rPr>
                <w:rFonts w:cstheme="minorHAnsi"/>
                <w:szCs w:val="22"/>
              </w:rPr>
              <w:t>N</w:t>
            </w:r>
            <w:r w:rsidR="00396616">
              <w:rPr>
                <w:rFonts w:cstheme="minorHAnsi"/>
                <w:szCs w:val="22"/>
              </w:rPr>
              <w:t xml:space="preserve"> </w:t>
            </w:r>
            <w:r w:rsidRPr="000E7130">
              <w:rPr>
                <w:rFonts w:cstheme="minorHAnsi"/>
                <w:szCs w:val="22"/>
              </w:rPr>
              <w:t>=</w:t>
            </w:r>
            <w:r w:rsidR="00396616">
              <w:rPr>
                <w:rFonts w:cstheme="minorHAnsi"/>
                <w:szCs w:val="22"/>
              </w:rPr>
              <w:t xml:space="preserve"> </w:t>
            </w:r>
            <w:r>
              <w:rPr>
                <w:rFonts w:cstheme="minorHAnsi"/>
                <w:szCs w:val="22"/>
              </w:rPr>
              <w:t>1,640</w:t>
            </w:r>
          </w:p>
        </w:tc>
        <w:tc>
          <w:tcPr>
            <w:tcW w:w="1107" w:type="pct"/>
            <w:gridSpan w:val="2"/>
            <w:shd w:val="clear" w:color="auto" w:fill="F2F2F2" w:themeFill="background1" w:themeFillShade="F2"/>
            <w:vAlign w:val="center"/>
          </w:tcPr>
          <w:p w14:paraId="1E9225D7" w14:textId="459B8DFB"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A4</w:t>
            </w:r>
          </w:p>
          <w:p w14:paraId="16291495" w14:textId="12A89ECE" w:rsidR="002A6018" w:rsidRDefault="00396616"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Pr>
                <w:rFonts w:cstheme="minorHAnsi"/>
                <w:szCs w:val="22"/>
              </w:rPr>
              <w:t xml:space="preserve"> </w:t>
            </w:r>
            <w:r w:rsidR="002A6018">
              <w:rPr>
                <w:rFonts w:cstheme="minorHAnsi"/>
                <w:szCs w:val="22"/>
              </w:rPr>
              <w:t>558</w:t>
            </w:r>
          </w:p>
        </w:tc>
        <w:tc>
          <w:tcPr>
            <w:tcW w:w="859" w:type="pct"/>
            <w:gridSpan w:val="2"/>
            <w:shd w:val="clear" w:color="auto" w:fill="F2F2F2" w:themeFill="background1" w:themeFillShade="F2"/>
            <w:vAlign w:val="center"/>
          </w:tcPr>
          <w:p w14:paraId="4165C6EC" w14:textId="5C020F83"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A</w:t>
            </w:r>
            <w:r w:rsidRPr="000E7130">
              <w:rPr>
                <w:rFonts w:cstheme="minorHAnsi"/>
                <w:b/>
                <w:szCs w:val="22"/>
              </w:rPr>
              <w:t>5</w:t>
            </w:r>
          </w:p>
          <w:p w14:paraId="41074396" w14:textId="69E1014D" w:rsidR="002A6018" w:rsidRDefault="00396616"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Pr>
                <w:rFonts w:cstheme="minorHAnsi"/>
                <w:szCs w:val="22"/>
              </w:rPr>
              <w:t xml:space="preserve"> </w:t>
            </w:r>
            <w:r w:rsidR="002A6018">
              <w:rPr>
                <w:rFonts w:cstheme="minorHAnsi"/>
                <w:szCs w:val="22"/>
              </w:rPr>
              <w:t>573</w:t>
            </w:r>
          </w:p>
        </w:tc>
        <w:tc>
          <w:tcPr>
            <w:tcW w:w="884" w:type="pct"/>
            <w:shd w:val="clear" w:color="auto" w:fill="F2F2F2" w:themeFill="background1" w:themeFillShade="F2"/>
            <w:vAlign w:val="center"/>
          </w:tcPr>
          <w:p w14:paraId="63965822" w14:textId="0C3E63A3"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A</w:t>
            </w:r>
            <w:r w:rsidRPr="000E7130">
              <w:rPr>
                <w:rFonts w:cstheme="minorHAnsi"/>
                <w:b/>
                <w:szCs w:val="22"/>
              </w:rPr>
              <w:t>6</w:t>
            </w:r>
          </w:p>
          <w:p w14:paraId="4EB8B8D1" w14:textId="77FBD736" w:rsidR="002A6018" w:rsidRDefault="00396616"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Pr>
                <w:rFonts w:cstheme="minorHAnsi"/>
                <w:szCs w:val="22"/>
              </w:rPr>
              <w:t xml:space="preserve"> </w:t>
            </w:r>
            <w:r w:rsidR="002A6018">
              <w:rPr>
                <w:rFonts w:cstheme="minorHAnsi"/>
                <w:szCs w:val="22"/>
              </w:rPr>
              <w:t>509</w:t>
            </w:r>
          </w:p>
        </w:tc>
      </w:tr>
      <w:tr w:rsidR="00ED6411" w:rsidRPr="000E7130" w14:paraId="2DECFF46" w14:textId="77777777" w:rsidTr="000D799D">
        <w:tblPrEx>
          <w:tblBorders>
            <w:top w:val="single" w:sz="8" w:space="0" w:color="8B8B8B" w:themeColor="text1" w:themeTint="99"/>
            <w:left w:val="single" w:sz="8" w:space="0" w:color="8B8B8B" w:themeColor="text1" w:themeTint="99"/>
            <w:bottom w:val="single" w:sz="8" w:space="0" w:color="8B8B8B" w:themeColor="text1" w:themeTint="99"/>
            <w:right w:val="single" w:sz="8" w:space="0" w:color="8B8B8B" w:themeColor="text1" w:themeTint="99"/>
            <w:insideH w:val="single" w:sz="8" w:space="0" w:color="8B8B8B" w:themeColor="text1" w:themeTint="99"/>
            <w:insideV w:val="single" w:sz="8" w:space="0" w:color="8B8B8B" w:themeColor="text1" w:themeTint="99"/>
          </w:tblBorders>
        </w:tblPrEx>
        <w:trPr>
          <w:gridAfter w:val="1"/>
          <w:wAfter w:w="6" w:type="pct"/>
        </w:trPr>
        <w:tc>
          <w:tcPr>
            <w:tcW w:w="989" w:type="pct"/>
            <w:gridSpan w:val="2"/>
            <w:vMerge/>
            <w:shd w:val="clear" w:color="auto" w:fill="F2F2F2" w:themeFill="background1" w:themeFillShade="F2"/>
          </w:tcPr>
          <w:p w14:paraId="776DF1E5" w14:textId="77777777" w:rsidR="002A6018" w:rsidRPr="00FC540C" w:rsidRDefault="002A6018" w:rsidP="00DF649F">
            <w:pPr>
              <w:keepNext/>
              <w:spacing w:before="0" w:after="0" w:line="240" w:lineRule="auto"/>
              <w:contextualSpacing/>
              <w:jc w:val="center"/>
              <w:rPr>
                <w:rFonts w:cstheme="minorHAnsi"/>
                <w:b/>
                <w:szCs w:val="22"/>
              </w:rPr>
            </w:pPr>
          </w:p>
        </w:tc>
        <w:tc>
          <w:tcPr>
            <w:tcW w:w="1151" w:type="pct"/>
            <w:gridSpan w:val="2"/>
            <w:shd w:val="clear" w:color="auto" w:fill="F2F2F2" w:themeFill="background1" w:themeFillShade="F2"/>
            <w:vAlign w:val="center"/>
          </w:tcPr>
          <w:p w14:paraId="3DC5F1A5" w14:textId="542F6922" w:rsidR="002A6018" w:rsidRPr="000E7130" w:rsidRDefault="000D799D" w:rsidP="00DF649F">
            <w:pPr>
              <w:keepNext/>
              <w:spacing w:before="0" w:after="0" w:line="240" w:lineRule="auto"/>
              <w:contextualSpacing/>
              <w:jc w:val="center"/>
              <w:rPr>
                <w:rFonts w:cstheme="minorHAnsi"/>
                <w:szCs w:val="22"/>
              </w:rPr>
            </w:pPr>
            <w:r>
              <w:rPr>
                <w:rFonts w:cstheme="minorHAnsi"/>
                <w:szCs w:val="22"/>
              </w:rPr>
              <w:t>Sub-totals</w:t>
            </w:r>
          </w:p>
        </w:tc>
        <w:tc>
          <w:tcPr>
            <w:tcW w:w="1107" w:type="pct"/>
            <w:gridSpan w:val="2"/>
            <w:shd w:val="clear" w:color="auto" w:fill="F2F2F2" w:themeFill="background1" w:themeFillShade="F2"/>
            <w:vAlign w:val="center"/>
          </w:tcPr>
          <w:p w14:paraId="5A7E9501"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Attn. Control</w:t>
            </w:r>
          </w:p>
          <w:p w14:paraId="53F885CD" w14:textId="3334F726" w:rsidR="002A6018" w:rsidRPr="000E7130" w:rsidRDefault="00396616" w:rsidP="00DF649F">
            <w:pPr>
              <w:keepNext/>
              <w:spacing w:before="0" w:after="0" w:line="240" w:lineRule="auto"/>
              <w:contextualSpacing/>
              <w:jc w:val="center"/>
              <w:rPr>
                <w:rFonts w:cstheme="minorHAnsi"/>
                <w:szCs w:val="22"/>
              </w:rPr>
            </w:pPr>
            <w:r>
              <w:rPr>
                <w:rFonts w:cstheme="minorHAnsi"/>
                <w:szCs w:val="22"/>
              </w:rPr>
              <w:t xml:space="preserve">N </w:t>
            </w:r>
            <w:r w:rsidR="002A6018" w:rsidRPr="002A6018">
              <w:rPr>
                <w:rFonts w:cstheme="minorHAnsi"/>
                <w:szCs w:val="22"/>
              </w:rPr>
              <w:t>=</w:t>
            </w:r>
            <w:r>
              <w:rPr>
                <w:rFonts w:cstheme="minorHAnsi"/>
                <w:szCs w:val="22"/>
              </w:rPr>
              <w:t xml:space="preserve"> </w:t>
            </w:r>
            <w:r w:rsidR="002A6018">
              <w:rPr>
                <w:rFonts w:cstheme="minorHAnsi"/>
                <w:szCs w:val="22"/>
              </w:rPr>
              <w:t>1,061</w:t>
            </w:r>
          </w:p>
        </w:tc>
        <w:tc>
          <w:tcPr>
            <w:tcW w:w="859" w:type="pct"/>
            <w:gridSpan w:val="2"/>
            <w:shd w:val="clear" w:color="auto" w:fill="F2F2F2" w:themeFill="background1" w:themeFillShade="F2"/>
            <w:vAlign w:val="center"/>
          </w:tcPr>
          <w:p w14:paraId="1F8409AD"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Expert</w:t>
            </w:r>
          </w:p>
          <w:p w14:paraId="3B374E82" w14:textId="4A666EC0" w:rsidR="002A6018" w:rsidRPr="000E7130" w:rsidRDefault="002A6018" w:rsidP="00DF649F">
            <w:pPr>
              <w:keepNext/>
              <w:spacing w:before="0" w:after="0" w:line="240" w:lineRule="auto"/>
              <w:contextualSpacing/>
              <w:jc w:val="center"/>
              <w:rPr>
                <w:rFonts w:cstheme="minorHAnsi"/>
                <w:szCs w:val="22"/>
              </w:rPr>
            </w:pPr>
            <w:r>
              <w:rPr>
                <w:rFonts w:cstheme="minorHAnsi"/>
                <w:szCs w:val="22"/>
              </w:rPr>
              <w:t>N</w:t>
            </w:r>
            <w:r w:rsidR="00396616">
              <w:rPr>
                <w:rFonts w:cstheme="minorHAnsi"/>
                <w:szCs w:val="22"/>
              </w:rPr>
              <w:t xml:space="preserve"> </w:t>
            </w:r>
            <w:r>
              <w:rPr>
                <w:rFonts w:cstheme="minorHAnsi"/>
                <w:szCs w:val="22"/>
              </w:rPr>
              <w:t>=</w:t>
            </w:r>
            <w:r w:rsidR="00396616">
              <w:rPr>
                <w:rFonts w:cstheme="minorHAnsi"/>
                <w:szCs w:val="22"/>
              </w:rPr>
              <w:t xml:space="preserve"> </w:t>
            </w:r>
            <w:r>
              <w:rPr>
                <w:rFonts w:cstheme="minorHAnsi"/>
                <w:szCs w:val="22"/>
              </w:rPr>
              <w:t>1,135</w:t>
            </w:r>
          </w:p>
        </w:tc>
        <w:tc>
          <w:tcPr>
            <w:tcW w:w="884" w:type="pct"/>
            <w:shd w:val="clear" w:color="auto" w:fill="F2F2F2" w:themeFill="background1" w:themeFillShade="F2"/>
            <w:vAlign w:val="center"/>
          </w:tcPr>
          <w:p w14:paraId="66AFE7D7"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Peer</w:t>
            </w:r>
          </w:p>
          <w:p w14:paraId="73375CB8" w14:textId="424AD5DB" w:rsidR="002A6018" w:rsidRPr="000E7130" w:rsidRDefault="002A6018" w:rsidP="00DF649F">
            <w:pPr>
              <w:keepNext/>
              <w:spacing w:before="0" w:after="0" w:line="240" w:lineRule="auto"/>
              <w:contextualSpacing/>
              <w:jc w:val="center"/>
              <w:rPr>
                <w:rFonts w:cstheme="minorHAnsi"/>
                <w:szCs w:val="22"/>
              </w:rPr>
            </w:pPr>
            <w:r>
              <w:rPr>
                <w:rFonts w:cstheme="minorHAnsi"/>
                <w:szCs w:val="22"/>
              </w:rPr>
              <w:t>N</w:t>
            </w:r>
            <w:r w:rsidR="00396616">
              <w:rPr>
                <w:rFonts w:cstheme="minorHAnsi"/>
                <w:szCs w:val="22"/>
              </w:rPr>
              <w:t xml:space="preserve"> </w:t>
            </w:r>
            <w:r>
              <w:rPr>
                <w:rFonts w:cstheme="minorHAnsi"/>
                <w:szCs w:val="22"/>
              </w:rPr>
              <w:t>=</w:t>
            </w:r>
            <w:r w:rsidR="00396616">
              <w:rPr>
                <w:rFonts w:cstheme="minorHAnsi"/>
                <w:szCs w:val="22"/>
              </w:rPr>
              <w:t xml:space="preserve"> </w:t>
            </w:r>
            <w:r>
              <w:rPr>
                <w:rFonts w:cstheme="minorHAnsi"/>
                <w:szCs w:val="22"/>
              </w:rPr>
              <w:t>1,065</w:t>
            </w:r>
          </w:p>
        </w:tc>
      </w:tr>
      <w:tr w:rsidR="00ED6411" w:rsidRPr="000E7130" w14:paraId="17E1BACF" w14:textId="77777777" w:rsidTr="000D799D">
        <w:tblPrEx>
          <w:tblBorders>
            <w:top w:val="single" w:sz="8" w:space="0" w:color="8B8B8B" w:themeColor="text1" w:themeTint="99"/>
            <w:left w:val="single" w:sz="8" w:space="0" w:color="8B8B8B" w:themeColor="text1" w:themeTint="99"/>
            <w:bottom w:val="single" w:sz="8" w:space="0" w:color="8B8B8B" w:themeColor="text1" w:themeTint="99"/>
            <w:right w:val="single" w:sz="8" w:space="0" w:color="8B8B8B" w:themeColor="text1" w:themeTint="99"/>
            <w:insideH w:val="single" w:sz="8" w:space="0" w:color="8B8B8B" w:themeColor="text1" w:themeTint="99"/>
            <w:insideV w:val="single" w:sz="8" w:space="0" w:color="8B8B8B" w:themeColor="text1" w:themeTint="99"/>
          </w:tblBorders>
        </w:tblPrEx>
        <w:trPr>
          <w:gridAfter w:val="1"/>
          <w:wAfter w:w="6" w:type="pct"/>
        </w:trPr>
        <w:tc>
          <w:tcPr>
            <w:tcW w:w="989" w:type="pct"/>
            <w:gridSpan w:val="2"/>
            <w:vMerge w:val="restart"/>
            <w:tcBorders>
              <w:top w:val="single" w:sz="18" w:space="0" w:color="3F3F3F" w:themeColor="text1"/>
            </w:tcBorders>
            <w:shd w:val="clear" w:color="auto" w:fill="F2F2F2" w:themeFill="background1" w:themeFillShade="F2"/>
            <w:vAlign w:val="center"/>
          </w:tcPr>
          <w:p w14:paraId="10655B61" w14:textId="1804D839" w:rsidR="002A6018" w:rsidRPr="00FC540C" w:rsidRDefault="006C26E9" w:rsidP="00DF649F">
            <w:pPr>
              <w:keepNext/>
              <w:spacing w:before="0" w:after="0" w:line="240" w:lineRule="auto"/>
              <w:contextualSpacing/>
              <w:jc w:val="center"/>
              <w:rPr>
                <w:rFonts w:cstheme="minorHAnsi"/>
                <w:b/>
                <w:szCs w:val="22"/>
              </w:rPr>
            </w:pPr>
            <w:r w:rsidRPr="00DF649F">
              <w:rPr>
                <w:rFonts w:cstheme="minorHAnsi"/>
                <w:b/>
                <w:szCs w:val="22"/>
              </w:rPr>
              <w:t>Software u</w:t>
            </w:r>
            <w:r w:rsidR="002A6018" w:rsidRPr="00DF649F">
              <w:rPr>
                <w:rFonts w:cstheme="minorHAnsi"/>
                <w:b/>
                <w:szCs w:val="22"/>
              </w:rPr>
              <w:t>pdates</w:t>
            </w:r>
          </w:p>
        </w:tc>
        <w:tc>
          <w:tcPr>
            <w:tcW w:w="1151" w:type="pct"/>
            <w:gridSpan w:val="2"/>
            <w:tcBorders>
              <w:top w:val="single" w:sz="18" w:space="0" w:color="3F3F3F" w:themeColor="text1"/>
            </w:tcBorders>
            <w:shd w:val="clear" w:color="auto" w:fill="F2F2F2" w:themeFill="background1" w:themeFillShade="F2"/>
            <w:vAlign w:val="center"/>
          </w:tcPr>
          <w:p w14:paraId="1B6F41C0" w14:textId="77777777" w:rsidR="002A6018" w:rsidRPr="000E7130" w:rsidRDefault="002A6018" w:rsidP="00DF649F">
            <w:pPr>
              <w:keepNext/>
              <w:spacing w:before="0" w:after="0" w:line="240" w:lineRule="auto"/>
              <w:contextualSpacing/>
              <w:jc w:val="center"/>
              <w:rPr>
                <w:rFonts w:cstheme="minorHAnsi"/>
                <w:b/>
                <w:szCs w:val="22"/>
              </w:rPr>
            </w:pPr>
            <w:r w:rsidRPr="000E7130">
              <w:rPr>
                <w:rFonts w:cstheme="minorHAnsi"/>
                <w:b/>
                <w:szCs w:val="22"/>
              </w:rPr>
              <w:t>Financial</w:t>
            </w:r>
          </w:p>
          <w:p w14:paraId="163A2E5B" w14:textId="2945AEF9" w:rsidR="002A6018" w:rsidRPr="000E7130" w:rsidRDefault="002A6018" w:rsidP="00DF649F">
            <w:pPr>
              <w:keepNext/>
              <w:spacing w:before="0" w:after="0" w:line="240" w:lineRule="auto"/>
              <w:contextualSpacing/>
              <w:jc w:val="center"/>
              <w:rPr>
                <w:rFonts w:cstheme="minorHAnsi"/>
                <w:szCs w:val="22"/>
              </w:rPr>
            </w:pPr>
            <w:r w:rsidRPr="000E7130">
              <w:rPr>
                <w:rFonts w:cstheme="minorHAnsi"/>
                <w:szCs w:val="22"/>
              </w:rPr>
              <w:t>N</w:t>
            </w:r>
            <w:r w:rsidR="00396616">
              <w:rPr>
                <w:rFonts w:cstheme="minorHAnsi"/>
                <w:szCs w:val="22"/>
              </w:rPr>
              <w:t xml:space="preserve"> </w:t>
            </w:r>
            <w:r w:rsidRPr="000E7130">
              <w:rPr>
                <w:rFonts w:cstheme="minorHAnsi"/>
                <w:szCs w:val="22"/>
              </w:rPr>
              <w:t>=</w:t>
            </w:r>
            <w:r w:rsidR="00396616">
              <w:rPr>
                <w:rFonts w:cstheme="minorHAnsi"/>
                <w:szCs w:val="22"/>
              </w:rPr>
              <w:t xml:space="preserve"> </w:t>
            </w:r>
            <w:r>
              <w:rPr>
                <w:rFonts w:cstheme="minorHAnsi"/>
                <w:szCs w:val="22"/>
              </w:rPr>
              <w:t>1,636</w:t>
            </w:r>
          </w:p>
        </w:tc>
        <w:tc>
          <w:tcPr>
            <w:tcW w:w="1107" w:type="pct"/>
            <w:gridSpan w:val="2"/>
            <w:tcBorders>
              <w:top w:val="single" w:sz="18" w:space="0" w:color="3F3F3F" w:themeColor="text1"/>
            </w:tcBorders>
            <w:shd w:val="clear" w:color="auto" w:fill="F2F2F2" w:themeFill="background1" w:themeFillShade="F2"/>
            <w:vAlign w:val="center"/>
          </w:tcPr>
          <w:p w14:paraId="17B00336" w14:textId="4BE5A77F"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1</w:t>
            </w:r>
          </w:p>
          <w:p w14:paraId="5677DC06" w14:textId="715649D1" w:rsidR="002A6018" w:rsidRPr="000E7130" w:rsidRDefault="00396616" w:rsidP="00DF649F">
            <w:pPr>
              <w:keepNext/>
              <w:spacing w:before="0" w:after="0" w:line="240" w:lineRule="auto"/>
              <w:contextualSpacing/>
              <w:jc w:val="center"/>
              <w:rPr>
                <w:rFonts w:cstheme="minorHAnsi"/>
                <w:szCs w:val="22"/>
              </w:rPr>
            </w:pPr>
            <w:r>
              <w:rPr>
                <w:rFonts w:cstheme="minorHAnsi"/>
                <w:szCs w:val="22"/>
              </w:rPr>
              <w:t xml:space="preserve">n </w:t>
            </w:r>
            <w:r w:rsidR="002A6018">
              <w:rPr>
                <w:rFonts w:cstheme="minorHAnsi"/>
                <w:szCs w:val="22"/>
              </w:rPr>
              <w:t>=</w:t>
            </w:r>
            <w:r>
              <w:rPr>
                <w:rFonts w:cstheme="minorHAnsi"/>
                <w:szCs w:val="22"/>
              </w:rPr>
              <w:t xml:space="preserve"> </w:t>
            </w:r>
            <w:r w:rsidR="002A6018">
              <w:rPr>
                <w:rFonts w:cstheme="minorHAnsi"/>
                <w:szCs w:val="22"/>
              </w:rPr>
              <w:t>537</w:t>
            </w:r>
          </w:p>
        </w:tc>
        <w:tc>
          <w:tcPr>
            <w:tcW w:w="859" w:type="pct"/>
            <w:gridSpan w:val="2"/>
            <w:tcBorders>
              <w:top w:val="single" w:sz="18" w:space="0" w:color="3F3F3F" w:themeColor="text1"/>
            </w:tcBorders>
            <w:shd w:val="clear" w:color="auto" w:fill="F2F2F2" w:themeFill="background1" w:themeFillShade="F2"/>
            <w:vAlign w:val="center"/>
          </w:tcPr>
          <w:p w14:paraId="7F814892" w14:textId="5960971F"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2</w:t>
            </w:r>
          </w:p>
          <w:p w14:paraId="1DCA05A6" w14:textId="165ABC15" w:rsidR="002A6018" w:rsidRPr="000E7130" w:rsidRDefault="00396616" w:rsidP="00DF649F">
            <w:pPr>
              <w:keepNext/>
              <w:spacing w:before="0" w:after="0" w:line="240" w:lineRule="auto"/>
              <w:contextualSpacing/>
              <w:jc w:val="center"/>
              <w:rPr>
                <w:rFonts w:cstheme="minorHAnsi"/>
                <w:szCs w:val="22"/>
              </w:rPr>
            </w:pPr>
            <w:r>
              <w:rPr>
                <w:rFonts w:cstheme="minorHAnsi"/>
                <w:szCs w:val="22"/>
              </w:rPr>
              <w:t xml:space="preserve">n </w:t>
            </w:r>
            <w:r w:rsidR="002A6018">
              <w:rPr>
                <w:rFonts w:cstheme="minorHAnsi"/>
                <w:szCs w:val="22"/>
              </w:rPr>
              <w:t>=</w:t>
            </w:r>
            <w:r>
              <w:rPr>
                <w:rFonts w:cstheme="minorHAnsi"/>
                <w:szCs w:val="22"/>
              </w:rPr>
              <w:t xml:space="preserve"> </w:t>
            </w:r>
            <w:r w:rsidR="002A6018">
              <w:rPr>
                <w:rFonts w:cstheme="minorHAnsi"/>
                <w:szCs w:val="22"/>
              </w:rPr>
              <w:t>565</w:t>
            </w:r>
          </w:p>
        </w:tc>
        <w:tc>
          <w:tcPr>
            <w:tcW w:w="884" w:type="pct"/>
            <w:tcBorders>
              <w:top w:val="single" w:sz="18" w:space="0" w:color="3F3F3F" w:themeColor="text1"/>
            </w:tcBorders>
            <w:shd w:val="clear" w:color="auto" w:fill="F2F2F2" w:themeFill="background1" w:themeFillShade="F2"/>
            <w:vAlign w:val="center"/>
          </w:tcPr>
          <w:p w14:paraId="505999AC" w14:textId="66CE72B2"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3</w:t>
            </w:r>
          </w:p>
          <w:p w14:paraId="186939F9" w14:textId="31EE2D7F" w:rsidR="002A6018" w:rsidRPr="000E7130" w:rsidRDefault="00396616" w:rsidP="00DF649F">
            <w:pPr>
              <w:keepNext/>
              <w:spacing w:before="0" w:after="0" w:line="240" w:lineRule="auto"/>
              <w:contextualSpacing/>
              <w:jc w:val="center"/>
              <w:rPr>
                <w:rFonts w:cstheme="minorHAnsi"/>
                <w:szCs w:val="22"/>
              </w:rPr>
            </w:pPr>
            <w:r>
              <w:rPr>
                <w:rFonts w:cstheme="minorHAnsi"/>
                <w:szCs w:val="22"/>
              </w:rPr>
              <w:t xml:space="preserve">n </w:t>
            </w:r>
            <w:r w:rsidR="002A6018" w:rsidRPr="000E7130">
              <w:rPr>
                <w:rFonts w:cstheme="minorHAnsi"/>
                <w:szCs w:val="22"/>
              </w:rPr>
              <w:t>=</w:t>
            </w:r>
            <w:r>
              <w:rPr>
                <w:rFonts w:cstheme="minorHAnsi"/>
                <w:szCs w:val="22"/>
              </w:rPr>
              <w:t xml:space="preserve"> </w:t>
            </w:r>
            <w:r w:rsidR="002A6018">
              <w:rPr>
                <w:rFonts w:cstheme="minorHAnsi"/>
                <w:szCs w:val="22"/>
              </w:rPr>
              <w:t>534</w:t>
            </w:r>
          </w:p>
        </w:tc>
      </w:tr>
      <w:tr w:rsidR="00ED6411" w:rsidRPr="000E7130" w14:paraId="7E5AADDD" w14:textId="77777777" w:rsidTr="000D799D">
        <w:tblPrEx>
          <w:tblBorders>
            <w:top w:val="single" w:sz="8" w:space="0" w:color="8B8B8B" w:themeColor="text1" w:themeTint="99"/>
            <w:left w:val="single" w:sz="8" w:space="0" w:color="8B8B8B" w:themeColor="text1" w:themeTint="99"/>
            <w:bottom w:val="single" w:sz="8" w:space="0" w:color="8B8B8B" w:themeColor="text1" w:themeTint="99"/>
            <w:right w:val="single" w:sz="8" w:space="0" w:color="8B8B8B" w:themeColor="text1" w:themeTint="99"/>
            <w:insideH w:val="single" w:sz="8" w:space="0" w:color="8B8B8B" w:themeColor="text1" w:themeTint="99"/>
            <w:insideV w:val="single" w:sz="8" w:space="0" w:color="8B8B8B" w:themeColor="text1" w:themeTint="99"/>
          </w:tblBorders>
        </w:tblPrEx>
        <w:trPr>
          <w:gridAfter w:val="1"/>
          <w:wAfter w:w="6" w:type="pct"/>
        </w:trPr>
        <w:tc>
          <w:tcPr>
            <w:tcW w:w="989" w:type="pct"/>
            <w:gridSpan w:val="2"/>
            <w:vMerge/>
            <w:shd w:val="clear" w:color="auto" w:fill="F2F2F2" w:themeFill="background1" w:themeFillShade="F2"/>
          </w:tcPr>
          <w:p w14:paraId="5BAE8046" w14:textId="77777777" w:rsidR="002A6018" w:rsidRPr="000E7130" w:rsidRDefault="002A6018" w:rsidP="00DF649F">
            <w:pPr>
              <w:keepNext/>
              <w:spacing w:before="0" w:after="0" w:line="240" w:lineRule="auto"/>
              <w:contextualSpacing/>
              <w:jc w:val="center"/>
              <w:rPr>
                <w:rFonts w:cstheme="minorHAnsi"/>
                <w:b/>
                <w:szCs w:val="22"/>
              </w:rPr>
            </w:pPr>
          </w:p>
        </w:tc>
        <w:tc>
          <w:tcPr>
            <w:tcW w:w="1151" w:type="pct"/>
            <w:gridSpan w:val="2"/>
            <w:shd w:val="clear" w:color="auto" w:fill="F2F2F2" w:themeFill="background1" w:themeFillShade="F2"/>
            <w:vAlign w:val="center"/>
          </w:tcPr>
          <w:p w14:paraId="26331C67" w14:textId="4EC31409" w:rsidR="002A6018" w:rsidRPr="000E7130" w:rsidRDefault="002A6018" w:rsidP="00DF649F">
            <w:pPr>
              <w:keepNext/>
              <w:spacing w:before="0" w:after="0" w:line="240" w:lineRule="auto"/>
              <w:contextualSpacing/>
              <w:jc w:val="center"/>
              <w:rPr>
                <w:rFonts w:cstheme="minorHAnsi"/>
                <w:b/>
                <w:szCs w:val="22"/>
              </w:rPr>
            </w:pPr>
            <w:r w:rsidRPr="000E7130">
              <w:rPr>
                <w:rFonts w:cstheme="minorHAnsi"/>
                <w:b/>
                <w:szCs w:val="22"/>
              </w:rPr>
              <w:t>Non-</w:t>
            </w:r>
            <w:r w:rsidR="00ED6411">
              <w:rPr>
                <w:rFonts w:cstheme="minorHAnsi"/>
                <w:b/>
                <w:szCs w:val="22"/>
              </w:rPr>
              <w:t>f</w:t>
            </w:r>
            <w:r w:rsidR="00ED6411" w:rsidRPr="000E7130">
              <w:rPr>
                <w:rFonts w:cstheme="minorHAnsi"/>
                <w:b/>
                <w:szCs w:val="22"/>
              </w:rPr>
              <w:t>inancial</w:t>
            </w:r>
          </w:p>
          <w:p w14:paraId="507BF23E" w14:textId="565800B6" w:rsidR="002A6018" w:rsidRPr="000E7130" w:rsidRDefault="002A6018" w:rsidP="00DF649F">
            <w:pPr>
              <w:keepNext/>
              <w:spacing w:before="0" w:after="0" w:line="240" w:lineRule="auto"/>
              <w:contextualSpacing/>
              <w:jc w:val="center"/>
              <w:rPr>
                <w:rFonts w:cstheme="minorHAnsi"/>
                <w:b/>
                <w:szCs w:val="22"/>
              </w:rPr>
            </w:pPr>
            <w:r w:rsidRPr="000E7130">
              <w:rPr>
                <w:rFonts w:cstheme="minorHAnsi"/>
                <w:szCs w:val="22"/>
              </w:rPr>
              <w:t>N</w:t>
            </w:r>
            <w:r w:rsidR="00396616">
              <w:rPr>
                <w:rFonts w:cstheme="minorHAnsi"/>
                <w:szCs w:val="22"/>
              </w:rPr>
              <w:t xml:space="preserve"> </w:t>
            </w:r>
            <w:r w:rsidRPr="000E7130">
              <w:rPr>
                <w:rFonts w:cstheme="minorHAnsi"/>
                <w:szCs w:val="22"/>
              </w:rPr>
              <w:t>=</w:t>
            </w:r>
            <w:r w:rsidR="00396616">
              <w:rPr>
                <w:rFonts w:cstheme="minorHAnsi"/>
                <w:szCs w:val="22"/>
              </w:rPr>
              <w:t xml:space="preserve"> </w:t>
            </w:r>
            <w:r>
              <w:rPr>
                <w:rFonts w:cstheme="minorHAnsi"/>
                <w:szCs w:val="22"/>
              </w:rPr>
              <w:t>1,625</w:t>
            </w:r>
          </w:p>
        </w:tc>
        <w:tc>
          <w:tcPr>
            <w:tcW w:w="1107" w:type="pct"/>
            <w:gridSpan w:val="2"/>
            <w:shd w:val="clear" w:color="auto" w:fill="F2F2F2" w:themeFill="background1" w:themeFillShade="F2"/>
            <w:vAlign w:val="center"/>
          </w:tcPr>
          <w:p w14:paraId="2ADA007C" w14:textId="5B8317A6"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4</w:t>
            </w:r>
          </w:p>
          <w:p w14:paraId="3E09152E" w14:textId="09201E63" w:rsidR="002A6018" w:rsidRDefault="00396616"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Pr>
                <w:rFonts w:cstheme="minorHAnsi"/>
                <w:szCs w:val="22"/>
              </w:rPr>
              <w:t xml:space="preserve"> </w:t>
            </w:r>
            <w:r w:rsidR="002A6018">
              <w:rPr>
                <w:rFonts w:cstheme="minorHAnsi"/>
                <w:szCs w:val="22"/>
              </w:rPr>
              <w:t>520</w:t>
            </w:r>
          </w:p>
        </w:tc>
        <w:tc>
          <w:tcPr>
            <w:tcW w:w="859" w:type="pct"/>
            <w:gridSpan w:val="2"/>
            <w:shd w:val="clear" w:color="auto" w:fill="F2F2F2" w:themeFill="background1" w:themeFillShade="F2"/>
            <w:vAlign w:val="center"/>
          </w:tcPr>
          <w:p w14:paraId="4D13F307" w14:textId="367A9895"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5</w:t>
            </w:r>
          </w:p>
          <w:p w14:paraId="7D7E6BAF" w14:textId="303A6E65" w:rsidR="002A6018" w:rsidRDefault="00396616"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Pr>
                <w:rFonts w:cstheme="minorHAnsi"/>
                <w:szCs w:val="22"/>
              </w:rPr>
              <w:t xml:space="preserve"> </w:t>
            </w:r>
            <w:r w:rsidR="002A6018">
              <w:rPr>
                <w:rFonts w:cstheme="minorHAnsi"/>
                <w:szCs w:val="22"/>
              </w:rPr>
              <w:t>541</w:t>
            </w:r>
          </w:p>
        </w:tc>
        <w:tc>
          <w:tcPr>
            <w:tcW w:w="884" w:type="pct"/>
            <w:shd w:val="clear" w:color="auto" w:fill="F2F2F2" w:themeFill="background1" w:themeFillShade="F2"/>
            <w:vAlign w:val="center"/>
          </w:tcPr>
          <w:p w14:paraId="7CF3156C" w14:textId="65B3A6FE" w:rsidR="002A6018" w:rsidRPr="000E7130" w:rsidRDefault="002A6018" w:rsidP="00DF649F">
            <w:pPr>
              <w:keepNext/>
              <w:spacing w:before="0" w:after="0" w:line="240" w:lineRule="auto"/>
              <w:contextualSpacing/>
              <w:jc w:val="center"/>
              <w:rPr>
                <w:rFonts w:cstheme="minorHAnsi"/>
                <w:szCs w:val="22"/>
              </w:rPr>
            </w:pPr>
            <w:r>
              <w:rPr>
                <w:rFonts w:cstheme="minorHAnsi"/>
                <w:b/>
                <w:szCs w:val="22"/>
              </w:rPr>
              <w:t>B</w:t>
            </w:r>
            <w:r w:rsidRPr="000E7130">
              <w:rPr>
                <w:rFonts w:cstheme="minorHAnsi"/>
                <w:b/>
                <w:szCs w:val="22"/>
              </w:rPr>
              <w:t>6</w:t>
            </w:r>
          </w:p>
          <w:p w14:paraId="75F620F1" w14:textId="4CA9D588" w:rsidR="002A6018" w:rsidRDefault="00396616" w:rsidP="00DF649F">
            <w:pPr>
              <w:keepNext/>
              <w:spacing w:before="0" w:after="0" w:line="240" w:lineRule="auto"/>
              <w:contextualSpacing/>
              <w:jc w:val="center"/>
              <w:rPr>
                <w:rFonts w:cstheme="minorHAnsi"/>
                <w:b/>
                <w:szCs w:val="22"/>
              </w:rPr>
            </w:pPr>
            <w:r>
              <w:rPr>
                <w:rFonts w:cstheme="minorHAnsi"/>
                <w:szCs w:val="22"/>
              </w:rPr>
              <w:t xml:space="preserve">n </w:t>
            </w:r>
            <w:r w:rsidR="002A6018" w:rsidRPr="000E7130">
              <w:rPr>
                <w:rFonts w:cstheme="minorHAnsi"/>
                <w:szCs w:val="22"/>
              </w:rPr>
              <w:t>=</w:t>
            </w:r>
            <w:r>
              <w:rPr>
                <w:rFonts w:cstheme="minorHAnsi"/>
                <w:szCs w:val="22"/>
              </w:rPr>
              <w:t xml:space="preserve"> </w:t>
            </w:r>
            <w:r w:rsidR="002A6018">
              <w:rPr>
                <w:rFonts w:cstheme="minorHAnsi"/>
                <w:szCs w:val="22"/>
              </w:rPr>
              <w:t>564</w:t>
            </w:r>
          </w:p>
        </w:tc>
      </w:tr>
      <w:tr w:rsidR="00ED6411" w:rsidRPr="000E7130" w14:paraId="137BFE29" w14:textId="77777777" w:rsidTr="000D799D">
        <w:tblPrEx>
          <w:tblBorders>
            <w:top w:val="single" w:sz="8" w:space="0" w:color="8B8B8B" w:themeColor="text1" w:themeTint="99"/>
            <w:left w:val="single" w:sz="8" w:space="0" w:color="8B8B8B" w:themeColor="text1" w:themeTint="99"/>
            <w:bottom w:val="single" w:sz="8" w:space="0" w:color="8B8B8B" w:themeColor="text1" w:themeTint="99"/>
            <w:right w:val="single" w:sz="8" w:space="0" w:color="8B8B8B" w:themeColor="text1" w:themeTint="99"/>
            <w:insideH w:val="single" w:sz="8" w:space="0" w:color="8B8B8B" w:themeColor="text1" w:themeTint="99"/>
            <w:insideV w:val="single" w:sz="8" w:space="0" w:color="8B8B8B" w:themeColor="text1" w:themeTint="99"/>
          </w:tblBorders>
        </w:tblPrEx>
        <w:trPr>
          <w:gridAfter w:val="1"/>
          <w:wAfter w:w="6" w:type="pct"/>
        </w:trPr>
        <w:tc>
          <w:tcPr>
            <w:tcW w:w="989" w:type="pct"/>
            <w:gridSpan w:val="2"/>
            <w:vMerge/>
            <w:shd w:val="clear" w:color="auto" w:fill="F2F2F2" w:themeFill="background1" w:themeFillShade="F2"/>
          </w:tcPr>
          <w:p w14:paraId="49C85743" w14:textId="77777777" w:rsidR="002A6018" w:rsidRPr="000E7130" w:rsidRDefault="002A6018" w:rsidP="00DF649F">
            <w:pPr>
              <w:keepNext/>
              <w:spacing w:before="0" w:after="0" w:line="240" w:lineRule="auto"/>
              <w:contextualSpacing/>
              <w:jc w:val="center"/>
              <w:rPr>
                <w:rFonts w:cstheme="minorHAnsi"/>
                <w:b/>
                <w:szCs w:val="22"/>
              </w:rPr>
            </w:pPr>
          </w:p>
        </w:tc>
        <w:tc>
          <w:tcPr>
            <w:tcW w:w="1151" w:type="pct"/>
            <w:gridSpan w:val="2"/>
            <w:shd w:val="clear" w:color="auto" w:fill="F2F2F2" w:themeFill="background1" w:themeFillShade="F2"/>
            <w:vAlign w:val="center"/>
          </w:tcPr>
          <w:p w14:paraId="19816557" w14:textId="26E35BC2" w:rsidR="002A6018" w:rsidRPr="000E7130" w:rsidRDefault="000D799D" w:rsidP="00DF649F">
            <w:pPr>
              <w:keepNext/>
              <w:spacing w:before="0" w:after="0" w:line="240" w:lineRule="auto"/>
              <w:contextualSpacing/>
              <w:jc w:val="center"/>
              <w:rPr>
                <w:rFonts w:cstheme="minorHAnsi"/>
                <w:szCs w:val="22"/>
              </w:rPr>
            </w:pPr>
            <w:r>
              <w:rPr>
                <w:rFonts w:cstheme="minorHAnsi"/>
                <w:szCs w:val="22"/>
              </w:rPr>
              <w:t>Sub-totals</w:t>
            </w:r>
          </w:p>
        </w:tc>
        <w:tc>
          <w:tcPr>
            <w:tcW w:w="1107" w:type="pct"/>
            <w:gridSpan w:val="2"/>
            <w:shd w:val="clear" w:color="auto" w:fill="F2F2F2" w:themeFill="background1" w:themeFillShade="F2"/>
            <w:vAlign w:val="center"/>
          </w:tcPr>
          <w:p w14:paraId="0391DA76"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Attn. Control</w:t>
            </w:r>
          </w:p>
          <w:p w14:paraId="74520B72" w14:textId="5B6C1BF6" w:rsidR="002A6018" w:rsidRPr="000E7130" w:rsidRDefault="002A6018" w:rsidP="00DF649F">
            <w:pPr>
              <w:keepNext/>
              <w:spacing w:before="0" w:after="0" w:line="240" w:lineRule="auto"/>
              <w:contextualSpacing/>
              <w:jc w:val="center"/>
              <w:rPr>
                <w:rFonts w:cstheme="minorHAnsi"/>
                <w:szCs w:val="22"/>
              </w:rPr>
            </w:pPr>
            <w:r w:rsidRPr="002A6018">
              <w:rPr>
                <w:rFonts w:cstheme="minorHAnsi"/>
                <w:szCs w:val="22"/>
              </w:rPr>
              <w:t>N</w:t>
            </w:r>
            <w:r w:rsidR="00396616">
              <w:rPr>
                <w:rFonts w:cstheme="minorHAnsi"/>
                <w:szCs w:val="22"/>
              </w:rPr>
              <w:t xml:space="preserve"> </w:t>
            </w:r>
            <w:r w:rsidRPr="002A6018">
              <w:rPr>
                <w:rFonts w:cstheme="minorHAnsi"/>
                <w:szCs w:val="22"/>
              </w:rPr>
              <w:t>=</w:t>
            </w:r>
            <w:r w:rsidR="00396616">
              <w:rPr>
                <w:rFonts w:cstheme="minorHAnsi"/>
                <w:szCs w:val="22"/>
              </w:rPr>
              <w:t xml:space="preserve"> </w:t>
            </w:r>
            <w:r>
              <w:rPr>
                <w:rFonts w:cstheme="minorHAnsi"/>
                <w:szCs w:val="22"/>
              </w:rPr>
              <w:t>1,057</w:t>
            </w:r>
          </w:p>
        </w:tc>
        <w:tc>
          <w:tcPr>
            <w:tcW w:w="859" w:type="pct"/>
            <w:gridSpan w:val="2"/>
            <w:shd w:val="clear" w:color="auto" w:fill="F2F2F2" w:themeFill="background1" w:themeFillShade="F2"/>
            <w:vAlign w:val="center"/>
          </w:tcPr>
          <w:p w14:paraId="18B2CAD1"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Expert</w:t>
            </w:r>
          </w:p>
          <w:p w14:paraId="3A226122" w14:textId="1D0CAF2D" w:rsidR="002A6018" w:rsidRPr="000E7130" w:rsidRDefault="002A6018" w:rsidP="00DF649F">
            <w:pPr>
              <w:keepNext/>
              <w:spacing w:before="0" w:after="0" w:line="240" w:lineRule="auto"/>
              <w:contextualSpacing/>
              <w:jc w:val="center"/>
              <w:rPr>
                <w:rFonts w:cstheme="minorHAnsi"/>
                <w:szCs w:val="22"/>
              </w:rPr>
            </w:pPr>
            <w:r>
              <w:rPr>
                <w:rFonts w:cstheme="minorHAnsi"/>
                <w:szCs w:val="22"/>
              </w:rPr>
              <w:t>N</w:t>
            </w:r>
            <w:r w:rsidR="00396616">
              <w:rPr>
                <w:rFonts w:cstheme="minorHAnsi"/>
                <w:szCs w:val="22"/>
              </w:rPr>
              <w:t xml:space="preserve"> </w:t>
            </w:r>
            <w:r>
              <w:rPr>
                <w:rFonts w:cstheme="minorHAnsi"/>
                <w:szCs w:val="22"/>
              </w:rPr>
              <w:t>=</w:t>
            </w:r>
            <w:r w:rsidR="00396616">
              <w:rPr>
                <w:rFonts w:cstheme="minorHAnsi"/>
                <w:szCs w:val="22"/>
              </w:rPr>
              <w:t xml:space="preserve"> </w:t>
            </w:r>
            <w:r>
              <w:rPr>
                <w:rFonts w:cstheme="minorHAnsi"/>
                <w:szCs w:val="22"/>
              </w:rPr>
              <w:t>1,106</w:t>
            </w:r>
          </w:p>
        </w:tc>
        <w:tc>
          <w:tcPr>
            <w:tcW w:w="884" w:type="pct"/>
            <w:shd w:val="clear" w:color="auto" w:fill="F2F2F2" w:themeFill="background1" w:themeFillShade="F2"/>
            <w:vAlign w:val="center"/>
          </w:tcPr>
          <w:p w14:paraId="41B12BC8" w14:textId="77777777" w:rsidR="002A6018" w:rsidRDefault="002A6018" w:rsidP="00DF649F">
            <w:pPr>
              <w:keepNext/>
              <w:spacing w:before="0" w:after="0" w:line="240" w:lineRule="auto"/>
              <w:contextualSpacing/>
              <w:jc w:val="center"/>
              <w:rPr>
                <w:rFonts w:cstheme="minorHAnsi"/>
                <w:b/>
                <w:szCs w:val="22"/>
              </w:rPr>
            </w:pPr>
            <w:r>
              <w:rPr>
                <w:rFonts w:cstheme="minorHAnsi"/>
                <w:b/>
                <w:szCs w:val="22"/>
              </w:rPr>
              <w:t>Peer</w:t>
            </w:r>
          </w:p>
          <w:p w14:paraId="549FDA06" w14:textId="10E3078F" w:rsidR="002A6018" w:rsidRPr="000E7130" w:rsidRDefault="002A6018" w:rsidP="00DF649F">
            <w:pPr>
              <w:keepNext/>
              <w:spacing w:before="0" w:after="0" w:line="240" w:lineRule="auto"/>
              <w:contextualSpacing/>
              <w:jc w:val="center"/>
              <w:rPr>
                <w:rFonts w:cstheme="minorHAnsi"/>
                <w:szCs w:val="22"/>
              </w:rPr>
            </w:pPr>
            <w:r>
              <w:rPr>
                <w:rFonts w:cstheme="minorHAnsi"/>
                <w:szCs w:val="22"/>
              </w:rPr>
              <w:t>N</w:t>
            </w:r>
            <w:r w:rsidR="00396616">
              <w:rPr>
                <w:rFonts w:cstheme="minorHAnsi"/>
                <w:szCs w:val="22"/>
              </w:rPr>
              <w:t xml:space="preserve"> </w:t>
            </w:r>
            <w:r>
              <w:rPr>
                <w:rFonts w:cstheme="minorHAnsi"/>
                <w:szCs w:val="22"/>
              </w:rPr>
              <w:t>=</w:t>
            </w:r>
            <w:r w:rsidR="00396616">
              <w:rPr>
                <w:rFonts w:cstheme="minorHAnsi"/>
                <w:szCs w:val="22"/>
              </w:rPr>
              <w:t xml:space="preserve"> </w:t>
            </w:r>
            <w:r>
              <w:rPr>
                <w:rFonts w:cstheme="minorHAnsi"/>
                <w:szCs w:val="22"/>
              </w:rPr>
              <w:t>1,098</w:t>
            </w:r>
          </w:p>
        </w:tc>
      </w:tr>
    </w:tbl>
    <w:p w14:paraId="4FDF0B59" w14:textId="304B5ED2" w:rsidR="000D799D" w:rsidRDefault="000D799D" w:rsidP="000D799D">
      <w:pPr>
        <w:pStyle w:val="Caption"/>
      </w:pPr>
      <w:r w:rsidRPr="000D799D">
        <w:t>Sa</w:t>
      </w:r>
      <w:r w:rsidR="004E7B4B">
        <w:t xml:space="preserve">mple frame at follow-up survey, </w:t>
      </w:r>
      <w:r w:rsidRPr="000D799D">
        <w:t>three weeks later</w:t>
      </w:r>
      <w:r>
        <w:t xml:space="preserve"> </w:t>
      </w:r>
      <w:r w:rsidRPr="000D799D">
        <w:t>(N = 3,261, 73% retention rate)</w:t>
      </w:r>
    </w:p>
    <w:p w14:paraId="3DE69BB3" w14:textId="3BE15DFA" w:rsidR="00A11A61" w:rsidRDefault="00A11A61" w:rsidP="00DF649F">
      <w:pPr>
        <w:pStyle w:val="Heading4"/>
      </w:pPr>
      <w:r>
        <w:t xml:space="preserve">Power </w:t>
      </w:r>
      <w:r w:rsidR="00CA1C8C">
        <w:t>c</w:t>
      </w:r>
      <w:r>
        <w:t>alculations</w:t>
      </w:r>
    </w:p>
    <w:p w14:paraId="0F4F2D4D" w14:textId="2E1BCE81" w:rsidR="00A11A61" w:rsidRDefault="005B3458" w:rsidP="00105F39">
      <w:r>
        <w:t xml:space="preserve">Our </w:t>
      </w:r>
      <w:r w:rsidR="00A11A61">
        <w:t xml:space="preserve">power calculations </w:t>
      </w:r>
      <w:r>
        <w:t xml:space="preserve">assumed we would have sample of 4,500. We calculated the </w:t>
      </w:r>
      <w:r w:rsidR="00A11A61">
        <w:t>following minimum detectable effect sizes based on an alpha of 0</w:t>
      </w:r>
      <w:r>
        <w:t>.05 and 80% power.</w:t>
      </w:r>
      <w:r w:rsidR="000409B4">
        <w:t xml:space="preserve"> (Note: these analyses are for the intervention at exposure, because </w:t>
      </w:r>
      <w:r w:rsidR="005A140C">
        <w:t xml:space="preserve">three </w:t>
      </w:r>
      <w:r w:rsidR="000409B4">
        <w:t>weeks later the sample was smaller due to attrition.)</w:t>
      </w:r>
    </w:p>
    <w:p w14:paraId="06BAC13D" w14:textId="2DD91FEB" w:rsidR="00BD3112" w:rsidRDefault="000E3A3D" w:rsidP="00DF649F">
      <w:pPr>
        <w:pStyle w:val="TableHeading"/>
        <w:sectPr w:rsidR="00BD3112" w:rsidSect="00476E18">
          <w:type w:val="continuous"/>
          <w:pgSz w:w="11906" w:h="16838" w:code="9"/>
          <w:pgMar w:top="1843" w:right="2381" w:bottom="1247" w:left="1247" w:header="720" w:footer="851" w:gutter="0"/>
          <w:cols w:space="708"/>
          <w:docGrid w:linePitch="360"/>
        </w:sectPr>
      </w:pPr>
      <w:r>
        <w:t xml:space="preserve">Minimum </w:t>
      </w:r>
      <w:r w:rsidR="00EC3382">
        <w:t>d</w:t>
      </w:r>
      <w:r>
        <w:t xml:space="preserve">etectable </w:t>
      </w:r>
      <w:r w:rsidR="00EC3382">
        <w:t>effect</w:t>
      </w:r>
    </w:p>
    <w:tbl>
      <w:tblPr>
        <w:tblStyle w:val="TableGrid"/>
        <w:tblW w:w="9634" w:type="dxa"/>
        <w:tblLayout w:type="fixed"/>
        <w:tblCellMar>
          <w:top w:w="113" w:type="dxa"/>
          <w:bottom w:w="113" w:type="dxa"/>
        </w:tblCellMar>
        <w:tblLook w:val="04A0" w:firstRow="1" w:lastRow="0" w:firstColumn="1" w:lastColumn="0" w:noHBand="0" w:noVBand="1"/>
        <w:tblCaption w:val="Minimum detectable effect"/>
        <w:tblDescription w:val="This table provides the minimum detectable effect size (in per cent) for three sets of hypotheses: messenger, one-sided; messenger, two-sided; and financial, two-sided."/>
      </w:tblPr>
      <w:tblGrid>
        <w:gridCol w:w="3211"/>
        <w:gridCol w:w="3211"/>
        <w:gridCol w:w="3212"/>
      </w:tblGrid>
      <w:tr w:rsidR="00F64DA7" w:rsidRPr="000B4AF8" w14:paraId="589C9AF8" w14:textId="77777777" w:rsidTr="003D5B27">
        <w:trPr>
          <w:tblHeader/>
        </w:trPr>
        <w:tc>
          <w:tcPr>
            <w:tcW w:w="3211" w:type="dxa"/>
            <w:shd w:val="clear" w:color="auto" w:fill="F2F2F2" w:themeFill="background1" w:themeFillShade="F2"/>
            <w:hideMark/>
          </w:tcPr>
          <w:p w14:paraId="2115EF39" w14:textId="77777777" w:rsidR="00EC3382" w:rsidRDefault="00F64DA7" w:rsidP="00DF649F">
            <w:pPr>
              <w:spacing w:before="0" w:after="0" w:line="240" w:lineRule="auto"/>
              <w:jc w:val="center"/>
              <w:rPr>
                <w:rFonts w:cstheme="minorHAnsi"/>
                <w:szCs w:val="22"/>
              </w:rPr>
            </w:pPr>
            <w:r w:rsidRPr="000B4AF8">
              <w:rPr>
                <w:rFonts w:cstheme="minorHAnsi"/>
                <w:szCs w:val="22"/>
              </w:rPr>
              <w:t xml:space="preserve">Messenger </w:t>
            </w:r>
          </w:p>
          <w:p w14:paraId="6FF24D11" w14:textId="35413188" w:rsidR="00F64DA7" w:rsidRDefault="00F64DA7" w:rsidP="00DF649F">
            <w:pPr>
              <w:spacing w:before="0" w:after="0" w:line="240" w:lineRule="auto"/>
              <w:jc w:val="center"/>
              <w:rPr>
                <w:rFonts w:cstheme="minorHAnsi"/>
                <w:szCs w:val="22"/>
              </w:rPr>
            </w:pPr>
            <w:r w:rsidRPr="000B4AF8">
              <w:rPr>
                <w:rFonts w:cstheme="minorHAnsi"/>
                <w:szCs w:val="22"/>
              </w:rPr>
              <w:t>(</w:t>
            </w:r>
            <w:r w:rsidR="00805579">
              <w:rPr>
                <w:rFonts w:cstheme="minorHAnsi"/>
                <w:szCs w:val="22"/>
              </w:rPr>
              <w:t>H1a-d &amp; H2a-d</w:t>
            </w:r>
            <w:r>
              <w:rPr>
                <w:rFonts w:cstheme="minorHAnsi"/>
                <w:szCs w:val="22"/>
              </w:rPr>
              <w:t xml:space="preserve">, </w:t>
            </w:r>
            <w:r w:rsidRPr="000B4AF8">
              <w:rPr>
                <w:rFonts w:cstheme="minorHAnsi"/>
                <w:szCs w:val="22"/>
              </w:rPr>
              <w:t>one</w:t>
            </w:r>
            <w:r>
              <w:rPr>
                <w:rFonts w:cstheme="minorHAnsi"/>
                <w:szCs w:val="22"/>
              </w:rPr>
              <w:noBreakHyphen/>
            </w:r>
            <w:r w:rsidRPr="000B4AF8">
              <w:rPr>
                <w:rFonts w:cstheme="minorHAnsi"/>
                <w:szCs w:val="22"/>
              </w:rPr>
              <w:t>sided)</w:t>
            </w:r>
          </w:p>
          <w:p w14:paraId="3D8368D5" w14:textId="14DD4DB4" w:rsidR="00F64DA7" w:rsidRPr="000B4AF8" w:rsidRDefault="00F64DA7" w:rsidP="00DF649F">
            <w:pPr>
              <w:spacing w:before="0" w:after="0" w:line="240" w:lineRule="auto"/>
              <w:jc w:val="center"/>
              <w:rPr>
                <w:rFonts w:cstheme="minorHAnsi"/>
                <w:szCs w:val="22"/>
              </w:rPr>
            </w:pPr>
            <w:r>
              <w:rPr>
                <w:rFonts w:cstheme="minorHAnsi"/>
                <w:szCs w:val="22"/>
              </w:rPr>
              <w:t>N</w:t>
            </w:r>
            <w:r w:rsidR="00EC3382">
              <w:rPr>
                <w:rFonts w:cstheme="minorHAnsi"/>
                <w:szCs w:val="22"/>
              </w:rPr>
              <w:t xml:space="preserve"> </w:t>
            </w:r>
            <w:r>
              <w:rPr>
                <w:rFonts w:cstheme="minorHAnsi"/>
                <w:szCs w:val="22"/>
              </w:rPr>
              <w:t>=</w:t>
            </w:r>
            <w:r w:rsidR="00EC3382">
              <w:rPr>
                <w:rFonts w:cstheme="minorHAnsi"/>
                <w:szCs w:val="22"/>
              </w:rPr>
              <w:t xml:space="preserve"> </w:t>
            </w:r>
            <w:r>
              <w:rPr>
                <w:rFonts w:cstheme="minorHAnsi"/>
                <w:szCs w:val="22"/>
              </w:rPr>
              <w:t>1,500 per group</w:t>
            </w:r>
          </w:p>
        </w:tc>
        <w:tc>
          <w:tcPr>
            <w:tcW w:w="3211" w:type="dxa"/>
            <w:shd w:val="clear" w:color="auto" w:fill="F2F2F2" w:themeFill="background1" w:themeFillShade="F2"/>
            <w:hideMark/>
          </w:tcPr>
          <w:p w14:paraId="05D3EF3C" w14:textId="77777777" w:rsidR="00EC3382" w:rsidRDefault="00F64DA7" w:rsidP="00DF649F">
            <w:pPr>
              <w:spacing w:before="0" w:after="0" w:line="240" w:lineRule="auto"/>
              <w:jc w:val="center"/>
              <w:rPr>
                <w:rFonts w:cstheme="minorHAnsi"/>
                <w:szCs w:val="22"/>
              </w:rPr>
            </w:pPr>
            <w:r w:rsidRPr="000B4AF8">
              <w:rPr>
                <w:rFonts w:cstheme="minorHAnsi"/>
                <w:szCs w:val="22"/>
              </w:rPr>
              <w:t xml:space="preserve">Messenger </w:t>
            </w:r>
          </w:p>
          <w:p w14:paraId="75597D55" w14:textId="20EB8181" w:rsidR="00F64DA7" w:rsidRDefault="00F64DA7" w:rsidP="00DF649F">
            <w:pPr>
              <w:spacing w:before="0" w:after="0" w:line="240" w:lineRule="auto"/>
              <w:jc w:val="center"/>
              <w:rPr>
                <w:rFonts w:cstheme="minorHAnsi"/>
                <w:szCs w:val="22"/>
              </w:rPr>
            </w:pPr>
            <w:r w:rsidRPr="000B4AF8">
              <w:rPr>
                <w:rFonts w:cstheme="minorHAnsi"/>
                <w:szCs w:val="22"/>
              </w:rPr>
              <w:t>(</w:t>
            </w:r>
            <w:r w:rsidR="00805579">
              <w:rPr>
                <w:rFonts w:cstheme="minorHAnsi"/>
                <w:szCs w:val="22"/>
              </w:rPr>
              <w:t>H3a-d</w:t>
            </w:r>
            <w:r>
              <w:rPr>
                <w:rFonts w:cstheme="minorHAnsi"/>
                <w:szCs w:val="22"/>
              </w:rPr>
              <w:t xml:space="preserve">, </w:t>
            </w:r>
            <w:r w:rsidRPr="000B4AF8">
              <w:rPr>
                <w:rFonts w:cstheme="minorHAnsi"/>
                <w:szCs w:val="22"/>
              </w:rPr>
              <w:t>two-sided)</w:t>
            </w:r>
          </w:p>
          <w:p w14:paraId="052A0A70" w14:textId="664A6F49" w:rsidR="00F64DA7" w:rsidRPr="000B4AF8" w:rsidRDefault="00F64DA7" w:rsidP="00DF649F">
            <w:pPr>
              <w:spacing w:before="0" w:after="0" w:line="240" w:lineRule="auto"/>
              <w:jc w:val="center"/>
              <w:rPr>
                <w:rFonts w:cstheme="minorHAnsi"/>
                <w:szCs w:val="22"/>
              </w:rPr>
            </w:pPr>
            <w:r>
              <w:rPr>
                <w:rFonts w:cstheme="minorHAnsi"/>
                <w:szCs w:val="22"/>
              </w:rPr>
              <w:t>N</w:t>
            </w:r>
            <w:r w:rsidR="00EC3382">
              <w:rPr>
                <w:rFonts w:cstheme="minorHAnsi"/>
                <w:szCs w:val="22"/>
              </w:rPr>
              <w:t xml:space="preserve"> </w:t>
            </w:r>
            <w:r>
              <w:rPr>
                <w:rFonts w:cstheme="minorHAnsi"/>
                <w:szCs w:val="22"/>
              </w:rPr>
              <w:t>=</w:t>
            </w:r>
            <w:r w:rsidR="00EC3382">
              <w:rPr>
                <w:rFonts w:cstheme="minorHAnsi"/>
                <w:szCs w:val="22"/>
              </w:rPr>
              <w:t xml:space="preserve"> </w:t>
            </w:r>
            <w:r>
              <w:rPr>
                <w:rFonts w:cstheme="minorHAnsi"/>
                <w:szCs w:val="22"/>
              </w:rPr>
              <w:t>1,500 per group</w:t>
            </w:r>
          </w:p>
        </w:tc>
        <w:tc>
          <w:tcPr>
            <w:tcW w:w="3212" w:type="dxa"/>
            <w:shd w:val="clear" w:color="auto" w:fill="F2F2F2" w:themeFill="background1" w:themeFillShade="F2"/>
            <w:hideMark/>
          </w:tcPr>
          <w:p w14:paraId="58278B6D" w14:textId="77777777" w:rsidR="00EC3382" w:rsidRDefault="00F64DA7" w:rsidP="00DF649F">
            <w:pPr>
              <w:spacing w:before="0" w:after="0" w:line="240" w:lineRule="auto"/>
              <w:jc w:val="center"/>
              <w:rPr>
                <w:rFonts w:cstheme="minorHAnsi"/>
                <w:szCs w:val="22"/>
              </w:rPr>
            </w:pPr>
            <w:r w:rsidRPr="000B4AF8">
              <w:rPr>
                <w:rFonts w:cstheme="minorHAnsi"/>
                <w:szCs w:val="22"/>
              </w:rPr>
              <w:t xml:space="preserve">Financial </w:t>
            </w:r>
          </w:p>
          <w:p w14:paraId="38DF152C" w14:textId="1957CB86" w:rsidR="00F64DA7" w:rsidRDefault="00F64DA7" w:rsidP="00DF649F">
            <w:pPr>
              <w:spacing w:before="0" w:after="0" w:line="240" w:lineRule="auto"/>
              <w:jc w:val="center"/>
              <w:rPr>
                <w:rFonts w:cstheme="minorHAnsi"/>
                <w:szCs w:val="22"/>
              </w:rPr>
            </w:pPr>
            <w:r w:rsidRPr="000B4AF8">
              <w:rPr>
                <w:rFonts w:cstheme="minorHAnsi"/>
                <w:szCs w:val="22"/>
              </w:rPr>
              <w:t>(</w:t>
            </w:r>
            <w:r w:rsidR="00805579">
              <w:rPr>
                <w:rFonts w:cstheme="minorHAnsi"/>
                <w:szCs w:val="22"/>
              </w:rPr>
              <w:t>H4a-d</w:t>
            </w:r>
            <w:r>
              <w:rPr>
                <w:rFonts w:cstheme="minorHAnsi"/>
                <w:szCs w:val="22"/>
              </w:rPr>
              <w:t xml:space="preserve">, </w:t>
            </w:r>
            <w:r w:rsidRPr="000B4AF8">
              <w:rPr>
                <w:rFonts w:cstheme="minorHAnsi"/>
                <w:szCs w:val="22"/>
              </w:rPr>
              <w:t>two-sided)</w:t>
            </w:r>
          </w:p>
          <w:p w14:paraId="613C1272" w14:textId="2AC54F30" w:rsidR="00F64DA7" w:rsidRPr="000B4AF8" w:rsidRDefault="00F64DA7" w:rsidP="00DF649F">
            <w:pPr>
              <w:spacing w:before="0" w:after="0" w:line="240" w:lineRule="auto"/>
              <w:jc w:val="center"/>
              <w:rPr>
                <w:rFonts w:cstheme="minorHAnsi"/>
                <w:szCs w:val="22"/>
              </w:rPr>
            </w:pPr>
            <w:r>
              <w:rPr>
                <w:rFonts w:cstheme="minorHAnsi"/>
                <w:szCs w:val="22"/>
              </w:rPr>
              <w:t>N</w:t>
            </w:r>
            <w:r w:rsidR="00EC3382">
              <w:rPr>
                <w:rFonts w:cstheme="minorHAnsi"/>
                <w:szCs w:val="22"/>
              </w:rPr>
              <w:t xml:space="preserve"> </w:t>
            </w:r>
            <w:r>
              <w:rPr>
                <w:rFonts w:cstheme="minorHAnsi"/>
                <w:szCs w:val="22"/>
              </w:rPr>
              <w:t>=</w:t>
            </w:r>
            <w:r w:rsidR="00EC3382">
              <w:rPr>
                <w:rFonts w:cstheme="minorHAnsi"/>
                <w:szCs w:val="22"/>
              </w:rPr>
              <w:t xml:space="preserve"> </w:t>
            </w:r>
            <w:r>
              <w:rPr>
                <w:rFonts w:cstheme="minorHAnsi"/>
                <w:szCs w:val="22"/>
              </w:rPr>
              <w:t>2,250 per group</w:t>
            </w:r>
          </w:p>
        </w:tc>
      </w:tr>
      <w:tr w:rsidR="00F64DA7" w:rsidRPr="000B4AF8" w14:paraId="743707D0" w14:textId="77777777" w:rsidTr="00DF649F">
        <w:tc>
          <w:tcPr>
            <w:tcW w:w="3211" w:type="dxa"/>
            <w:shd w:val="clear" w:color="auto" w:fill="F2F2F2" w:themeFill="background1" w:themeFillShade="F2"/>
            <w:noWrap/>
            <w:hideMark/>
          </w:tcPr>
          <w:p w14:paraId="0AF20A18" w14:textId="54EB0BA2" w:rsidR="00F64DA7" w:rsidRPr="000B4AF8" w:rsidRDefault="00F64DA7" w:rsidP="00DF649F">
            <w:pPr>
              <w:spacing w:before="0" w:after="0" w:line="240" w:lineRule="auto"/>
              <w:jc w:val="center"/>
              <w:rPr>
                <w:rFonts w:cstheme="minorHAnsi"/>
                <w:szCs w:val="22"/>
              </w:rPr>
            </w:pPr>
            <w:r w:rsidRPr="000B4AF8">
              <w:rPr>
                <w:rFonts w:cstheme="minorHAnsi"/>
                <w:szCs w:val="22"/>
              </w:rPr>
              <w:t>9</w:t>
            </w:r>
            <w:r w:rsidR="00C43917">
              <w:rPr>
                <w:rFonts w:cstheme="minorHAnsi"/>
                <w:szCs w:val="22"/>
              </w:rPr>
              <w:t>%</w:t>
            </w:r>
          </w:p>
        </w:tc>
        <w:tc>
          <w:tcPr>
            <w:tcW w:w="3211" w:type="dxa"/>
            <w:shd w:val="clear" w:color="auto" w:fill="F2F2F2" w:themeFill="background1" w:themeFillShade="F2"/>
            <w:noWrap/>
            <w:hideMark/>
          </w:tcPr>
          <w:p w14:paraId="0279E0B6" w14:textId="582A27EE" w:rsidR="00F64DA7" w:rsidRPr="000B4AF8" w:rsidRDefault="00C43917" w:rsidP="00DF649F">
            <w:pPr>
              <w:spacing w:before="0" w:after="0" w:line="240" w:lineRule="auto"/>
              <w:jc w:val="center"/>
              <w:rPr>
                <w:rFonts w:cstheme="minorHAnsi"/>
                <w:szCs w:val="22"/>
              </w:rPr>
            </w:pPr>
            <w:r>
              <w:rPr>
                <w:rFonts w:cstheme="minorHAnsi"/>
                <w:szCs w:val="22"/>
              </w:rPr>
              <w:t>10%</w:t>
            </w:r>
          </w:p>
        </w:tc>
        <w:tc>
          <w:tcPr>
            <w:tcW w:w="3212" w:type="dxa"/>
            <w:shd w:val="clear" w:color="auto" w:fill="F2F2F2" w:themeFill="background1" w:themeFillShade="F2"/>
            <w:noWrap/>
            <w:hideMark/>
          </w:tcPr>
          <w:p w14:paraId="18AE5D1E" w14:textId="644ACCBF" w:rsidR="00F64DA7" w:rsidRPr="000B4AF8" w:rsidRDefault="00C43917" w:rsidP="00DF649F">
            <w:pPr>
              <w:spacing w:before="0" w:after="0" w:line="240" w:lineRule="auto"/>
              <w:jc w:val="center"/>
              <w:rPr>
                <w:rFonts w:cstheme="minorHAnsi"/>
                <w:szCs w:val="22"/>
              </w:rPr>
            </w:pPr>
            <w:r>
              <w:rPr>
                <w:rFonts w:cstheme="minorHAnsi"/>
                <w:szCs w:val="22"/>
              </w:rPr>
              <w:t>8%</w:t>
            </w:r>
          </w:p>
        </w:tc>
      </w:tr>
    </w:tbl>
    <w:p w14:paraId="3C196E9B" w14:textId="7A2E562C" w:rsidR="00D648A6" w:rsidRDefault="00CA43DF" w:rsidP="00CA43DF">
      <w:pPr>
        <w:pStyle w:val="Caption"/>
      </w:pPr>
      <w:bookmarkStart w:id="86" w:name="_Ref54184281"/>
      <w:r>
        <w:t>Power = 0.8, alpha = 0.05</w:t>
      </w:r>
    </w:p>
    <w:p w14:paraId="13C0E327" w14:textId="7E859D84" w:rsidR="00C608A8" w:rsidRDefault="00C608A8" w:rsidP="00DF649F">
      <w:pPr>
        <w:pStyle w:val="Heading4"/>
      </w:pPr>
      <w:r>
        <w:t xml:space="preserve">Method of </w:t>
      </w:r>
      <w:r w:rsidR="00CA1C8C">
        <w:t>a</w:t>
      </w:r>
      <w:r>
        <w:t>nalysis</w:t>
      </w:r>
      <w:bookmarkEnd w:id="86"/>
    </w:p>
    <w:p w14:paraId="19360DB5" w14:textId="6A47095F" w:rsidR="00C608A8" w:rsidRDefault="00F64DA7" w:rsidP="00105F39">
      <w:r>
        <w:t>We used a linear regression model with the following specification for our primary analysis:</w:t>
      </w:r>
    </w:p>
    <w:p w14:paraId="1AB33B51" w14:textId="4BBB8E92" w:rsidR="00F64DA7" w:rsidRPr="0075151E" w:rsidRDefault="00F64DA7" w:rsidP="00F64DA7">
      <w:pPr>
        <w:jc w:val="center"/>
        <w:rPr>
          <w:rFonts w:cstheme="minorHAnsi"/>
          <w:szCs w:val="22"/>
        </w:rPr>
      </w:pPr>
      <m:oMathPara>
        <m:oMath>
          <m:r>
            <w:rPr>
              <w:rFonts w:ascii="Cambria Math" w:hAnsi="Cambria Math" w:cstheme="minorHAnsi"/>
              <w:szCs w:val="22"/>
            </w:rPr>
            <m:t>Y=a+b1T1+b2T2a+b3T2b+b4X+b5XT1+b6XT2a+b7XT2b+e</m:t>
          </m:r>
        </m:oMath>
      </m:oMathPara>
    </w:p>
    <w:p w14:paraId="68F74AD8" w14:textId="1D3B3F6C" w:rsidR="00F64DA7" w:rsidRDefault="00F64DA7" w:rsidP="00F64DA7">
      <w:pPr>
        <w:pStyle w:val="ListBullet"/>
        <w:numPr>
          <w:ilvl w:val="0"/>
          <w:numId w:val="0"/>
        </w:numPr>
        <w:jc w:val="both"/>
        <w:rPr>
          <w:rFonts w:cstheme="minorHAnsi"/>
          <w:szCs w:val="22"/>
        </w:rPr>
      </w:pPr>
      <w:r>
        <w:rPr>
          <w:rFonts w:cstheme="minorHAnsi"/>
          <w:szCs w:val="22"/>
        </w:rPr>
        <w:t xml:space="preserve">Where Y is </w:t>
      </w:r>
      <w:r w:rsidR="00AA2A93">
        <w:rPr>
          <w:rFonts w:cstheme="minorHAnsi"/>
          <w:szCs w:val="22"/>
        </w:rPr>
        <w:t>an outcome variable</w:t>
      </w:r>
      <w:r>
        <w:rPr>
          <w:rFonts w:cstheme="minorHAnsi"/>
          <w:szCs w:val="22"/>
        </w:rPr>
        <w:t xml:space="preserve">, T1 is a dummy variable for financial consequences, T2a is a dummy variable for the peer messenger, T2b is a dummy variable for the expert messenger, and X is a vector of mean-centred covariates, which </w:t>
      </w:r>
      <w:r w:rsidR="00AA2A93">
        <w:rPr>
          <w:rFonts w:cstheme="minorHAnsi"/>
          <w:szCs w:val="22"/>
        </w:rPr>
        <w:t>wer</w:t>
      </w:r>
      <w:r>
        <w:rPr>
          <w:rFonts w:cstheme="minorHAnsi"/>
          <w:szCs w:val="22"/>
        </w:rPr>
        <w:t>e interacted with each of the treatment dummies.</w:t>
      </w:r>
    </w:p>
    <w:p w14:paraId="423F725B" w14:textId="5F792F36" w:rsidR="00F64DA7" w:rsidRDefault="00F64DA7" w:rsidP="00105F39">
      <w:r>
        <w:lastRenderedPageBreak/>
        <w:t>We also conducted a robustness check for our binary outcomes by running a logistic regression and calculating average marginal effects.</w:t>
      </w:r>
    </w:p>
    <w:p w14:paraId="0CD2ADD6" w14:textId="39A91BD7" w:rsidR="00F64DA7" w:rsidRDefault="00F64DA7" w:rsidP="00DF649F">
      <w:pPr>
        <w:pStyle w:val="Heading4"/>
      </w:pPr>
      <w:r w:rsidRPr="00AA2A93">
        <w:t>Covariates</w:t>
      </w:r>
    </w:p>
    <w:p w14:paraId="279DE6DE" w14:textId="37A4B639" w:rsidR="00F64DA7" w:rsidRDefault="00F64DA7" w:rsidP="00105F39">
      <w:r>
        <w:t>We included the following covariates in all estimation equations</w:t>
      </w:r>
      <w:r w:rsidR="00AA2A93">
        <w:t>.</w:t>
      </w:r>
    </w:p>
    <w:p w14:paraId="7A76C644" w14:textId="67EB225A" w:rsidR="000E3A3D" w:rsidRDefault="000E3A3D" w:rsidP="00DF649F">
      <w:pPr>
        <w:pStyle w:val="TableHeading"/>
      </w:pPr>
      <w:r>
        <w:t>List of covariates</w:t>
      </w:r>
    </w:p>
    <w:tbl>
      <w:tblPr>
        <w:tblStyle w:val="TableGrid"/>
        <w:tblW w:w="0" w:type="auto"/>
        <w:tblCellMar>
          <w:top w:w="113" w:type="dxa"/>
          <w:bottom w:w="113" w:type="dxa"/>
        </w:tblCellMar>
        <w:tblLook w:val="04A0" w:firstRow="1" w:lastRow="0" w:firstColumn="1" w:lastColumn="0" w:noHBand="0" w:noVBand="1"/>
        <w:tblCaption w:val="List of covariates used in our models"/>
        <w:tblDescription w:val="This table lists the covariates used in this study. For each covariate there is a brief description and the response format, ranging from 4 = every time to 0 = Never or Don't know."/>
      </w:tblPr>
      <w:tblGrid>
        <w:gridCol w:w="6374"/>
        <w:gridCol w:w="1894"/>
      </w:tblGrid>
      <w:tr w:rsidR="003B7859" w:rsidRPr="003B7859" w14:paraId="3E62B16E" w14:textId="77777777" w:rsidTr="00DF649F">
        <w:trPr>
          <w:tblHeader/>
        </w:trPr>
        <w:tc>
          <w:tcPr>
            <w:tcW w:w="6374" w:type="dxa"/>
            <w:shd w:val="clear" w:color="auto" w:fill="2D276C"/>
          </w:tcPr>
          <w:p w14:paraId="4932233A" w14:textId="77777777" w:rsidR="00F64DA7" w:rsidRPr="003B7859" w:rsidRDefault="00F64DA7">
            <w:pPr>
              <w:keepNext/>
              <w:keepLines/>
              <w:spacing w:before="0" w:after="0" w:line="240" w:lineRule="auto"/>
              <w:rPr>
                <w:rFonts w:ascii="Helvetica" w:hAnsi="Helvetica" w:cs="Helvetica"/>
                <w:b/>
                <w:color w:val="FFFFFF" w:themeColor="background1"/>
              </w:rPr>
            </w:pPr>
            <w:r w:rsidRPr="003B7859">
              <w:rPr>
                <w:rFonts w:ascii="Helvetica" w:hAnsi="Helvetica" w:cs="Helvetica"/>
                <w:b/>
                <w:color w:val="FFFFFF" w:themeColor="background1"/>
              </w:rPr>
              <w:t>Covariate</w:t>
            </w:r>
          </w:p>
        </w:tc>
        <w:tc>
          <w:tcPr>
            <w:tcW w:w="1894" w:type="dxa"/>
            <w:shd w:val="clear" w:color="auto" w:fill="2D276C"/>
          </w:tcPr>
          <w:p w14:paraId="237E467B" w14:textId="77777777" w:rsidR="00F64DA7" w:rsidRPr="003B7859" w:rsidRDefault="00F64DA7">
            <w:pPr>
              <w:keepNext/>
              <w:keepLines/>
              <w:spacing w:before="0" w:after="0" w:line="240" w:lineRule="auto"/>
              <w:rPr>
                <w:rFonts w:ascii="Helvetica" w:hAnsi="Helvetica" w:cs="Helvetica"/>
                <w:b/>
                <w:color w:val="FFFFFF" w:themeColor="background1"/>
              </w:rPr>
            </w:pPr>
            <w:r w:rsidRPr="003B7859">
              <w:rPr>
                <w:rFonts w:ascii="Helvetica" w:hAnsi="Helvetica" w:cs="Helvetica"/>
                <w:b/>
                <w:color w:val="FFFFFF" w:themeColor="background1"/>
              </w:rPr>
              <w:t>Response format</w:t>
            </w:r>
          </w:p>
        </w:tc>
      </w:tr>
      <w:tr w:rsidR="00F64DA7" w:rsidRPr="00D321FE" w14:paraId="726FD759" w14:textId="77777777" w:rsidTr="00DF649F">
        <w:tc>
          <w:tcPr>
            <w:tcW w:w="6374" w:type="dxa"/>
            <w:shd w:val="clear" w:color="auto" w:fill="F2F2F2" w:themeFill="background1" w:themeFillShade="F2"/>
          </w:tcPr>
          <w:p w14:paraId="6B3D8D25" w14:textId="0A8F58F3" w:rsidR="00F64DA7" w:rsidRPr="00D321FE" w:rsidRDefault="00F64DA7" w:rsidP="00DF649F">
            <w:pPr>
              <w:keepNext/>
              <w:keepLines/>
              <w:spacing w:before="0" w:after="0"/>
              <w:rPr>
                <w:rFonts w:ascii="Helvetica" w:hAnsi="Helvetica" w:cs="Helvetica"/>
                <w:color w:val="3F3F3F"/>
              </w:rPr>
            </w:pPr>
            <w:r w:rsidRPr="00D321FE">
              <w:rPr>
                <w:rFonts w:ascii="Helvetica" w:hAnsi="Helvetica" w:cs="Helvetica"/>
                <w:color w:val="3F3F3F"/>
              </w:rPr>
              <w:t xml:space="preserve">Reported frequency of installing software </w:t>
            </w:r>
            <w:r w:rsidR="00AA2A93">
              <w:rPr>
                <w:rFonts w:ascii="Helvetica" w:hAnsi="Helvetica" w:cs="Helvetica"/>
                <w:color w:val="3F3F3F"/>
              </w:rPr>
              <w:t>u</w:t>
            </w:r>
            <w:r w:rsidR="00937D68">
              <w:rPr>
                <w:rFonts w:ascii="Helvetica" w:hAnsi="Helvetica" w:cs="Helvetica"/>
                <w:color w:val="3F3F3F"/>
              </w:rPr>
              <w:t>pdates</w:t>
            </w:r>
            <w:r w:rsidRPr="00D321FE">
              <w:rPr>
                <w:rFonts w:ascii="Helvetica" w:hAnsi="Helvetica" w:cs="Helvetica"/>
                <w:color w:val="3F3F3F"/>
              </w:rPr>
              <w:t xml:space="preserve"> on the day they are released</w:t>
            </w:r>
          </w:p>
        </w:tc>
        <w:tc>
          <w:tcPr>
            <w:tcW w:w="1894" w:type="dxa"/>
            <w:vMerge w:val="restart"/>
            <w:shd w:val="clear" w:color="auto" w:fill="F2F2F2" w:themeFill="background1" w:themeFillShade="F2"/>
          </w:tcPr>
          <w:p w14:paraId="335CA985" w14:textId="77777777" w:rsidR="00F64DA7" w:rsidRPr="004A684C" w:rsidRDefault="00F64DA7" w:rsidP="00DF649F">
            <w:pPr>
              <w:keepNext/>
              <w:keepLines/>
              <w:spacing w:before="0" w:after="0"/>
              <w:rPr>
                <w:rFonts w:ascii="Helvetica" w:hAnsi="Helvetica" w:cs="Helvetica"/>
                <w:color w:val="3F3F3F"/>
              </w:rPr>
            </w:pPr>
            <w:r w:rsidRPr="00F3558F">
              <w:rPr>
                <w:rFonts w:ascii="Helvetica" w:hAnsi="Helvetica" w:cs="Helvetica"/>
                <w:color w:val="3F3F3F"/>
              </w:rPr>
              <w:t>4.</w:t>
            </w:r>
            <w:r>
              <w:rPr>
                <w:rFonts w:ascii="Helvetica" w:hAnsi="Helvetica" w:cs="Helvetica"/>
                <w:color w:val="3F3F3F"/>
              </w:rPr>
              <w:t xml:space="preserve"> </w:t>
            </w:r>
            <w:r w:rsidRPr="004A684C">
              <w:rPr>
                <w:rFonts w:ascii="Helvetica" w:hAnsi="Helvetica" w:cs="Helvetica"/>
                <w:color w:val="3F3F3F"/>
              </w:rPr>
              <w:t xml:space="preserve">Every time </w:t>
            </w:r>
          </w:p>
          <w:p w14:paraId="04E02E82" w14:textId="77777777" w:rsidR="00F64DA7" w:rsidRPr="00D321FE" w:rsidRDefault="00F64DA7" w:rsidP="00DF649F">
            <w:pPr>
              <w:keepNext/>
              <w:keepLines/>
              <w:spacing w:before="0" w:after="0"/>
              <w:rPr>
                <w:rFonts w:ascii="Helvetica" w:hAnsi="Helvetica" w:cs="Helvetica"/>
                <w:color w:val="3F3F3F"/>
              </w:rPr>
            </w:pPr>
            <w:r>
              <w:rPr>
                <w:rFonts w:ascii="Helvetica" w:hAnsi="Helvetica" w:cs="Helvetica"/>
                <w:color w:val="3F3F3F"/>
              </w:rPr>
              <w:t xml:space="preserve">3. </w:t>
            </w:r>
            <w:r w:rsidRPr="00D321FE">
              <w:rPr>
                <w:rFonts w:ascii="Helvetica" w:hAnsi="Helvetica" w:cs="Helvetica"/>
                <w:color w:val="3F3F3F"/>
              </w:rPr>
              <w:t xml:space="preserve">Most of the time </w:t>
            </w:r>
          </w:p>
          <w:p w14:paraId="2764E6E1" w14:textId="77777777" w:rsidR="00F64DA7" w:rsidRPr="00D321FE" w:rsidRDefault="00F64DA7" w:rsidP="00DF649F">
            <w:pPr>
              <w:keepNext/>
              <w:keepLines/>
              <w:spacing w:before="0" w:after="0"/>
              <w:rPr>
                <w:rFonts w:ascii="Helvetica" w:hAnsi="Helvetica" w:cs="Helvetica"/>
                <w:color w:val="3F3F3F"/>
              </w:rPr>
            </w:pPr>
            <w:r>
              <w:rPr>
                <w:rFonts w:ascii="Helvetica" w:hAnsi="Helvetica" w:cs="Helvetica"/>
                <w:color w:val="3F3F3F"/>
              </w:rPr>
              <w:t xml:space="preserve">2. </w:t>
            </w:r>
            <w:r w:rsidRPr="00D321FE">
              <w:rPr>
                <w:rFonts w:ascii="Helvetica" w:hAnsi="Helvetica" w:cs="Helvetica"/>
                <w:color w:val="3F3F3F"/>
              </w:rPr>
              <w:t xml:space="preserve">Sometimes </w:t>
            </w:r>
          </w:p>
          <w:p w14:paraId="64F9FB4F" w14:textId="77777777" w:rsidR="00F64DA7" w:rsidRPr="00D321FE" w:rsidRDefault="00F64DA7" w:rsidP="00DF649F">
            <w:pPr>
              <w:keepNext/>
              <w:keepLines/>
              <w:spacing w:before="0" w:after="0"/>
              <w:rPr>
                <w:rFonts w:ascii="Helvetica" w:hAnsi="Helvetica" w:cs="Helvetica"/>
                <w:color w:val="3F3F3F"/>
              </w:rPr>
            </w:pPr>
            <w:r>
              <w:rPr>
                <w:rFonts w:ascii="Helvetica" w:hAnsi="Helvetica" w:cs="Helvetica"/>
                <w:color w:val="3F3F3F"/>
              </w:rPr>
              <w:t xml:space="preserve">1. </w:t>
            </w:r>
            <w:r w:rsidRPr="00D321FE">
              <w:rPr>
                <w:rFonts w:ascii="Helvetica" w:hAnsi="Helvetica" w:cs="Helvetica"/>
                <w:color w:val="3F3F3F"/>
              </w:rPr>
              <w:t xml:space="preserve">Rarely </w:t>
            </w:r>
          </w:p>
          <w:p w14:paraId="652B0107" w14:textId="77777777" w:rsidR="00F64DA7" w:rsidRPr="00D321FE" w:rsidRDefault="00F64DA7" w:rsidP="00DF649F">
            <w:pPr>
              <w:keepNext/>
              <w:keepLines/>
              <w:spacing w:before="0" w:after="0"/>
              <w:rPr>
                <w:rFonts w:ascii="Helvetica" w:hAnsi="Helvetica" w:cs="Helvetica"/>
                <w:color w:val="3F3F3F"/>
              </w:rPr>
            </w:pPr>
            <w:r>
              <w:rPr>
                <w:rFonts w:ascii="Helvetica" w:hAnsi="Helvetica" w:cs="Helvetica"/>
                <w:color w:val="3F3F3F"/>
              </w:rPr>
              <w:t xml:space="preserve">0. </w:t>
            </w:r>
            <w:r w:rsidRPr="00D321FE">
              <w:rPr>
                <w:rFonts w:ascii="Helvetica" w:hAnsi="Helvetica" w:cs="Helvetica"/>
                <w:color w:val="3F3F3F"/>
              </w:rPr>
              <w:t xml:space="preserve">Never </w:t>
            </w:r>
          </w:p>
          <w:p w14:paraId="3DD368FF" w14:textId="77777777" w:rsidR="00F64DA7" w:rsidRPr="00D321FE" w:rsidRDefault="00F64DA7" w:rsidP="00DF649F">
            <w:pPr>
              <w:keepNext/>
              <w:keepLines/>
              <w:spacing w:before="0" w:after="0"/>
              <w:rPr>
                <w:rFonts w:ascii="Helvetica" w:hAnsi="Helvetica" w:cs="Helvetica"/>
                <w:color w:val="3F3F3F"/>
              </w:rPr>
            </w:pPr>
            <w:r w:rsidRPr="00F3558F">
              <w:rPr>
                <w:rFonts w:ascii="Helvetica" w:hAnsi="Helvetica" w:cs="Helvetica"/>
                <w:color w:val="3F3F3F"/>
              </w:rPr>
              <w:t>0.</w:t>
            </w:r>
            <w:r>
              <w:rPr>
                <w:rFonts w:ascii="Helvetica" w:hAnsi="Helvetica" w:cs="Helvetica"/>
                <w:color w:val="3F3F3F"/>
              </w:rPr>
              <w:t xml:space="preserve"> </w:t>
            </w:r>
            <w:r w:rsidRPr="004A684C">
              <w:rPr>
                <w:rFonts w:ascii="Helvetica" w:hAnsi="Helvetica" w:cs="Helvetica"/>
                <w:color w:val="3F3F3F"/>
              </w:rPr>
              <w:t>Don't know</w:t>
            </w:r>
          </w:p>
        </w:tc>
      </w:tr>
      <w:tr w:rsidR="00F64DA7" w:rsidRPr="00D321FE" w14:paraId="6693F2CF" w14:textId="77777777" w:rsidTr="00DF649F">
        <w:tc>
          <w:tcPr>
            <w:tcW w:w="6374" w:type="dxa"/>
            <w:shd w:val="clear" w:color="auto" w:fill="F2F2F2" w:themeFill="background1" w:themeFillShade="F2"/>
          </w:tcPr>
          <w:p w14:paraId="47A573EF" w14:textId="77777777" w:rsidR="00F64DA7" w:rsidRPr="00D321FE" w:rsidRDefault="00F64DA7" w:rsidP="00DF649F">
            <w:pPr>
              <w:keepNext/>
              <w:keepLines/>
              <w:spacing w:before="0" w:after="0"/>
              <w:rPr>
                <w:rFonts w:ascii="Helvetica" w:hAnsi="Helvetica" w:cs="Helvetica"/>
                <w:color w:val="3F3F3F"/>
              </w:rPr>
            </w:pPr>
            <w:r w:rsidRPr="00D321FE">
              <w:rPr>
                <w:rFonts w:ascii="Helvetica" w:hAnsi="Helvetica" w:cs="Helvetica"/>
                <w:color w:val="3F3F3F"/>
              </w:rPr>
              <w:t xml:space="preserve">Reported frequency of using a </w:t>
            </w:r>
            <w:r w:rsidRPr="00D321FE">
              <w:rPr>
                <w:rFonts w:ascii="Helvetica" w:hAnsi="Helvetica" w:cs="Helvetica"/>
                <w:b/>
                <w:color w:val="3F3F3F"/>
              </w:rPr>
              <w:t>different</w:t>
            </w:r>
            <w:r w:rsidRPr="00D321FE">
              <w:rPr>
                <w:rFonts w:ascii="Helvetica" w:hAnsi="Helvetica" w:cs="Helvetica"/>
                <w:color w:val="3F3F3F"/>
              </w:rPr>
              <w:t xml:space="preserve"> password for important accounts</w:t>
            </w:r>
          </w:p>
        </w:tc>
        <w:tc>
          <w:tcPr>
            <w:tcW w:w="1894" w:type="dxa"/>
            <w:vMerge/>
            <w:shd w:val="clear" w:color="auto" w:fill="F2F2F2" w:themeFill="background1" w:themeFillShade="F2"/>
          </w:tcPr>
          <w:p w14:paraId="315D6261" w14:textId="77777777" w:rsidR="00F64DA7" w:rsidRPr="00D321FE" w:rsidRDefault="00F64DA7" w:rsidP="00DF649F">
            <w:pPr>
              <w:keepNext/>
              <w:keepLines/>
              <w:spacing w:before="0" w:after="0"/>
              <w:rPr>
                <w:rFonts w:ascii="Helvetica" w:hAnsi="Helvetica" w:cs="Helvetica"/>
                <w:color w:val="3F3F3F"/>
              </w:rPr>
            </w:pPr>
          </w:p>
        </w:tc>
      </w:tr>
      <w:tr w:rsidR="00F64DA7" w:rsidRPr="00D321FE" w14:paraId="386DE136" w14:textId="77777777" w:rsidTr="00DF649F">
        <w:tc>
          <w:tcPr>
            <w:tcW w:w="6374" w:type="dxa"/>
            <w:shd w:val="clear" w:color="auto" w:fill="F2F2F2" w:themeFill="background1" w:themeFillShade="F2"/>
          </w:tcPr>
          <w:p w14:paraId="54D6EBA7" w14:textId="77777777" w:rsidR="00F64DA7" w:rsidRPr="00D321FE" w:rsidRDefault="00F64DA7" w:rsidP="00DF649F">
            <w:pPr>
              <w:keepNext/>
              <w:keepLines/>
              <w:spacing w:before="0" w:after="0"/>
              <w:rPr>
                <w:rFonts w:ascii="Helvetica" w:hAnsi="Helvetica" w:cs="Helvetica"/>
                <w:color w:val="3F3F3F"/>
              </w:rPr>
            </w:pPr>
            <w:r w:rsidRPr="00D321FE">
              <w:rPr>
                <w:rFonts w:ascii="Helvetica" w:hAnsi="Helvetica" w:cs="Helvetica"/>
                <w:color w:val="3F3F3F"/>
              </w:rPr>
              <w:t xml:space="preserve">Reported frequency of using a </w:t>
            </w:r>
            <w:r w:rsidRPr="00D321FE">
              <w:rPr>
                <w:rFonts w:ascii="Helvetica" w:hAnsi="Helvetica" w:cs="Helvetica"/>
                <w:b/>
                <w:color w:val="3F3F3F"/>
              </w:rPr>
              <w:t>strong</w:t>
            </w:r>
            <w:r w:rsidRPr="00D321FE">
              <w:rPr>
                <w:rFonts w:ascii="Helvetica" w:hAnsi="Helvetica" w:cs="Helvetica"/>
                <w:color w:val="3F3F3F"/>
              </w:rPr>
              <w:t xml:space="preserve"> password for important accounts</w:t>
            </w:r>
          </w:p>
        </w:tc>
        <w:tc>
          <w:tcPr>
            <w:tcW w:w="1894" w:type="dxa"/>
            <w:vMerge/>
            <w:shd w:val="clear" w:color="auto" w:fill="F2F2F2" w:themeFill="background1" w:themeFillShade="F2"/>
          </w:tcPr>
          <w:p w14:paraId="541B5A8E" w14:textId="77777777" w:rsidR="00F64DA7" w:rsidRPr="00D321FE" w:rsidRDefault="00F64DA7" w:rsidP="00DF649F">
            <w:pPr>
              <w:keepNext/>
              <w:keepLines/>
              <w:spacing w:before="0" w:after="0"/>
              <w:rPr>
                <w:rFonts w:ascii="Helvetica" w:hAnsi="Helvetica" w:cs="Helvetica"/>
                <w:color w:val="3F3F3F"/>
              </w:rPr>
            </w:pPr>
          </w:p>
        </w:tc>
      </w:tr>
    </w:tbl>
    <w:p w14:paraId="4E12E256" w14:textId="77777777" w:rsidR="004C0BB1" w:rsidRDefault="004C0BB1" w:rsidP="00DF649F"/>
    <w:p w14:paraId="3ECB7199" w14:textId="5AAF407C" w:rsidR="00C608A8" w:rsidRDefault="00C608A8" w:rsidP="00DF649F">
      <w:pPr>
        <w:pStyle w:val="Heading4"/>
      </w:pPr>
      <w:r>
        <w:t xml:space="preserve">Missing </w:t>
      </w:r>
      <w:r w:rsidR="00CA1C8C">
        <w:t>d</w:t>
      </w:r>
      <w:r>
        <w:t>ata</w:t>
      </w:r>
    </w:p>
    <w:p w14:paraId="0B06FAFE" w14:textId="475E9C5B" w:rsidR="00DB07A2" w:rsidRPr="00DB07A2" w:rsidRDefault="009C0B72" w:rsidP="00D0184C">
      <w:pPr>
        <w:rPr>
          <w:rFonts w:cstheme="minorHAnsi"/>
          <w:szCs w:val="22"/>
        </w:rPr>
      </w:pPr>
      <w:r>
        <w:rPr>
          <w:rFonts w:cstheme="minorHAnsi"/>
          <w:szCs w:val="22"/>
        </w:rPr>
        <w:t xml:space="preserve">We </w:t>
      </w:r>
      <w:r w:rsidR="00DB07A2" w:rsidRPr="009C0B72">
        <w:rPr>
          <w:rFonts w:cstheme="minorHAnsi"/>
          <w:szCs w:val="22"/>
        </w:rPr>
        <w:t>did</w:t>
      </w:r>
      <w:r w:rsidR="00DB07A2" w:rsidRPr="00DB07A2">
        <w:rPr>
          <w:rFonts w:cstheme="minorHAnsi"/>
          <w:szCs w:val="22"/>
        </w:rPr>
        <w:t xml:space="preserve"> not </w:t>
      </w:r>
      <w:r w:rsidR="00AA2A93">
        <w:rPr>
          <w:rFonts w:cstheme="minorHAnsi"/>
          <w:szCs w:val="22"/>
        </w:rPr>
        <w:t xml:space="preserve">have any </w:t>
      </w:r>
      <w:r w:rsidR="00DB07A2" w:rsidRPr="00DB07A2">
        <w:rPr>
          <w:rFonts w:cstheme="minorHAnsi"/>
          <w:szCs w:val="22"/>
        </w:rPr>
        <w:t xml:space="preserve">missing outcome data from the main survey as the responses to outcome questions </w:t>
      </w:r>
      <w:r w:rsidR="00DB07A2">
        <w:rPr>
          <w:rFonts w:cstheme="minorHAnsi"/>
          <w:szCs w:val="22"/>
        </w:rPr>
        <w:t>were</w:t>
      </w:r>
      <w:r w:rsidR="00DB07A2" w:rsidRPr="00DB07A2">
        <w:rPr>
          <w:rFonts w:cstheme="minorHAnsi"/>
          <w:szCs w:val="22"/>
        </w:rPr>
        <w:t xml:space="preserve"> mandatory. If the mandatory questions </w:t>
      </w:r>
      <w:r w:rsidR="00DB07A2">
        <w:rPr>
          <w:rFonts w:cstheme="minorHAnsi"/>
          <w:szCs w:val="22"/>
        </w:rPr>
        <w:t>were</w:t>
      </w:r>
      <w:r w:rsidR="00DB07A2" w:rsidRPr="00DB07A2">
        <w:rPr>
          <w:rFonts w:cstheme="minorHAnsi"/>
          <w:szCs w:val="22"/>
        </w:rPr>
        <w:t xml:space="preserve"> not completed, that survey </w:t>
      </w:r>
      <w:r w:rsidR="00DB07A2">
        <w:rPr>
          <w:rFonts w:cstheme="minorHAnsi"/>
          <w:szCs w:val="22"/>
        </w:rPr>
        <w:t>was</w:t>
      </w:r>
      <w:r w:rsidR="00DB07A2" w:rsidRPr="00DB07A2">
        <w:rPr>
          <w:rFonts w:cstheme="minorHAnsi"/>
          <w:szCs w:val="22"/>
        </w:rPr>
        <w:t xml:space="preserve"> discarded for the purposes of the survey experiment (though their responses to the survey </w:t>
      </w:r>
      <w:r w:rsidR="00DB07A2">
        <w:rPr>
          <w:rFonts w:cstheme="minorHAnsi"/>
          <w:szCs w:val="22"/>
        </w:rPr>
        <w:t>were</w:t>
      </w:r>
      <w:r w:rsidR="00DB07A2" w:rsidRPr="00DB07A2">
        <w:rPr>
          <w:rFonts w:cstheme="minorHAnsi"/>
          <w:szCs w:val="22"/>
        </w:rPr>
        <w:t xml:space="preserve"> kept) and another respondent </w:t>
      </w:r>
      <w:r w:rsidR="00AA2A93">
        <w:rPr>
          <w:rFonts w:cstheme="minorHAnsi"/>
          <w:szCs w:val="22"/>
        </w:rPr>
        <w:t xml:space="preserve">was </w:t>
      </w:r>
      <w:r w:rsidR="00DB07A2" w:rsidRPr="00DB07A2">
        <w:rPr>
          <w:rFonts w:cstheme="minorHAnsi"/>
          <w:szCs w:val="22"/>
        </w:rPr>
        <w:t xml:space="preserve">recruited. </w:t>
      </w:r>
    </w:p>
    <w:p w14:paraId="25D78D6F" w14:textId="36424969" w:rsidR="00DB07A2" w:rsidRDefault="00DB07A2" w:rsidP="00D0184C">
      <w:pPr>
        <w:rPr>
          <w:rFonts w:cstheme="minorHAnsi"/>
          <w:szCs w:val="22"/>
        </w:rPr>
      </w:pPr>
      <w:r w:rsidRPr="00DB07A2">
        <w:rPr>
          <w:rFonts w:cstheme="minorHAnsi"/>
          <w:szCs w:val="22"/>
        </w:rPr>
        <w:t xml:space="preserve">We </w:t>
      </w:r>
      <w:r>
        <w:rPr>
          <w:rFonts w:cstheme="minorHAnsi"/>
          <w:szCs w:val="22"/>
        </w:rPr>
        <w:t>did</w:t>
      </w:r>
      <w:r w:rsidRPr="00DB07A2">
        <w:rPr>
          <w:rFonts w:cstheme="minorHAnsi"/>
          <w:szCs w:val="22"/>
        </w:rPr>
        <w:t xml:space="preserve"> have missing data for the follow-up survey. Although respondents </w:t>
      </w:r>
      <w:r w:rsidR="00AA2A93">
        <w:rPr>
          <w:rFonts w:cstheme="minorHAnsi"/>
          <w:szCs w:val="22"/>
        </w:rPr>
        <w:t>we</w:t>
      </w:r>
      <w:r w:rsidRPr="00DB07A2">
        <w:rPr>
          <w:rFonts w:cstheme="minorHAnsi"/>
          <w:szCs w:val="22"/>
        </w:rPr>
        <w:t xml:space="preserve">re compensated for their time, we </w:t>
      </w:r>
      <w:r>
        <w:rPr>
          <w:rFonts w:cstheme="minorHAnsi"/>
          <w:szCs w:val="22"/>
        </w:rPr>
        <w:t>had an</w:t>
      </w:r>
      <w:r w:rsidRPr="00DB07A2">
        <w:rPr>
          <w:rFonts w:cstheme="minorHAnsi"/>
          <w:szCs w:val="22"/>
        </w:rPr>
        <w:t xml:space="preserve"> attrition rate between the main survey and follow-up survey of around </w:t>
      </w:r>
      <w:r w:rsidR="00AA2A93">
        <w:rPr>
          <w:rFonts w:cstheme="minorHAnsi"/>
          <w:szCs w:val="22"/>
        </w:rPr>
        <w:t>27 </w:t>
      </w:r>
      <w:r>
        <w:rPr>
          <w:rFonts w:cstheme="minorHAnsi"/>
          <w:szCs w:val="22"/>
        </w:rPr>
        <w:t>per cent</w:t>
      </w:r>
      <w:r w:rsidRPr="00DB07A2">
        <w:rPr>
          <w:rFonts w:cstheme="minorHAnsi"/>
          <w:szCs w:val="22"/>
        </w:rPr>
        <w:t xml:space="preserve">. </w:t>
      </w:r>
      <w:r w:rsidR="00471B11">
        <w:rPr>
          <w:rFonts w:cstheme="minorHAnsi"/>
          <w:szCs w:val="22"/>
        </w:rPr>
        <w:t>We</w:t>
      </w:r>
      <w:r w:rsidRPr="00DB07A2">
        <w:rPr>
          <w:rFonts w:cstheme="minorHAnsi"/>
          <w:szCs w:val="22"/>
        </w:rPr>
        <w:t xml:space="preserve"> d</w:t>
      </w:r>
      <w:r w:rsidR="00AA2A93">
        <w:rPr>
          <w:rFonts w:cstheme="minorHAnsi"/>
          <w:szCs w:val="22"/>
        </w:rPr>
        <w:t>o</w:t>
      </w:r>
      <w:r>
        <w:rPr>
          <w:rFonts w:cstheme="minorHAnsi"/>
          <w:szCs w:val="22"/>
        </w:rPr>
        <w:t xml:space="preserve"> </w:t>
      </w:r>
      <w:r w:rsidRPr="00DB07A2">
        <w:rPr>
          <w:rFonts w:cstheme="minorHAnsi"/>
          <w:szCs w:val="22"/>
        </w:rPr>
        <w:t xml:space="preserve">not believe the form of treatment delivered in the main survey could have </w:t>
      </w:r>
      <w:r w:rsidR="00AA2A93">
        <w:rPr>
          <w:rFonts w:cstheme="minorHAnsi"/>
          <w:szCs w:val="22"/>
        </w:rPr>
        <w:t xml:space="preserve">influenced </w:t>
      </w:r>
      <w:r w:rsidRPr="00DB07A2">
        <w:rPr>
          <w:rFonts w:cstheme="minorHAnsi"/>
          <w:szCs w:val="22"/>
        </w:rPr>
        <w:t>respondents’ subsequent decisions about</w:t>
      </w:r>
      <w:r w:rsidR="00AA2A93">
        <w:rPr>
          <w:rFonts w:cstheme="minorHAnsi"/>
          <w:szCs w:val="22"/>
        </w:rPr>
        <w:t xml:space="preserve"> whether to complete the follow</w:t>
      </w:r>
      <w:r w:rsidR="00AA2A93">
        <w:rPr>
          <w:rFonts w:cstheme="minorHAnsi"/>
          <w:szCs w:val="22"/>
        </w:rPr>
        <w:noBreakHyphen/>
      </w:r>
      <w:r w:rsidRPr="00DB07A2">
        <w:rPr>
          <w:rFonts w:cstheme="minorHAnsi"/>
          <w:szCs w:val="22"/>
        </w:rPr>
        <w:t>up survey</w:t>
      </w:r>
      <w:r>
        <w:rPr>
          <w:rFonts w:cstheme="minorHAnsi"/>
          <w:szCs w:val="22"/>
        </w:rPr>
        <w:t>, and we saw no evidence of imbalance in response rates</w:t>
      </w:r>
      <w:r w:rsidRPr="00DB07A2">
        <w:rPr>
          <w:rFonts w:cstheme="minorHAnsi"/>
          <w:szCs w:val="22"/>
        </w:rPr>
        <w:t>. Consequently, we undert</w:t>
      </w:r>
      <w:r>
        <w:rPr>
          <w:rFonts w:cstheme="minorHAnsi"/>
          <w:szCs w:val="22"/>
        </w:rPr>
        <w:t>ook</w:t>
      </w:r>
      <w:r w:rsidR="009D7C32">
        <w:rPr>
          <w:rFonts w:cstheme="minorHAnsi"/>
          <w:szCs w:val="22"/>
        </w:rPr>
        <w:t xml:space="preserve"> complete case analysis (that is</w:t>
      </w:r>
      <w:r w:rsidRPr="00DB07A2">
        <w:rPr>
          <w:rFonts w:cstheme="minorHAnsi"/>
          <w:szCs w:val="22"/>
        </w:rPr>
        <w:t xml:space="preserve">, </w:t>
      </w:r>
      <w:r w:rsidR="009D7C32">
        <w:rPr>
          <w:rFonts w:cstheme="minorHAnsi"/>
          <w:szCs w:val="22"/>
        </w:rPr>
        <w:t xml:space="preserve">we </w:t>
      </w:r>
      <w:r w:rsidRPr="00DB07A2">
        <w:rPr>
          <w:rFonts w:cstheme="minorHAnsi"/>
          <w:szCs w:val="22"/>
        </w:rPr>
        <w:t>drop</w:t>
      </w:r>
      <w:r>
        <w:rPr>
          <w:rFonts w:cstheme="minorHAnsi"/>
          <w:szCs w:val="22"/>
        </w:rPr>
        <w:t>ped</w:t>
      </w:r>
      <w:r w:rsidRPr="00DB07A2">
        <w:rPr>
          <w:rFonts w:cstheme="minorHAnsi"/>
          <w:szCs w:val="22"/>
        </w:rPr>
        <w:t xml:space="preserve"> the records with missing outcomes) and proceed</w:t>
      </w:r>
      <w:r w:rsidR="009D7C32">
        <w:rPr>
          <w:rFonts w:cstheme="minorHAnsi"/>
          <w:szCs w:val="22"/>
        </w:rPr>
        <w:t>ed</w:t>
      </w:r>
      <w:r w:rsidRPr="00DB07A2">
        <w:rPr>
          <w:rFonts w:cstheme="minorHAnsi"/>
          <w:szCs w:val="22"/>
        </w:rPr>
        <w:t xml:space="preserve"> on the assum</w:t>
      </w:r>
      <w:r w:rsidR="009D7C32">
        <w:rPr>
          <w:rFonts w:cstheme="minorHAnsi"/>
          <w:szCs w:val="22"/>
        </w:rPr>
        <w:t>ption that the dropped records we</w:t>
      </w:r>
      <w:r w:rsidRPr="00DB07A2">
        <w:rPr>
          <w:rFonts w:cstheme="minorHAnsi"/>
          <w:szCs w:val="22"/>
        </w:rPr>
        <w:t xml:space="preserve">re missing independent of potential outcomes (MIPO). </w:t>
      </w:r>
      <w:r>
        <w:rPr>
          <w:rFonts w:cstheme="minorHAnsi"/>
          <w:szCs w:val="22"/>
        </w:rPr>
        <w:t xml:space="preserve"> </w:t>
      </w:r>
    </w:p>
    <w:p w14:paraId="7C5CD54C" w14:textId="7A518355" w:rsidR="00DB07A2" w:rsidRPr="00A6550D" w:rsidRDefault="009D7C32" w:rsidP="00D0184C">
      <w:pPr>
        <w:rPr>
          <w:rFonts w:cstheme="minorHAnsi"/>
          <w:szCs w:val="22"/>
        </w:rPr>
      </w:pPr>
      <w:r>
        <w:rPr>
          <w:rFonts w:cstheme="minorHAnsi"/>
          <w:szCs w:val="22"/>
        </w:rPr>
        <w:t xml:space="preserve">In a small number of cases we had </w:t>
      </w:r>
      <w:r w:rsidR="00DB07A2">
        <w:rPr>
          <w:rFonts w:cstheme="minorHAnsi"/>
          <w:szCs w:val="22"/>
        </w:rPr>
        <w:t>missing covariate data</w:t>
      </w:r>
      <w:r>
        <w:rPr>
          <w:rFonts w:cstheme="minorHAnsi"/>
          <w:szCs w:val="22"/>
        </w:rPr>
        <w:t xml:space="preserve">: 14 missing values for </w:t>
      </w:r>
      <w:r>
        <w:rPr>
          <w:rFonts w:cstheme="minorHAnsi"/>
          <w:i/>
          <w:szCs w:val="22"/>
        </w:rPr>
        <w:t xml:space="preserve">Update behaviours, </w:t>
      </w:r>
      <w:r>
        <w:rPr>
          <w:rFonts w:cstheme="minorHAnsi"/>
          <w:szCs w:val="22"/>
        </w:rPr>
        <w:t xml:space="preserve">11 missing values for </w:t>
      </w:r>
      <w:r>
        <w:rPr>
          <w:rFonts w:cstheme="minorHAnsi"/>
          <w:i/>
          <w:szCs w:val="22"/>
        </w:rPr>
        <w:t xml:space="preserve">Using different passwords, </w:t>
      </w:r>
      <w:r>
        <w:rPr>
          <w:rFonts w:cstheme="minorHAnsi"/>
          <w:szCs w:val="22"/>
        </w:rPr>
        <w:t xml:space="preserve">and 18 missing values for </w:t>
      </w:r>
      <w:r>
        <w:rPr>
          <w:rFonts w:cstheme="minorHAnsi"/>
          <w:i/>
          <w:szCs w:val="22"/>
        </w:rPr>
        <w:t>Using strong passwords.</w:t>
      </w:r>
      <w:r>
        <w:rPr>
          <w:rFonts w:cstheme="minorHAnsi"/>
          <w:szCs w:val="22"/>
        </w:rPr>
        <w:t xml:space="preserve"> For these cases</w:t>
      </w:r>
      <w:r w:rsidR="00DB07A2">
        <w:rPr>
          <w:rFonts w:cstheme="minorHAnsi"/>
          <w:szCs w:val="22"/>
        </w:rPr>
        <w:t xml:space="preserve">, we randomly sampled values from other respondents </w:t>
      </w:r>
      <w:r w:rsidR="009C0B72">
        <w:rPr>
          <w:rFonts w:cstheme="minorHAnsi"/>
          <w:szCs w:val="22"/>
        </w:rPr>
        <w:t xml:space="preserve">to replace the missing covariate values. </w:t>
      </w:r>
      <w:r>
        <w:rPr>
          <w:rFonts w:cstheme="minorHAnsi"/>
          <w:szCs w:val="22"/>
        </w:rPr>
        <w:t xml:space="preserve">We did not anticipate this </w:t>
      </w:r>
      <w:r w:rsidR="009C0B72">
        <w:rPr>
          <w:rFonts w:cstheme="minorHAnsi"/>
          <w:szCs w:val="22"/>
        </w:rPr>
        <w:t xml:space="preserve">in </w:t>
      </w:r>
      <w:r>
        <w:rPr>
          <w:rFonts w:cstheme="minorHAnsi"/>
          <w:szCs w:val="22"/>
        </w:rPr>
        <w:t>our p</w:t>
      </w:r>
      <w:r w:rsidR="009C0B72">
        <w:rPr>
          <w:rFonts w:cstheme="minorHAnsi"/>
          <w:szCs w:val="22"/>
        </w:rPr>
        <w:t>re</w:t>
      </w:r>
      <w:r>
        <w:rPr>
          <w:rFonts w:cstheme="minorHAnsi"/>
          <w:szCs w:val="22"/>
        </w:rPr>
        <w:noBreakHyphen/>
        <w:t>a</w:t>
      </w:r>
      <w:r w:rsidR="009C0B72">
        <w:rPr>
          <w:rFonts w:cstheme="minorHAnsi"/>
          <w:szCs w:val="22"/>
        </w:rPr>
        <w:t xml:space="preserve">nalysis </w:t>
      </w:r>
      <w:r>
        <w:rPr>
          <w:rFonts w:cstheme="minorHAnsi"/>
          <w:szCs w:val="22"/>
        </w:rPr>
        <w:t>p</w:t>
      </w:r>
      <w:r w:rsidR="009C0B72">
        <w:rPr>
          <w:rFonts w:cstheme="minorHAnsi"/>
          <w:szCs w:val="22"/>
        </w:rPr>
        <w:t xml:space="preserve">lan and we faced a choice between imputing covariate values </w:t>
      </w:r>
      <w:r>
        <w:rPr>
          <w:rFonts w:cstheme="minorHAnsi"/>
          <w:szCs w:val="22"/>
        </w:rPr>
        <w:t xml:space="preserve">or </w:t>
      </w:r>
      <w:r w:rsidR="009C0B72">
        <w:rPr>
          <w:rFonts w:cstheme="minorHAnsi"/>
          <w:szCs w:val="22"/>
        </w:rPr>
        <w:t xml:space="preserve">dropping observations. We tried both and found that it had no </w:t>
      </w:r>
      <w:r>
        <w:rPr>
          <w:rFonts w:cstheme="minorHAnsi"/>
          <w:szCs w:val="22"/>
        </w:rPr>
        <w:t xml:space="preserve">material impact </w:t>
      </w:r>
      <w:r w:rsidR="009C0B72">
        <w:rPr>
          <w:rFonts w:cstheme="minorHAnsi"/>
          <w:szCs w:val="22"/>
        </w:rPr>
        <w:t xml:space="preserve">on </w:t>
      </w:r>
      <w:r>
        <w:rPr>
          <w:rFonts w:cstheme="minorHAnsi"/>
          <w:szCs w:val="22"/>
        </w:rPr>
        <w:t xml:space="preserve">our </w:t>
      </w:r>
      <w:r w:rsidR="009C0B72">
        <w:rPr>
          <w:rFonts w:cstheme="minorHAnsi"/>
          <w:szCs w:val="22"/>
        </w:rPr>
        <w:t xml:space="preserve">results. </w:t>
      </w:r>
    </w:p>
    <w:p w14:paraId="0FD96223" w14:textId="76372053" w:rsidR="00515B1C" w:rsidRDefault="00515B1C">
      <w:pPr>
        <w:spacing w:before="0" w:after="0" w:line="240" w:lineRule="auto"/>
      </w:pPr>
      <w:r>
        <w:br w:type="page"/>
      </w:r>
    </w:p>
    <w:p w14:paraId="5A2F88C4" w14:textId="1F892E88" w:rsidR="00105F39" w:rsidRDefault="00F56788" w:rsidP="00DF649F">
      <w:pPr>
        <w:pStyle w:val="Heading3"/>
      </w:pPr>
      <w:bookmarkStart w:id="87" w:name="_Toc48230166"/>
      <w:bookmarkStart w:id="88" w:name="_Toc48299499"/>
      <w:bookmarkStart w:id="89" w:name="_Toc57823639"/>
      <w:bookmarkEnd w:id="87"/>
      <w:bookmarkEnd w:id="88"/>
      <w:r>
        <w:lastRenderedPageBreak/>
        <w:t>K</w:t>
      </w:r>
      <w:r w:rsidR="00A4328A">
        <w:t>ey statistical tables</w:t>
      </w:r>
      <w:bookmarkEnd w:id="89"/>
    </w:p>
    <w:p w14:paraId="6CCAC9FB" w14:textId="47C1BC49" w:rsidR="00A4328A" w:rsidRPr="00A4328A" w:rsidRDefault="00A4328A" w:rsidP="00DF649F">
      <w:pPr>
        <w:pStyle w:val="Heading4"/>
      </w:pPr>
      <w:r>
        <w:t>Overview</w:t>
      </w:r>
    </w:p>
    <w:p w14:paraId="0A9E8F87" w14:textId="75D85548" w:rsidR="009D7C32" w:rsidRDefault="009878DA" w:rsidP="009878DA">
      <w:r>
        <w:t xml:space="preserve">This appendix presents the statistical analyses and robustness checks undertaken </w:t>
      </w:r>
      <w:r w:rsidR="00D477AD">
        <w:t>for the survey experiment within the Cyber security survey of individuals</w:t>
      </w:r>
      <w:r>
        <w:t xml:space="preserve">. </w:t>
      </w:r>
      <w:r w:rsidR="009D7C32">
        <w:t xml:space="preserve">For both </w:t>
      </w:r>
      <w:r w:rsidR="00D477AD">
        <w:t>parts of the experiment</w:t>
      </w:r>
      <w:r w:rsidR="009D7C32">
        <w:t>, w</w:t>
      </w:r>
      <w:r>
        <w:t xml:space="preserve">e present the results </w:t>
      </w:r>
      <w:r w:rsidR="009D7C32">
        <w:t xml:space="preserve">for our four outcomes: </w:t>
      </w:r>
      <w:r>
        <w:t>binary outcome variable</w:t>
      </w:r>
      <w:r w:rsidR="009D7C32">
        <w:t>s</w:t>
      </w:r>
      <w:r>
        <w:t xml:space="preserve"> for knowledge at time of exposure, and knowledge t</w:t>
      </w:r>
      <w:r w:rsidR="00485BF0">
        <w:t>hree</w:t>
      </w:r>
      <w:r>
        <w:t xml:space="preserve"> weeks later</w:t>
      </w:r>
      <w:r w:rsidR="009D7C32">
        <w:t>;</w:t>
      </w:r>
      <w:r>
        <w:t xml:space="preserve"> and continuous outcome variable</w:t>
      </w:r>
      <w:r w:rsidR="009D7C32">
        <w:t>s</w:t>
      </w:r>
      <w:r>
        <w:t xml:space="preserve"> for intentions at time of exposure</w:t>
      </w:r>
      <w:r w:rsidR="009D7C32">
        <w:t>,</w:t>
      </w:r>
      <w:r>
        <w:t xml:space="preserve"> and behaviours t</w:t>
      </w:r>
      <w:r w:rsidR="00485BF0">
        <w:t>hree</w:t>
      </w:r>
      <w:r>
        <w:t xml:space="preserve"> weeks later. </w:t>
      </w:r>
    </w:p>
    <w:p w14:paraId="338D2253" w14:textId="4FB13E95" w:rsidR="009878DA" w:rsidRDefault="009D7C32" w:rsidP="009878DA">
      <w:r>
        <w:t>T</w:t>
      </w:r>
      <w:r w:rsidR="009878DA">
        <w:t xml:space="preserve">he tables present the main effects </w:t>
      </w:r>
      <w:r>
        <w:t>for each of these outcomes for each hypothesis</w:t>
      </w:r>
      <w:r w:rsidR="009878DA">
        <w:t xml:space="preserve">: </w:t>
      </w:r>
    </w:p>
    <w:p w14:paraId="486A8D37" w14:textId="5B7CD1C8" w:rsidR="009878DA" w:rsidRPr="001F78BA" w:rsidRDefault="009878DA" w:rsidP="000B3379">
      <w:pPr>
        <w:pStyle w:val="ListParagraph"/>
        <w:numPr>
          <w:ilvl w:val="0"/>
          <w:numId w:val="5"/>
        </w:numPr>
      </w:pPr>
      <w:r>
        <w:t xml:space="preserve">H1: </w:t>
      </w:r>
      <w:r w:rsidR="009D7C32">
        <w:t>M</w:t>
      </w:r>
      <w:r>
        <w:t xml:space="preserve">essengers </w:t>
      </w:r>
      <w:r w:rsidR="009D7C32">
        <w:t xml:space="preserve">(pooled) versus </w:t>
      </w:r>
      <w:r>
        <w:t>attention control</w:t>
      </w:r>
      <w:r w:rsidR="006C26E9">
        <w:t xml:space="preserve"> (</w:t>
      </w:r>
      <w:r w:rsidR="00A568FF">
        <w:fldChar w:fldCharType="begin"/>
      </w:r>
      <w:r w:rsidR="00A568FF">
        <w:instrText xml:space="preserve"> REF _Ref59615666 \r \h </w:instrText>
      </w:r>
      <w:r w:rsidR="00A568FF">
        <w:fldChar w:fldCharType="separate"/>
      </w:r>
      <w:r w:rsidR="00A568FF">
        <w:t>Table 39</w:t>
      </w:r>
      <w:r w:rsidR="00A568FF">
        <w:fldChar w:fldCharType="end"/>
      </w:r>
      <w:r w:rsidR="00BD5899" w:rsidRPr="001F78BA">
        <w:t xml:space="preserve"> and </w:t>
      </w:r>
      <w:r w:rsidR="00A568FF">
        <w:fldChar w:fldCharType="begin"/>
      </w:r>
      <w:r w:rsidR="00A568FF">
        <w:instrText xml:space="preserve"> REF _Ref59615683 \r \h </w:instrText>
      </w:r>
      <w:r w:rsidR="00A568FF">
        <w:fldChar w:fldCharType="separate"/>
      </w:r>
      <w:r w:rsidR="00A568FF">
        <w:t>Table 40</w:t>
      </w:r>
      <w:r w:rsidR="00A568FF">
        <w:fldChar w:fldCharType="end"/>
      </w:r>
      <w:r w:rsidRPr="001F78BA">
        <w:t>).</w:t>
      </w:r>
    </w:p>
    <w:p w14:paraId="74DF9435" w14:textId="3864828E" w:rsidR="009878DA" w:rsidRPr="001F78BA" w:rsidRDefault="009878DA" w:rsidP="000B3379">
      <w:pPr>
        <w:pStyle w:val="ListParagraph"/>
        <w:numPr>
          <w:ilvl w:val="0"/>
          <w:numId w:val="5"/>
        </w:numPr>
      </w:pPr>
      <w:r w:rsidRPr="001F78BA">
        <w:t xml:space="preserve">H2: Peer </w:t>
      </w:r>
      <w:r w:rsidR="009D7C32" w:rsidRPr="001F78BA">
        <w:t>or e</w:t>
      </w:r>
      <w:r w:rsidRPr="001F78BA">
        <w:t>xpert me</w:t>
      </w:r>
      <w:r w:rsidR="009D7C32" w:rsidRPr="001F78BA">
        <w:t xml:space="preserve">ssengers versus </w:t>
      </w:r>
      <w:r w:rsidRPr="001F78BA">
        <w:t>attention control</w:t>
      </w:r>
      <w:r w:rsidR="00E7246B" w:rsidRPr="001F78BA">
        <w:t xml:space="preserve"> </w:t>
      </w:r>
      <w:r w:rsidRPr="001F78BA">
        <w:t>(</w:t>
      </w:r>
      <w:r w:rsidR="00A568FF">
        <w:fldChar w:fldCharType="begin"/>
      </w:r>
      <w:r w:rsidR="00A568FF">
        <w:instrText xml:space="preserve"> REF _Ref59615697 \r \h </w:instrText>
      </w:r>
      <w:r w:rsidR="00A568FF">
        <w:fldChar w:fldCharType="separate"/>
      </w:r>
      <w:r w:rsidR="00A568FF">
        <w:t>Table 41</w:t>
      </w:r>
      <w:r w:rsidR="00A568FF">
        <w:fldChar w:fldCharType="end"/>
      </w:r>
      <w:r w:rsidR="00BD5899" w:rsidRPr="001F78BA">
        <w:t xml:space="preserve"> and </w:t>
      </w:r>
      <w:r w:rsidR="00A568FF">
        <w:fldChar w:fldCharType="begin"/>
      </w:r>
      <w:r w:rsidR="00A568FF">
        <w:instrText xml:space="preserve"> REF _Ref59615708 \r \h </w:instrText>
      </w:r>
      <w:r w:rsidR="00A568FF">
        <w:fldChar w:fldCharType="separate"/>
      </w:r>
      <w:r w:rsidR="00A568FF">
        <w:t>Table 42</w:t>
      </w:r>
      <w:r w:rsidR="00A568FF">
        <w:fldChar w:fldCharType="end"/>
      </w:r>
      <w:r w:rsidRPr="001F78BA">
        <w:t>).</w:t>
      </w:r>
      <w:r w:rsidR="00BD5899" w:rsidRPr="001F78BA">
        <w:t xml:space="preserve"> </w:t>
      </w:r>
    </w:p>
    <w:p w14:paraId="016EAAAE" w14:textId="026D2C43" w:rsidR="00E7246B" w:rsidRPr="001F78BA" w:rsidRDefault="00E7246B" w:rsidP="000B3379">
      <w:pPr>
        <w:pStyle w:val="ListParagraph"/>
        <w:numPr>
          <w:ilvl w:val="0"/>
          <w:numId w:val="5"/>
        </w:numPr>
      </w:pPr>
      <w:r w:rsidRPr="001F78BA">
        <w:t xml:space="preserve">H3: Peer messengers </w:t>
      </w:r>
      <w:r w:rsidR="009D7C32" w:rsidRPr="001F78BA">
        <w:t xml:space="preserve">versus </w:t>
      </w:r>
      <w:r w:rsidRPr="001F78BA">
        <w:t>expert messengers (</w:t>
      </w:r>
      <w:r w:rsidR="00A568FF">
        <w:fldChar w:fldCharType="begin"/>
      </w:r>
      <w:r w:rsidR="00A568FF">
        <w:instrText xml:space="preserve"> REF _Ref59615721 \r \h </w:instrText>
      </w:r>
      <w:r w:rsidR="00A568FF">
        <w:fldChar w:fldCharType="separate"/>
      </w:r>
      <w:r w:rsidR="00A568FF">
        <w:t>Table 43</w:t>
      </w:r>
      <w:r w:rsidR="00A568FF">
        <w:fldChar w:fldCharType="end"/>
      </w:r>
      <w:r w:rsidR="003F19D0" w:rsidRPr="001F78BA">
        <w:t xml:space="preserve"> </w:t>
      </w:r>
      <w:r w:rsidR="00BD5899" w:rsidRPr="001F78BA">
        <w:t xml:space="preserve">and </w:t>
      </w:r>
      <w:r w:rsidR="00A568FF">
        <w:fldChar w:fldCharType="begin"/>
      </w:r>
      <w:r w:rsidR="00A568FF">
        <w:instrText xml:space="preserve"> REF _Ref59615731 \r \h </w:instrText>
      </w:r>
      <w:r w:rsidR="00A568FF">
        <w:fldChar w:fldCharType="separate"/>
      </w:r>
      <w:r w:rsidR="00A568FF">
        <w:t>Table 44</w:t>
      </w:r>
      <w:r w:rsidR="00A568FF">
        <w:fldChar w:fldCharType="end"/>
      </w:r>
      <w:r w:rsidRPr="001F78BA">
        <w:t>).</w:t>
      </w:r>
    </w:p>
    <w:p w14:paraId="3F718549" w14:textId="292AD0F0" w:rsidR="00E7246B" w:rsidRPr="001F78BA" w:rsidRDefault="00E7246B" w:rsidP="000B3379">
      <w:pPr>
        <w:pStyle w:val="ListParagraph"/>
        <w:numPr>
          <w:ilvl w:val="0"/>
          <w:numId w:val="5"/>
        </w:numPr>
      </w:pPr>
      <w:r w:rsidRPr="001F78BA">
        <w:t xml:space="preserve">H4: Financial </w:t>
      </w:r>
      <w:r w:rsidR="009D7C32" w:rsidRPr="001F78BA">
        <w:t xml:space="preserve">versus </w:t>
      </w:r>
      <w:r w:rsidRPr="001F78BA">
        <w:t>non-financial consequences (</w:t>
      </w:r>
      <w:r w:rsidR="000D0DB1">
        <w:fldChar w:fldCharType="begin"/>
      </w:r>
      <w:r w:rsidR="000D0DB1">
        <w:instrText xml:space="preserve"> REF _Ref59615744 \r \h </w:instrText>
      </w:r>
      <w:r w:rsidR="000D0DB1">
        <w:fldChar w:fldCharType="separate"/>
      </w:r>
      <w:r w:rsidR="000D0DB1">
        <w:t>Table 45</w:t>
      </w:r>
      <w:r w:rsidR="000D0DB1">
        <w:fldChar w:fldCharType="end"/>
      </w:r>
      <w:r w:rsidR="00BD5899" w:rsidRPr="001F78BA">
        <w:t xml:space="preserve"> and </w:t>
      </w:r>
      <w:r w:rsidR="000D0DB1">
        <w:fldChar w:fldCharType="begin"/>
      </w:r>
      <w:r w:rsidR="000D0DB1">
        <w:instrText xml:space="preserve"> REF _Ref59615751 \r \h </w:instrText>
      </w:r>
      <w:r w:rsidR="000D0DB1">
        <w:fldChar w:fldCharType="separate"/>
      </w:r>
      <w:r w:rsidR="000D0DB1">
        <w:t>Table 46</w:t>
      </w:r>
      <w:r w:rsidR="000D0DB1">
        <w:fldChar w:fldCharType="end"/>
      </w:r>
      <w:r w:rsidRPr="001F78BA">
        <w:t>).</w:t>
      </w:r>
    </w:p>
    <w:p w14:paraId="1A5ABC09" w14:textId="77777777" w:rsidR="00EF7681" w:rsidRDefault="009D7C32" w:rsidP="00EF7681">
      <w:r>
        <w:t>Means, treatment effects, 95 per cent confidence intervals and p</w:t>
      </w:r>
      <w:r>
        <w:noBreakHyphen/>
        <w:t xml:space="preserve">values are from adjusted linear regression models (see </w:t>
      </w:r>
      <w:r w:rsidR="00D477AD" w:rsidRPr="00D477AD">
        <w:rPr>
          <w:u w:val="single"/>
        </w:rPr>
        <w:fldChar w:fldCharType="begin"/>
      </w:r>
      <w:r w:rsidR="00D477AD" w:rsidRPr="00D477AD">
        <w:rPr>
          <w:u w:val="single"/>
        </w:rPr>
        <w:instrText xml:space="preserve"> REF _Ref54184281 \h </w:instrText>
      </w:r>
      <w:r w:rsidR="00D477AD">
        <w:rPr>
          <w:u w:val="single"/>
        </w:rPr>
        <w:instrText xml:space="preserve"> \* MERGEFORMAT </w:instrText>
      </w:r>
      <w:r w:rsidR="00D477AD" w:rsidRPr="00D477AD">
        <w:rPr>
          <w:u w:val="single"/>
        </w:rPr>
      </w:r>
      <w:r w:rsidR="00D477AD" w:rsidRPr="00D477AD">
        <w:rPr>
          <w:u w:val="single"/>
        </w:rPr>
        <w:fldChar w:fldCharType="separate"/>
      </w:r>
      <w:r w:rsidR="00EF7681" w:rsidRPr="00EF7681">
        <w:rPr>
          <w:u w:val="single"/>
        </w:rPr>
        <w:t>Power = 0.8,</w:t>
      </w:r>
      <w:r w:rsidR="00EF7681">
        <w:t xml:space="preserve"> alpha = 0.05</w:t>
      </w:r>
    </w:p>
    <w:p w14:paraId="1555B4B0" w14:textId="7A992094" w:rsidR="00F10D8E" w:rsidRDefault="00EF7681" w:rsidP="00E7246B">
      <w:r>
        <w:t>Method of analysis</w:t>
      </w:r>
      <w:r w:rsidR="00D477AD" w:rsidRPr="00D477AD">
        <w:rPr>
          <w:u w:val="single"/>
        </w:rPr>
        <w:fldChar w:fldCharType="end"/>
      </w:r>
      <w:r w:rsidR="00D477AD">
        <w:t>).</w:t>
      </w:r>
      <w:r w:rsidR="009D7C32">
        <w:t xml:space="preserve"> The group sample size is </w:t>
      </w:r>
      <w:r w:rsidR="009D7C32" w:rsidRPr="00164574">
        <w:t xml:space="preserve">n. </w:t>
      </w:r>
      <w:r w:rsidR="00E7246B">
        <w:t>One</w:t>
      </w:r>
      <w:r w:rsidR="00E7246B">
        <w:noBreakHyphen/>
        <w:t>sided hypotheses are presented with a single-sided confidence interval. Occasionally th</w:t>
      </w:r>
      <w:r w:rsidR="00E7246B" w:rsidRPr="00A73FCB">
        <w:t xml:space="preserve">e difference in means </w:t>
      </w:r>
      <w:r w:rsidR="00E7246B">
        <w:t>is slightly different from the e</w:t>
      </w:r>
      <w:r w:rsidR="00E7246B" w:rsidRPr="00A73FCB">
        <w:t>ffect estimates</w:t>
      </w:r>
      <w:r w:rsidR="00E7246B">
        <w:t xml:space="preserve">: this is </w:t>
      </w:r>
      <w:r w:rsidR="00E7246B" w:rsidRPr="00A73FCB">
        <w:t>due to rounding error</w:t>
      </w:r>
      <w:r w:rsidR="00E7246B">
        <w:t>.</w:t>
      </w:r>
    </w:p>
    <w:p w14:paraId="35CD23BB" w14:textId="77777777" w:rsidR="00F10D8E" w:rsidRDefault="00F10D8E">
      <w:pPr>
        <w:spacing w:before="0" w:after="0" w:line="240" w:lineRule="auto"/>
      </w:pPr>
      <w:r>
        <w:br w:type="page"/>
      </w:r>
    </w:p>
    <w:p w14:paraId="18F48AFB" w14:textId="3AB84B3E" w:rsidR="00103D4B" w:rsidRDefault="00667C90" w:rsidP="00DF649F">
      <w:pPr>
        <w:pStyle w:val="TableHeading"/>
        <w:sectPr w:rsidR="00103D4B" w:rsidSect="00476E18">
          <w:type w:val="continuous"/>
          <w:pgSz w:w="11906" w:h="16838" w:code="9"/>
          <w:pgMar w:top="1843" w:right="2381" w:bottom="1247" w:left="1247" w:header="720" w:footer="851" w:gutter="0"/>
          <w:cols w:space="708"/>
          <w:docGrid w:linePitch="360"/>
        </w:sectPr>
      </w:pPr>
      <w:bookmarkStart w:id="90" w:name="_Ref59615666"/>
      <w:r w:rsidRPr="00667C90">
        <w:lastRenderedPageBreak/>
        <w:t xml:space="preserve">H1 - </w:t>
      </w:r>
      <w:r w:rsidR="009D7C32">
        <w:t>P</w:t>
      </w:r>
      <w:r w:rsidR="00903D45">
        <w:t>ooled messengers</w:t>
      </w:r>
      <w:r w:rsidR="009D7C32">
        <w:t xml:space="preserve"> versus none:</w:t>
      </w:r>
      <w:r w:rsidR="00903D45">
        <w:t xml:space="preserve"> password </w:t>
      </w:r>
      <w:r w:rsidR="009D7C32">
        <w:t>security</w:t>
      </w:r>
      <w:bookmarkEnd w:id="90"/>
    </w:p>
    <w:tbl>
      <w:tblPr>
        <w:tblStyle w:val="DefaultTable"/>
        <w:tblW w:w="9498" w:type="dxa"/>
        <w:tblLayout w:type="fixed"/>
        <w:tblCellMar>
          <w:top w:w="113" w:type="dxa"/>
          <w:bottom w:w="113" w:type="dxa"/>
        </w:tblCellMar>
        <w:tblLook w:val="04A0" w:firstRow="1" w:lastRow="0" w:firstColumn="1" w:lastColumn="0" w:noHBand="0" w:noVBand="1"/>
        <w:tblCaption w:val="Pooled messengers versus none: password security"/>
        <w:tblDescription w:val="This table presents the results of the linear regressions for H1 for the password security experiment. For each of four outcome measures (knowledge at time of exposure, binary; knowledge three weeks later, binary; self-reported behavioural intentions at exposure, continuous; and self-reported behaviours three weeks later, continuous), the n and mean are given for attention control and pooled messenger groups, then the effect size (control vs pooled messenger), 95% confidence interval, and p-value (one-sided)."/>
      </w:tblPr>
      <w:tblGrid>
        <w:gridCol w:w="2127"/>
        <w:gridCol w:w="1275"/>
        <w:gridCol w:w="1134"/>
        <w:gridCol w:w="1701"/>
        <w:gridCol w:w="1134"/>
        <w:gridCol w:w="709"/>
        <w:gridCol w:w="1418"/>
      </w:tblGrid>
      <w:tr w:rsidR="009D656D" w:rsidRPr="00F16BC6" w14:paraId="5D616AF9" w14:textId="77777777" w:rsidTr="00667C90">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tcBorders>
            <w:shd w:val="clear" w:color="auto" w:fill="2D276C"/>
            <w:noWrap/>
          </w:tcPr>
          <w:p w14:paraId="3CA31A6D" w14:textId="4A102307" w:rsidR="009D656D" w:rsidRPr="00103D4B" w:rsidRDefault="00667C90" w:rsidP="00667C90">
            <w:pPr>
              <w:keepNext/>
              <w:spacing w:before="0" w:after="0" w:line="240" w:lineRule="auto"/>
              <w:rPr>
                <w:bCs/>
                <w:color w:val="FFFFFF" w:themeColor="background1"/>
                <w:sz w:val="20"/>
                <w:szCs w:val="20"/>
              </w:rPr>
            </w:pPr>
            <w:r>
              <w:rPr>
                <w:bCs/>
                <w:color w:val="FFFFFF" w:themeColor="background1"/>
                <w:sz w:val="20"/>
                <w:szCs w:val="20"/>
              </w:rPr>
              <w:t>Treatment group</w:t>
            </w:r>
          </w:p>
        </w:tc>
        <w:tc>
          <w:tcPr>
            <w:tcW w:w="1275" w:type="dxa"/>
            <w:tcBorders>
              <w:top w:val="nil"/>
            </w:tcBorders>
            <w:shd w:val="clear" w:color="auto" w:fill="2D276C"/>
            <w:noWrap/>
          </w:tcPr>
          <w:p w14:paraId="58399153" w14:textId="1D0248E5" w:rsidR="009D656D" w:rsidRPr="00103D4B" w:rsidRDefault="009D656D"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103D4B">
              <w:rPr>
                <w:bCs/>
                <w:i/>
                <w:color w:val="FFFFFF" w:themeColor="background1"/>
                <w:sz w:val="20"/>
                <w:szCs w:val="20"/>
              </w:rPr>
              <w:t>n</w:t>
            </w:r>
          </w:p>
        </w:tc>
        <w:tc>
          <w:tcPr>
            <w:tcW w:w="1134" w:type="dxa"/>
            <w:tcBorders>
              <w:top w:val="nil"/>
            </w:tcBorders>
            <w:shd w:val="clear" w:color="auto" w:fill="2D276C"/>
            <w:noWrap/>
          </w:tcPr>
          <w:p w14:paraId="3389132A" w14:textId="7BB34C22" w:rsidR="009D656D" w:rsidRPr="00103D4B" w:rsidRDefault="009D656D"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03D4B">
              <w:rPr>
                <w:color w:val="FFFFFF" w:themeColor="background1"/>
                <w:sz w:val="20"/>
                <w:szCs w:val="20"/>
              </w:rPr>
              <w:t>Mean</w:t>
            </w:r>
          </w:p>
        </w:tc>
        <w:tc>
          <w:tcPr>
            <w:tcW w:w="1701" w:type="dxa"/>
            <w:tcBorders>
              <w:top w:val="nil"/>
            </w:tcBorders>
            <w:shd w:val="clear" w:color="auto" w:fill="2D276C"/>
            <w:noWrap/>
          </w:tcPr>
          <w:p w14:paraId="2CB10F52" w14:textId="287CB77A" w:rsidR="009D656D" w:rsidRPr="00103D4B" w:rsidRDefault="009D656D"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03D4B">
              <w:rPr>
                <w:color w:val="FFFFFF" w:themeColor="background1"/>
                <w:sz w:val="20"/>
                <w:szCs w:val="20"/>
              </w:rPr>
              <w:t>Effect (relative to reference)</w:t>
            </w:r>
          </w:p>
        </w:tc>
        <w:tc>
          <w:tcPr>
            <w:tcW w:w="1843" w:type="dxa"/>
            <w:gridSpan w:val="2"/>
            <w:tcBorders>
              <w:top w:val="nil"/>
            </w:tcBorders>
            <w:shd w:val="clear" w:color="auto" w:fill="2D276C"/>
            <w:noWrap/>
          </w:tcPr>
          <w:p w14:paraId="2C404ACE" w14:textId="2C58951B" w:rsidR="009D656D" w:rsidRPr="00103D4B" w:rsidRDefault="00805579"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03D4B">
              <w:rPr>
                <w:color w:val="FFFFFF" w:themeColor="background1"/>
                <w:sz w:val="20"/>
                <w:szCs w:val="20"/>
              </w:rPr>
              <w:t>95% Conf</w:t>
            </w:r>
            <w:r w:rsidR="00F16BC6" w:rsidRPr="00103D4B">
              <w:rPr>
                <w:color w:val="FFFFFF" w:themeColor="background1"/>
                <w:sz w:val="20"/>
                <w:szCs w:val="20"/>
              </w:rPr>
              <w:t>idence</w:t>
            </w:r>
            <w:r w:rsidRPr="00103D4B">
              <w:rPr>
                <w:color w:val="FFFFFF" w:themeColor="background1"/>
                <w:sz w:val="20"/>
                <w:szCs w:val="20"/>
              </w:rPr>
              <w:t xml:space="preserve"> Interval</w:t>
            </w:r>
          </w:p>
        </w:tc>
        <w:tc>
          <w:tcPr>
            <w:tcW w:w="1418" w:type="dxa"/>
            <w:tcBorders>
              <w:top w:val="nil"/>
            </w:tcBorders>
            <w:shd w:val="clear" w:color="auto" w:fill="2D276C"/>
            <w:noWrap/>
          </w:tcPr>
          <w:p w14:paraId="398278CF" w14:textId="6BDAE557" w:rsidR="009D656D" w:rsidRPr="00103D4B" w:rsidRDefault="009D656D" w:rsidP="00DF649F">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103D4B">
              <w:rPr>
                <w:color w:val="FFFFFF" w:themeColor="background1"/>
                <w:sz w:val="20"/>
                <w:szCs w:val="20"/>
              </w:rPr>
              <w:t>p-value (one-sided)</w:t>
            </w:r>
          </w:p>
        </w:tc>
      </w:tr>
      <w:tr w:rsidR="009D656D" w:rsidRPr="00F16BC6" w14:paraId="322A4F6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4510D78F" w14:textId="3B69AE38" w:rsidR="009D656D" w:rsidRPr="00370429" w:rsidRDefault="009D656D" w:rsidP="00DF649F">
            <w:pPr>
              <w:keepNext/>
              <w:spacing w:before="0" w:after="0" w:line="240" w:lineRule="auto"/>
              <w:rPr>
                <w:color w:val="FFFFFF" w:themeColor="background1"/>
                <w:szCs w:val="20"/>
              </w:rPr>
            </w:pPr>
            <w:r w:rsidRPr="00CB4D1C">
              <w:rPr>
                <w:b/>
                <w:bCs/>
                <w:color w:val="FFFFFF" w:themeColor="background1"/>
                <w:szCs w:val="20"/>
              </w:rPr>
              <w:t>Knowledge at time of exposure (binary)</w:t>
            </w:r>
          </w:p>
        </w:tc>
      </w:tr>
      <w:tr w:rsidR="006D699C" w:rsidRPr="00F16BC6" w14:paraId="664AD7D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C34328D" w14:textId="7997175E" w:rsidR="006D699C" w:rsidRPr="00CB4D1C" w:rsidRDefault="006D699C" w:rsidP="00DF649F">
            <w:pPr>
              <w:keepNext/>
              <w:spacing w:before="0" w:after="0" w:line="240" w:lineRule="auto"/>
              <w:rPr>
                <w:szCs w:val="20"/>
              </w:rPr>
            </w:pPr>
            <w:r w:rsidRPr="00CB4D1C">
              <w:rPr>
                <w:szCs w:val="20"/>
              </w:rPr>
              <w:t>Attention control</w:t>
            </w:r>
          </w:p>
        </w:tc>
        <w:tc>
          <w:tcPr>
            <w:tcW w:w="1275" w:type="dxa"/>
            <w:noWrap/>
            <w:hideMark/>
          </w:tcPr>
          <w:p w14:paraId="19841DCC" w14:textId="7CD6EB43"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szCs w:val="20"/>
              </w:rPr>
              <w:t>1,501</w:t>
            </w:r>
          </w:p>
        </w:tc>
        <w:tc>
          <w:tcPr>
            <w:tcW w:w="1134" w:type="dxa"/>
            <w:noWrap/>
            <w:hideMark/>
          </w:tcPr>
          <w:p w14:paraId="7C77D507" w14:textId="20176385"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szCs w:val="20"/>
              </w:rPr>
              <w:t>0.767</w:t>
            </w:r>
          </w:p>
        </w:tc>
        <w:tc>
          <w:tcPr>
            <w:tcW w:w="1701" w:type="dxa"/>
            <w:noWrap/>
            <w:hideMark/>
          </w:tcPr>
          <w:p w14:paraId="1C34570B"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hideMark/>
          </w:tcPr>
          <w:p w14:paraId="1EFC113F" w14:textId="77777777"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472E65F8" w14:textId="77777777"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5A0AAAE4" w14:textId="77777777"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D699C" w:rsidRPr="00F16BC6" w14:paraId="6C3E8DB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046A22D" w14:textId="2BD84A6F" w:rsidR="006D699C" w:rsidRPr="00CB4D1C" w:rsidRDefault="006D699C" w:rsidP="00DF649F">
            <w:pPr>
              <w:keepNext/>
              <w:spacing w:before="0" w:after="0" w:line="240" w:lineRule="auto"/>
              <w:rPr>
                <w:szCs w:val="20"/>
              </w:rPr>
            </w:pPr>
            <w:r w:rsidRPr="00CB4D1C">
              <w:rPr>
                <w:szCs w:val="20"/>
              </w:rPr>
              <w:t>Pooled messengers</w:t>
            </w:r>
          </w:p>
        </w:tc>
        <w:tc>
          <w:tcPr>
            <w:tcW w:w="1275" w:type="dxa"/>
            <w:noWrap/>
            <w:hideMark/>
          </w:tcPr>
          <w:p w14:paraId="10C8811A" w14:textId="4FC80619"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szCs w:val="20"/>
              </w:rPr>
              <w:t>2,991</w:t>
            </w:r>
          </w:p>
        </w:tc>
        <w:tc>
          <w:tcPr>
            <w:tcW w:w="1134" w:type="dxa"/>
            <w:noWrap/>
            <w:hideMark/>
          </w:tcPr>
          <w:p w14:paraId="770D735F" w14:textId="59739BCD"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szCs w:val="20"/>
              </w:rPr>
              <w:t>0.772</w:t>
            </w:r>
          </w:p>
        </w:tc>
        <w:tc>
          <w:tcPr>
            <w:tcW w:w="1701" w:type="dxa"/>
            <w:noWrap/>
            <w:hideMark/>
          </w:tcPr>
          <w:p w14:paraId="5A0FF4CD" w14:textId="2593FAD7"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szCs w:val="20"/>
              </w:rPr>
              <w:t>0.005</w:t>
            </w:r>
          </w:p>
        </w:tc>
        <w:tc>
          <w:tcPr>
            <w:tcW w:w="1134" w:type="dxa"/>
            <w:noWrap/>
            <w:hideMark/>
          </w:tcPr>
          <w:p w14:paraId="312F4EE4" w14:textId="6FD7E39A"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szCs w:val="20"/>
              </w:rPr>
              <w:t>-0.017</w:t>
            </w:r>
          </w:p>
        </w:tc>
        <w:tc>
          <w:tcPr>
            <w:tcW w:w="709" w:type="dxa"/>
            <w:noWrap/>
            <w:hideMark/>
          </w:tcPr>
          <w:p w14:paraId="7EF24250" w14:textId="62DEFB4F"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szCs w:val="20"/>
              </w:rPr>
              <w:t>N.A.</w:t>
            </w:r>
          </w:p>
        </w:tc>
        <w:tc>
          <w:tcPr>
            <w:tcW w:w="1418" w:type="dxa"/>
            <w:noWrap/>
            <w:hideMark/>
          </w:tcPr>
          <w:p w14:paraId="2EE6EDD3" w14:textId="778B08AA"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szCs w:val="20"/>
              </w:rPr>
              <w:t>0.351</w:t>
            </w:r>
          </w:p>
        </w:tc>
      </w:tr>
      <w:tr w:rsidR="009D656D" w:rsidRPr="00F16BC6" w14:paraId="2C825DF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57F3514A" w14:textId="71B83545" w:rsidR="009D656D" w:rsidRPr="00370429" w:rsidRDefault="009D656D" w:rsidP="00485BF0">
            <w:pPr>
              <w:keepNext/>
              <w:spacing w:before="0" w:after="0" w:line="240" w:lineRule="auto"/>
              <w:rPr>
                <w:szCs w:val="20"/>
              </w:rPr>
            </w:pPr>
            <w:r w:rsidRPr="00CB4D1C">
              <w:rPr>
                <w:b/>
                <w:bCs/>
                <w:color w:val="FFFFFF" w:themeColor="background1"/>
                <w:szCs w:val="20"/>
              </w:rPr>
              <w:t>Knowled</w:t>
            </w:r>
            <w:r w:rsidRPr="00370429">
              <w:rPr>
                <w:b/>
                <w:bCs/>
                <w:color w:val="FFFFFF" w:themeColor="background1"/>
                <w:szCs w:val="20"/>
              </w:rPr>
              <w:t>ge t</w:t>
            </w:r>
            <w:r w:rsidR="00485BF0">
              <w:rPr>
                <w:b/>
                <w:bCs/>
                <w:color w:val="FFFFFF" w:themeColor="background1"/>
                <w:szCs w:val="20"/>
              </w:rPr>
              <w:t>hree</w:t>
            </w:r>
            <w:r w:rsidRPr="00370429">
              <w:rPr>
                <w:b/>
                <w:bCs/>
                <w:color w:val="FFFFFF" w:themeColor="background1"/>
                <w:szCs w:val="20"/>
              </w:rPr>
              <w:t xml:space="preserve"> weeks later (binary) </w:t>
            </w:r>
          </w:p>
        </w:tc>
      </w:tr>
      <w:tr w:rsidR="006D699C" w:rsidRPr="00F16BC6" w14:paraId="6EF47BB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05AF37E" w14:textId="77777777" w:rsidR="006D699C" w:rsidRPr="00CB4D1C" w:rsidRDefault="006D699C" w:rsidP="00DF649F">
            <w:pPr>
              <w:keepNext/>
              <w:spacing w:before="0" w:after="0" w:line="240" w:lineRule="auto"/>
              <w:rPr>
                <w:szCs w:val="20"/>
              </w:rPr>
            </w:pPr>
            <w:r w:rsidRPr="00CB4D1C">
              <w:rPr>
                <w:szCs w:val="20"/>
              </w:rPr>
              <w:t>Attention control</w:t>
            </w:r>
          </w:p>
        </w:tc>
        <w:tc>
          <w:tcPr>
            <w:tcW w:w="1275" w:type="dxa"/>
            <w:noWrap/>
            <w:hideMark/>
          </w:tcPr>
          <w:p w14:paraId="5C3BF5CC"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1,061</w:t>
            </w:r>
          </w:p>
        </w:tc>
        <w:tc>
          <w:tcPr>
            <w:tcW w:w="1134" w:type="dxa"/>
            <w:noWrap/>
            <w:hideMark/>
          </w:tcPr>
          <w:p w14:paraId="035188D3" w14:textId="6E6319DA"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0.715</w:t>
            </w:r>
          </w:p>
        </w:tc>
        <w:tc>
          <w:tcPr>
            <w:tcW w:w="1701" w:type="dxa"/>
            <w:noWrap/>
            <w:hideMark/>
          </w:tcPr>
          <w:p w14:paraId="69FAC7D6" w14:textId="77777777" w:rsidR="006D699C" w:rsidRPr="005D3DBE"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54D15DFF"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7F0FD6C6"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1DAF73A6" w14:textId="77777777"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D699C" w:rsidRPr="00F16BC6" w14:paraId="7FAFF36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43C436D" w14:textId="77777777" w:rsidR="006D699C" w:rsidRPr="00CB4D1C" w:rsidRDefault="006D699C" w:rsidP="00DF649F">
            <w:pPr>
              <w:keepNext/>
              <w:spacing w:before="0" w:after="0" w:line="240" w:lineRule="auto"/>
              <w:rPr>
                <w:szCs w:val="20"/>
              </w:rPr>
            </w:pPr>
            <w:r w:rsidRPr="00CB4D1C">
              <w:rPr>
                <w:szCs w:val="20"/>
              </w:rPr>
              <w:t>Pooled messengers</w:t>
            </w:r>
          </w:p>
        </w:tc>
        <w:tc>
          <w:tcPr>
            <w:tcW w:w="1275" w:type="dxa"/>
            <w:noWrap/>
            <w:hideMark/>
          </w:tcPr>
          <w:p w14:paraId="06F37BF3"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2,200</w:t>
            </w:r>
          </w:p>
        </w:tc>
        <w:tc>
          <w:tcPr>
            <w:tcW w:w="1134" w:type="dxa"/>
            <w:noWrap/>
            <w:hideMark/>
          </w:tcPr>
          <w:p w14:paraId="45E6DA77" w14:textId="3A1A4BB0"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0.724</w:t>
            </w:r>
          </w:p>
        </w:tc>
        <w:tc>
          <w:tcPr>
            <w:tcW w:w="1701" w:type="dxa"/>
            <w:noWrap/>
            <w:hideMark/>
          </w:tcPr>
          <w:p w14:paraId="4457E21E" w14:textId="469C8AB5" w:rsidR="006D699C" w:rsidRPr="005D3DBE"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0.009</w:t>
            </w:r>
          </w:p>
        </w:tc>
        <w:tc>
          <w:tcPr>
            <w:tcW w:w="1134" w:type="dxa"/>
            <w:noWrap/>
            <w:hideMark/>
          </w:tcPr>
          <w:p w14:paraId="7A8A7F66" w14:textId="61C2585F"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-0.019</w:t>
            </w:r>
          </w:p>
        </w:tc>
        <w:tc>
          <w:tcPr>
            <w:tcW w:w="709" w:type="dxa"/>
            <w:noWrap/>
            <w:hideMark/>
          </w:tcPr>
          <w:p w14:paraId="2E46587A" w14:textId="5E59DDA4"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418" w:type="dxa"/>
            <w:noWrap/>
            <w:hideMark/>
          </w:tcPr>
          <w:p w14:paraId="5BBD13DD" w14:textId="57F0DDA4"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0.301</w:t>
            </w:r>
          </w:p>
        </w:tc>
      </w:tr>
      <w:tr w:rsidR="009D656D" w:rsidRPr="00F16BC6" w14:paraId="0736AC1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46821399" w14:textId="018844D2" w:rsidR="009D656D" w:rsidRPr="00370429" w:rsidRDefault="0074249E" w:rsidP="00DF649F">
            <w:pPr>
              <w:keepNext/>
              <w:spacing w:before="0" w:after="0" w:line="240" w:lineRule="auto"/>
              <w:rPr>
                <w:color w:val="auto"/>
                <w:szCs w:val="20"/>
              </w:rPr>
            </w:pPr>
            <w:r w:rsidRPr="00CB4D1C">
              <w:rPr>
                <w:b/>
                <w:bCs/>
                <w:color w:val="FFFFFF" w:themeColor="background1"/>
                <w:szCs w:val="20"/>
              </w:rPr>
              <w:t>Self</w:t>
            </w:r>
            <w:r>
              <w:rPr>
                <w:b/>
                <w:bCs/>
                <w:color w:val="FFFFFF" w:themeColor="background1"/>
                <w:szCs w:val="20"/>
              </w:rPr>
              <w:t>-</w:t>
            </w:r>
            <w:r w:rsidR="009D656D" w:rsidRPr="00CB4D1C">
              <w:rPr>
                <w:b/>
                <w:bCs/>
                <w:color w:val="FFFFFF" w:themeColor="background1"/>
                <w:szCs w:val="20"/>
              </w:rPr>
              <w:t>reported behavioural intentions at time of exposure (contin</w:t>
            </w:r>
            <w:r w:rsidR="004C2376">
              <w:rPr>
                <w:b/>
                <w:bCs/>
                <w:color w:val="FFFFFF" w:themeColor="background1"/>
                <w:szCs w:val="20"/>
              </w:rPr>
              <w:t>u</w:t>
            </w:r>
            <w:r w:rsidR="009D656D" w:rsidRPr="00CB4D1C">
              <w:rPr>
                <w:b/>
                <w:bCs/>
                <w:color w:val="FFFFFF" w:themeColor="background1"/>
                <w:szCs w:val="20"/>
              </w:rPr>
              <w:t xml:space="preserve">ous) </w:t>
            </w:r>
          </w:p>
        </w:tc>
      </w:tr>
      <w:tr w:rsidR="006D699C" w:rsidRPr="00F16BC6" w14:paraId="5EE5C29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7751AEA" w14:textId="77777777" w:rsidR="006D699C" w:rsidRPr="00CB4D1C" w:rsidRDefault="006D699C" w:rsidP="00DF649F">
            <w:pPr>
              <w:keepNext/>
              <w:spacing w:before="0" w:after="0" w:line="240" w:lineRule="auto"/>
              <w:rPr>
                <w:szCs w:val="20"/>
              </w:rPr>
            </w:pPr>
            <w:r w:rsidRPr="00CB4D1C">
              <w:rPr>
                <w:szCs w:val="20"/>
              </w:rPr>
              <w:t>Attention control</w:t>
            </w:r>
          </w:p>
        </w:tc>
        <w:tc>
          <w:tcPr>
            <w:tcW w:w="1275" w:type="dxa"/>
            <w:noWrap/>
            <w:hideMark/>
          </w:tcPr>
          <w:p w14:paraId="4296690F" w14:textId="33D31655"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szCs w:val="20"/>
              </w:rPr>
              <w:t>1,501</w:t>
            </w:r>
          </w:p>
        </w:tc>
        <w:tc>
          <w:tcPr>
            <w:tcW w:w="1134" w:type="dxa"/>
            <w:noWrap/>
            <w:hideMark/>
          </w:tcPr>
          <w:p w14:paraId="1F494D6D" w14:textId="12AC727A"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szCs w:val="20"/>
              </w:rPr>
              <w:t>6.087</w:t>
            </w:r>
          </w:p>
        </w:tc>
        <w:tc>
          <w:tcPr>
            <w:tcW w:w="1701" w:type="dxa"/>
            <w:noWrap/>
            <w:hideMark/>
          </w:tcPr>
          <w:p w14:paraId="5A2C146E"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hideMark/>
          </w:tcPr>
          <w:p w14:paraId="6818A4E3" w14:textId="77777777"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709" w:type="dxa"/>
            <w:noWrap/>
            <w:hideMark/>
          </w:tcPr>
          <w:p w14:paraId="147A8C02" w14:textId="77777777"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418" w:type="dxa"/>
            <w:noWrap/>
            <w:hideMark/>
          </w:tcPr>
          <w:p w14:paraId="3C59DFA6" w14:textId="77777777"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6D699C" w:rsidRPr="00F16BC6" w14:paraId="2378780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F67DCAC" w14:textId="77777777" w:rsidR="006D699C" w:rsidRPr="00CB4D1C" w:rsidRDefault="006D699C" w:rsidP="00DF649F">
            <w:pPr>
              <w:keepNext/>
              <w:spacing w:before="0" w:after="0" w:line="240" w:lineRule="auto"/>
              <w:rPr>
                <w:szCs w:val="20"/>
              </w:rPr>
            </w:pPr>
            <w:r w:rsidRPr="00CB4D1C">
              <w:rPr>
                <w:szCs w:val="20"/>
              </w:rPr>
              <w:t>Pooled messengers</w:t>
            </w:r>
          </w:p>
        </w:tc>
        <w:tc>
          <w:tcPr>
            <w:tcW w:w="1275" w:type="dxa"/>
            <w:noWrap/>
            <w:hideMark/>
          </w:tcPr>
          <w:p w14:paraId="3E8991F2" w14:textId="4A56C15F"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b/>
                <w:szCs w:val="20"/>
              </w:rPr>
              <w:t>2,991</w:t>
            </w:r>
          </w:p>
        </w:tc>
        <w:tc>
          <w:tcPr>
            <w:tcW w:w="1134" w:type="dxa"/>
            <w:noWrap/>
            <w:hideMark/>
          </w:tcPr>
          <w:p w14:paraId="3EB0B420" w14:textId="58A08C3C"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b/>
                <w:szCs w:val="20"/>
              </w:rPr>
              <w:t>6.037</w:t>
            </w:r>
          </w:p>
        </w:tc>
        <w:tc>
          <w:tcPr>
            <w:tcW w:w="1701" w:type="dxa"/>
            <w:noWrap/>
            <w:hideMark/>
          </w:tcPr>
          <w:p w14:paraId="1BFB06D8" w14:textId="40EF8B52"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b/>
                <w:szCs w:val="20"/>
              </w:rPr>
              <w:t>-0.050</w:t>
            </w:r>
          </w:p>
        </w:tc>
        <w:tc>
          <w:tcPr>
            <w:tcW w:w="1134" w:type="dxa"/>
            <w:noWrap/>
            <w:hideMark/>
          </w:tcPr>
          <w:p w14:paraId="0842506F" w14:textId="364BED45"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szCs w:val="20"/>
              </w:rPr>
              <w:t>-0.131</w:t>
            </w:r>
          </w:p>
        </w:tc>
        <w:tc>
          <w:tcPr>
            <w:tcW w:w="709" w:type="dxa"/>
            <w:noWrap/>
            <w:hideMark/>
          </w:tcPr>
          <w:p w14:paraId="73145C22" w14:textId="6360FCD6"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szCs w:val="20"/>
              </w:rPr>
              <w:t>N.A.</w:t>
            </w:r>
          </w:p>
        </w:tc>
        <w:tc>
          <w:tcPr>
            <w:tcW w:w="1418" w:type="dxa"/>
            <w:noWrap/>
            <w:hideMark/>
          </w:tcPr>
          <w:p w14:paraId="6F1F6BD3" w14:textId="4B4BD802"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b/>
                <w:szCs w:val="20"/>
              </w:rPr>
              <w:t>0.844</w:t>
            </w:r>
          </w:p>
        </w:tc>
      </w:tr>
      <w:tr w:rsidR="009D656D" w:rsidRPr="00F16BC6" w14:paraId="0BE75BD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0E772587" w14:textId="23BBD20D" w:rsidR="009D656D" w:rsidRPr="00370429" w:rsidRDefault="009D656D" w:rsidP="00485BF0">
            <w:pPr>
              <w:keepNext/>
              <w:spacing w:before="0" w:after="0" w:line="240" w:lineRule="auto"/>
              <w:rPr>
                <w:szCs w:val="20"/>
              </w:rPr>
            </w:pPr>
            <w:r w:rsidRPr="00CB4D1C">
              <w:rPr>
                <w:b/>
                <w:bCs/>
                <w:color w:val="FFFFFF" w:themeColor="background1"/>
                <w:szCs w:val="20"/>
              </w:rPr>
              <w:t>Self</w:t>
            </w:r>
            <w:r w:rsidR="0074249E">
              <w:rPr>
                <w:b/>
                <w:bCs/>
                <w:color w:val="FFFFFF" w:themeColor="background1"/>
                <w:szCs w:val="20"/>
              </w:rPr>
              <w:t>-</w:t>
            </w:r>
            <w:r w:rsidR="00485BF0">
              <w:rPr>
                <w:b/>
                <w:bCs/>
                <w:color w:val="FFFFFF" w:themeColor="background1"/>
                <w:szCs w:val="20"/>
              </w:rPr>
              <w:t>reported behaviours three</w:t>
            </w:r>
            <w:r w:rsidRPr="00CB4D1C">
              <w:rPr>
                <w:b/>
                <w:bCs/>
                <w:color w:val="FFFFFF" w:themeColor="background1"/>
                <w:szCs w:val="20"/>
              </w:rPr>
              <w:t xml:space="preserve"> weeks later (contin</w:t>
            </w:r>
            <w:r w:rsidR="004C2376">
              <w:rPr>
                <w:b/>
                <w:bCs/>
                <w:color w:val="FFFFFF" w:themeColor="background1"/>
                <w:szCs w:val="20"/>
              </w:rPr>
              <w:t>u</w:t>
            </w:r>
            <w:r w:rsidRPr="00CB4D1C">
              <w:rPr>
                <w:b/>
                <w:bCs/>
                <w:color w:val="FFFFFF" w:themeColor="background1"/>
                <w:szCs w:val="20"/>
              </w:rPr>
              <w:t xml:space="preserve">ous) </w:t>
            </w:r>
          </w:p>
        </w:tc>
      </w:tr>
      <w:tr w:rsidR="006D699C" w:rsidRPr="00F16BC6" w14:paraId="499B12F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5BB6953" w14:textId="77777777" w:rsidR="006D699C" w:rsidRPr="00CB4D1C" w:rsidRDefault="006D699C" w:rsidP="00DF649F">
            <w:pPr>
              <w:keepNext/>
              <w:spacing w:before="0" w:after="0" w:line="240" w:lineRule="auto"/>
              <w:rPr>
                <w:szCs w:val="20"/>
              </w:rPr>
            </w:pPr>
            <w:r w:rsidRPr="00CB4D1C">
              <w:rPr>
                <w:szCs w:val="20"/>
              </w:rPr>
              <w:t>Attention control</w:t>
            </w:r>
          </w:p>
        </w:tc>
        <w:tc>
          <w:tcPr>
            <w:tcW w:w="1275" w:type="dxa"/>
            <w:noWrap/>
            <w:hideMark/>
          </w:tcPr>
          <w:p w14:paraId="41C478A8" w14:textId="79319275"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1,059</w:t>
            </w:r>
          </w:p>
        </w:tc>
        <w:tc>
          <w:tcPr>
            <w:tcW w:w="1134" w:type="dxa"/>
            <w:noWrap/>
            <w:hideMark/>
          </w:tcPr>
          <w:p w14:paraId="2955A744" w14:textId="13972288"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2.620</w:t>
            </w:r>
          </w:p>
        </w:tc>
        <w:tc>
          <w:tcPr>
            <w:tcW w:w="1701" w:type="dxa"/>
            <w:noWrap/>
            <w:hideMark/>
          </w:tcPr>
          <w:p w14:paraId="55FE9433" w14:textId="77777777" w:rsidR="006D699C" w:rsidRPr="005D3DBE"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hideMark/>
          </w:tcPr>
          <w:p w14:paraId="228840B8"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6027A4AA"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6BE4F515" w14:textId="77777777"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D699C" w:rsidRPr="00F16BC6" w14:paraId="4A6461E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D33CD78" w14:textId="77777777" w:rsidR="006D699C" w:rsidRPr="00CB4D1C" w:rsidRDefault="006D699C" w:rsidP="00DF649F">
            <w:pPr>
              <w:spacing w:before="0" w:after="0" w:line="240" w:lineRule="auto"/>
              <w:rPr>
                <w:szCs w:val="20"/>
              </w:rPr>
            </w:pPr>
            <w:r w:rsidRPr="00CB4D1C">
              <w:rPr>
                <w:szCs w:val="20"/>
              </w:rPr>
              <w:t>Pooled messengers</w:t>
            </w:r>
          </w:p>
        </w:tc>
        <w:tc>
          <w:tcPr>
            <w:tcW w:w="1275" w:type="dxa"/>
            <w:noWrap/>
            <w:hideMark/>
          </w:tcPr>
          <w:p w14:paraId="275E6DD4" w14:textId="3803B4EA" w:rsidR="006D699C" w:rsidRPr="00370429"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2,191</w:t>
            </w:r>
          </w:p>
        </w:tc>
        <w:tc>
          <w:tcPr>
            <w:tcW w:w="1134" w:type="dxa"/>
            <w:noWrap/>
            <w:hideMark/>
          </w:tcPr>
          <w:p w14:paraId="6CA833CE" w14:textId="41FBFFD2" w:rsidR="006D699C" w:rsidRPr="00370429"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370429">
              <w:rPr>
                <w:szCs w:val="20"/>
              </w:rPr>
              <w:t>2.599</w:t>
            </w:r>
          </w:p>
        </w:tc>
        <w:tc>
          <w:tcPr>
            <w:tcW w:w="1701" w:type="dxa"/>
            <w:noWrap/>
            <w:hideMark/>
          </w:tcPr>
          <w:p w14:paraId="0BD86538" w14:textId="2AB7B62D" w:rsidR="006D699C" w:rsidRPr="005D3DBE"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5D3DBE">
              <w:rPr>
                <w:szCs w:val="20"/>
              </w:rPr>
              <w:t>-0.021</w:t>
            </w:r>
          </w:p>
        </w:tc>
        <w:tc>
          <w:tcPr>
            <w:tcW w:w="1134" w:type="dxa"/>
            <w:noWrap/>
            <w:hideMark/>
          </w:tcPr>
          <w:p w14:paraId="07AFC0BB" w14:textId="4F24A3B2" w:rsidR="006D699C" w:rsidRPr="00EB41C0"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-0.151</w:t>
            </w:r>
          </w:p>
        </w:tc>
        <w:tc>
          <w:tcPr>
            <w:tcW w:w="709" w:type="dxa"/>
            <w:noWrap/>
            <w:hideMark/>
          </w:tcPr>
          <w:p w14:paraId="7C817FED" w14:textId="2444067C" w:rsidR="006D699C" w:rsidRPr="00EB41C0"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B41C0">
              <w:rPr>
                <w:szCs w:val="20"/>
              </w:rPr>
              <w:t>N.A.</w:t>
            </w:r>
          </w:p>
        </w:tc>
        <w:tc>
          <w:tcPr>
            <w:tcW w:w="1418" w:type="dxa"/>
            <w:noWrap/>
            <w:hideMark/>
          </w:tcPr>
          <w:p w14:paraId="0F159791" w14:textId="48B6A550" w:rsidR="006D699C" w:rsidRPr="00E25238"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E25238">
              <w:rPr>
                <w:szCs w:val="20"/>
              </w:rPr>
              <w:t>0.604</w:t>
            </w:r>
          </w:p>
        </w:tc>
      </w:tr>
    </w:tbl>
    <w:p w14:paraId="4677DE38" w14:textId="5E0B8EF8" w:rsidR="008936A2" w:rsidRDefault="008936A2">
      <w:pPr>
        <w:spacing w:before="0" w:after="0" w:line="240" w:lineRule="auto"/>
        <w:rPr>
          <w:b/>
          <w:color w:val="auto"/>
          <w:sz w:val="22"/>
        </w:rPr>
      </w:pPr>
      <w:r>
        <w:br w:type="page"/>
      </w:r>
    </w:p>
    <w:p w14:paraId="3D2A8205" w14:textId="73A3B611" w:rsidR="00F5717B" w:rsidRDefault="003B6FD9" w:rsidP="00DF649F">
      <w:pPr>
        <w:pStyle w:val="TableHeading"/>
        <w:sectPr w:rsidR="00F5717B" w:rsidSect="00476E18">
          <w:type w:val="continuous"/>
          <w:pgSz w:w="11906" w:h="16838" w:code="9"/>
          <w:pgMar w:top="1843" w:right="2381" w:bottom="1247" w:left="1247" w:header="720" w:footer="851" w:gutter="0"/>
          <w:cols w:space="708"/>
          <w:docGrid w:linePitch="360"/>
        </w:sectPr>
      </w:pPr>
      <w:bookmarkStart w:id="91" w:name="_Ref59615683"/>
      <w:r>
        <w:lastRenderedPageBreak/>
        <w:t xml:space="preserve">H1 - </w:t>
      </w:r>
      <w:r w:rsidR="009D7C32">
        <w:t>P</w:t>
      </w:r>
      <w:r w:rsidR="00903D45">
        <w:t xml:space="preserve">ooled messengers </w:t>
      </w:r>
      <w:r w:rsidR="00F5717B">
        <w:t>versus none: software update</w:t>
      </w:r>
      <w:bookmarkEnd w:id="91"/>
    </w:p>
    <w:tbl>
      <w:tblPr>
        <w:tblStyle w:val="DefaultTable"/>
        <w:tblW w:w="9498" w:type="dxa"/>
        <w:tblLayout w:type="fixed"/>
        <w:tblCellMar>
          <w:top w:w="113" w:type="dxa"/>
          <w:bottom w:w="113" w:type="dxa"/>
        </w:tblCellMar>
        <w:tblLook w:val="04A0" w:firstRow="1" w:lastRow="0" w:firstColumn="1" w:lastColumn="0" w:noHBand="0" w:noVBand="1"/>
        <w:tblCaption w:val="Pooled messengers versus none: software updates"/>
        <w:tblDescription w:val="This table presents the results of the linear regressions for H1 for the software updates experiment. For each of four outcome measures (knowledge at time of exposure, binary; knowledge three weeks later, binary; self-reported behavioural intentions at exposure, continuous; and self-reported behaviours three weeks later, continuous), the n and mean are given for attention control and pooled messenger groups, then the effect size (control vs pooled messenger), 95% confidence interval, and p-value (one-sided)."/>
      </w:tblPr>
      <w:tblGrid>
        <w:gridCol w:w="2127"/>
        <w:gridCol w:w="1275"/>
        <w:gridCol w:w="1134"/>
        <w:gridCol w:w="1701"/>
        <w:gridCol w:w="1134"/>
        <w:gridCol w:w="709"/>
        <w:gridCol w:w="1418"/>
      </w:tblGrid>
      <w:tr w:rsidR="003B6FD9" w:rsidRPr="00C5759C" w14:paraId="127B3685" w14:textId="77777777" w:rsidTr="003B6FD9">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tcBorders>
            <w:shd w:val="clear" w:color="auto" w:fill="2D276C"/>
            <w:noWrap/>
          </w:tcPr>
          <w:p w14:paraId="0CC64C52" w14:textId="74F6252B" w:rsidR="003B6FD9" w:rsidRPr="00F5717B" w:rsidRDefault="003B6FD9" w:rsidP="003B6FD9">
            <w:pPr>
              <w:keepNext/>
              <w:spacing w:before="0" w:after="0" w:line="240" w:lineRule="auto"/>
              <w:rPr>
                <w:sz w:val="20"/>
                <w:szCs w:val="20"/>
              </w:rPr>
            </w:pPr>
            <w:r>
              <w:rPr>
                <w:bCs/>
                <w:color w:val="FFFFFF" w:themeColor="background1"/>
                <w:sz w:val="20"/>
                <w:szCs w:val="20"/>
              </w:rPr>
              <w:t>Treatment group</w:t>
            </w:r>
          </w:p>
        </w:tc>
        <w:tc>
          <w:tcPr>
            <w:tcW w:w="1275" w:type="dxa"/>
            <w:tcBorders>
              <w:top w:val="nil"/>
            </w:tcBorders>
            <w:shd w:val="clear" w:color="auto" w:fill="2D276C"/>
          </w:tcPr>
          <w:p w14:paraId="2E6A9991" w14:textId="5C2C6F25" w:rsidR="003B6FD9" w:rsidRPr="00F5717B" w:rsidRDefault="003B6FD9" w:rsidP="003B6FD9">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5717B">
              <w:rPr>
                <w:bCs/>
                <w:i/>
                <w:color w:val="FFFFFF" w:themeColor="background1"/>
                <w:sz w:val="20"/>
                <w:szCs w:val="20"/>
              </w:rPr>
              <w:t>n</w:t>
            </w:r>
          </w:p>
        </w:tc>
        <w:tc>
          <w:tcPr>
            <w:tcW w:w="1134" w:type="dxa"/>
            <w:tcBorders>
              <w:top w:val="nil"/>
            </w:tcBorders>
            <w:shd w:val="clear" w:color="auto" w:fill="2D276C"/>
          </w:tcPr>
          <w:p w14:paraId="4A9216DB" w14:textId="2FB0B702" w:rsidR="003B6FD9" w:rsidRPr="00F5717B" w:rsidRDefault="003B6FD9" w:rsidP="003B6FD9">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5717B">
              <w:rPr>
                <w:color w:val="FFFFFF" w:themeColor="background1"/>
                <w:sz w:val="20"/>
                <w:szCs w:val="20"/>
              </w:rPr>
              <w:t>Mean</w:t>
            </w:r>
          </w:p>
        </w:tc>
        <w:tc>
          <w:tcPr>
            <w:tcW w:w="1701" w:type="dxa"/>
            <w:tcBorders>
              <w:top w:val="nil"/>
            </w:tcBorders>
            <w:shd w:val="clear" w:color="auto" w:fill="2D276C"/>
          </w:tcPr>
          <w:p w14:paraId="6183BED3" w14:textId="29699607" w:rsidR="003B6FD9" w:rsidRPr="00F5717B" w:rsidRDefault="003B6FD9" w:rsidP="003B6FD9">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5717B">
              <w:rPr>
                <w:color w:val="FFFFFF" w:themeColor="background1"/>
                <w:sz w:val="20"/>
                <w:szCs w:val="20"/>
              </w:rPr>
              <w:t>Effect (relative to reference)</w:t>
            </w:r>
          </w:p>
        </w:tc>
        <w:tc>
          <w:tcPr>
            <w:tcW w:w="1843" w:type="dxa"/>
            <w:gridSpan w:val="2"/>
            <w:tcBorders>
              <w:top w:val="nil"/>
            </w:tcBorders>
            <w:shd w:val="clear" w:color="auto" w:fill="2D276C"/>
          </w:tcPr>
          <w:p w14:paraId="2E0928B1" w14:textId="73F6D37F" w:rsidR="003B6FD9" w:rsidRPr="00F5717B" w:rsidRDefault="003B6FD9" w:rsidP="003B6FD9">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5717B">
              <w:rPr>
                <w:color w:val="FFFFFF" w:themeColor="background1"/>
                <w:sz w:val="20"/>
                <w:szCs w:val="20"/>
              </w:rPr>
              <w:t>95% Confidence Interval</w:t>
            </w:r>
          </w:p>
        </w:tc>
        <w:tc>
          <w:tcPr>
            <w:tcW w:w="1418" w:type="dxa"/>
            <w:tcBorders>
              <w:top w:val="nil"/>
            </w:tcBorders>
            <w:shd w:val="clear" w:color="auto" w:fill="2D276C"/>
          </w:tcPr>
          <w:p w14:paraId="4346E991" w14:textId="0C1E9661" w:rsidR="003B6FD9" w:rsidRPr="00F5717B" w:rsidRDefault="003B6FD9" w:rsidP="003B6FD9">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F5717B">
              <w:rPr>
                <w:color w:val="FFFFFF" w:themeColor="background1"/>
                <w:sz w:val="20"/>
                <w:szCs w:val="20"/>
              </w:rPr>
              <w:t>p-value (one-sided)</w:t>
            </w:r>
          </w:p>
        </w:tc>
      </w:tr>
      <w:tr w:rsidR="0022606B" w:rsidRPr="00C5759C" w14:paraId="262A596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66FA2A01" w14:textId="41AB48A9" w:rsidR="0022606B" w:rsidRPr="00370429" w:rsidRDefault="0022606B" w:rsidP="00DF649F">
            <w:pPr>
              <w:keepNext/>
              <w:spacing w:before="0" w:after="0" w:line="240" w:lineRule="auto"/>
              <w:rPr>
                <w:color w:val="FFFFFF" w:themeColor="background1"/>
                <w:szCs w:val="20"/>
              </w:rPr>
            </w:pPr>
            <w:r w:rsidRPr="00CB4D1C">
              <w:rPr>
                <w:b/>
                <w:bCs/>
                <w:color w:val="FFFFFF" w:themeColor="background1"/>
                <w:szCs w:val="20"/>
              </w:rPr>
              <w:t>Knowledge at time of exposure (binary)</w:t>
            </w:r>
          </w:p>
        </w:tc>
      </w:tr>
      <w:tr w:rsidR="006D699C" w:rsidRPr="00C5759C" w14:paraId="744E3B3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1B5AE79" w14:textId="77777777" w:rsidR="006D699C" w:rsidRPr="00CB4D1C" w:rsidRDefault="006D699C" w:rsidP="00DF649F">
            <w:pPr>
              <w:keepNext/>
              <w:spacing w:before="0" w:after="0" w:line="240" w:lineRule="auto"/>
              <w:rPr>
                <w:szCs w:val="20"/>
              </w:rPr>
            </w:pPr>
            <w:r w:rsidRPr="00CB4D1C">
              <w:rPr>
                <w:szCs w:val="20"/>
              </w:rPr>
              <w:t>Attention control</w:t>
            </w:r>
          </w:p>
        </w:tc>
        <w:tc>
          <w:tcPr>
            <w:tcW w:w="1275" w:type="dxa"/>
            <w:noWrap/>
            <w:hideMark/>
          </w:tcPr>
          <w:p w14:paraId="71F325CE" w14:textId="1FEA6432"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szCs w:val="20"/>
              </w:rPr>
              <w:t>1,477</w:t>
            </w:r>
          </w:p>
        </w:tc>
        <w:tc>
          <w:tcPr>
            <w:tcW w:w="1134" w:type="dxa"/>
            <w:noWrap/>
            <w:hideMark/>
          </w:tcPr>
          <w:p w14:paraId="17FE457A" w14:textId="29F0BB7B"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szCs w:val="20"/>
              </w:rPr>
              <w:t>0.480</w:t>
            </w:r>
          </w:p>
        </w:tc>
        <w:tc>
          <w:tcPr>
            <w:tcW w:w="1701" w:type="dxa"/>
            <w:noWrap/>
            <w:hideMark/>
          </w:tcPr>
          <w:p w14:paraId="10BC13B1"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hideMark/>
          </w:tcPr>
          <w:p w14:paraId="1A4C33E3" w14:textId="77777777"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hideMark/>
          </w:tcPr>
          <w:p w14:paraId="786F42FC" w14:textId="77777777"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hideMark/>
          </w:tcPr>
          <w:p w14:paraId="5F69AE3D" w14:textId="77777777"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D699C" w:rsidRPr="00C5759C" w14:paraId="047F683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841A941" w14:textId="77777777" w:rsidR="006D699C" w:rsidRPr="00CB4D1C" w:rsidRDefault="006D699C" w:rsidP="00DF649F">
            <w:pPr>
              <w:keepNext/>
              <w:spacing w:before="0" w:after="0" w:line="240" w:lineRule="auto"/>
              <w:rPr>
                <w:szCs w:val="20"/>
              </w:rPr>
            </w:pPr>
            <w:r w:rsidRPr="00CB4D1C">
              <w:rPr>
                <w:szCs w:val="20"/>
              </w:rPr>
              <w:t>Pooled messengers</w:t>
            </w:r>
          </w:p>
        </w:tc>
        <w:tc>
          <w:tcPr>
            <w:tcW w:w="1275" w:type="dxa"/>
            <w:noWrap/>
            <w:hideMark/>
          </w:tcPr>
          <w:p w14:paraId="0A071688" w14:textId="45D5B1A6"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370429">
              <w:rPr>
                <w:szCs w:val="20"/>
              </w:rPr>
              <w:t>3,015</w:t>
            </w:r>
          </w:p>
        </w:tc>
        <w:tc>
          <w:tcPr>
            <w:tcW w:w="1134" w:type="dxa"/>
            <w:noWrap/>
            <w:hideMark/>
          </w:tcPr>
          <w:p w14:paraId="4CF812E2" w14:textId="361A87AB"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5D3DBE">
              <w:rPr>
                <w:szCs w:val="20"/>
              </w:rPr>
              <w:t>0.477</w:t>
            </w:r>
          </w:p>
        </w:tc>
        <w:tc>
          <w:tcPr>
            <w:tcW w:w="1701" w:type="dxa"/>
            <w:noWrap/>
            <w:hideMark/>
          </w:tcPr>
          <w:p w14:paraId="63F939C6" w14:textId="78C5D5D8" w:rsidR="006D699C" w:rsidRPr="00E25238"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EB41C0">
              <w:rPr>
                <w:szCs w:val="20"/>
              </w:rPr>
              <w:t>-0.003</w:t>
            </w:r>
          </w:p>
        </w:tc>
        <w:tc>
          <w:tcPr>
            <w:tcW w:w="1134" w:type="dxa"/>
            <w:noWrap/>
            <w:hideMark/>
          </w:tcPr>
          <w:p w14:paraId="6B2A3A51" w14:textId="0358F92A"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szCs w:val="20"/>
              </w:rPr>
              <w:t>-0.028</w:t>
            </w:r>
          </w:p>
        </w:tc>
        <w:tc>
          <w:tcPr>
            <w:tcW w:w="709" w:type="dxa"/>
            <w:noWrap/>
            <w:hideMark/>
          </w:tcPr>
          <w:p w14:paraId="4E0C2A03" w14:textId="5D0BC718"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szCs w:val="20"/>
              </w:rPr>
              <w:t>N.A.</w:t>
            </w:r>
          </w:p>
        </w:tc>
        <w:tc>
          <w:tcPr>
            <w:tcW w:w="1418" w:type="dxa"/>
            <w:noWrap/>
            <w:hideMark/>
          </w:tcPr>
          <w:p w14:paraId="43B4A735" w14:textId="1B31BD1D" w:rsidR="006D699C" w:rsidRPr="001F78BA"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1F78BA">
              <w:rPr>
                <w:szCs w:val="20"/>
              </w:rPr>
              <w:t>0.567</w:t>
            </w:r>
          </w:p>
        </w:tc>
      </w:tr>
      <w:tr w:rsidR="0022606B" w:rsidRPr="00C5759C" w14:paraId="290E38E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33824E9A" w14:textId="01B123BC" w:rsidR="0022606B" w:rsidRPr="00370429" w:rsidRDefault="0022606B" w:rsidP="00485BF0">
            <w:pPr>
              <w:keepNext/>
              <w:spacing w:before="0" w:after="0" w:line="240" w:lineRule="auto"/>
              <w:rPr>
                <w:szCs w:val="20"/>
              </w:rPr>
            </w:pPr>
            <w:r w:rsidRPr="00CB4D1C">
              <w:rPr>
                <w:b/>
                <w:bCs/>
                <w:color w:val="FFFFFF" w:themeColor="background1"/>
                <w:szCs w:val="20"/>
              </w:rPr>
              <w:t>Knowledge t</w:t>
            </w:r>
            <w:r w:rsidR="00485BF0">
              <w:rPr>
                <w:b/>
                <w:bCs/>
                <w:color w:val="FFFFFF" w:themeColor="background1"/>
                <w:szCs w:val="20"/>
              </w:rPr>
              <w:t>hree</w:t>
            </w:r>
            <w:r w:rsidRPr="00CB4D1C">
              <w:rPr>
                <w:b/>
                <w:bCs/>
                <w:color w:val="FFFFFF" w:themeColor="background1"/>
                <w:szCs w:val="20"/>
              </w:rPr>
              <w:t xml:space="preserve"> weeks later (binary)</w:t>
            </w:r>
          </w:p>
        </w:tc>
      </w:tr>
      <w:tr w:rsidR="006D699C" w:rsidRPr="00C5759C" w14:paraId="6477D53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1AA7A72" w14:textId="77777777" w:rsidR="006D699C" w:rsidRPr="00CB4D1C" w:rsidRDefault="006D699C" w:rsidP="00DF649F">
            <w:pPr>
              <w:keepNext/>
              <w:spacing w:before="0" w:after="0" w:line="240" w:lineRule="auto"/>
              <w:rPr>
                <w:szCs w:val="20"/>
              </w:rPr>
            </w:pPr>
            <w:r w:rsidRPr="00CB4D1C">
              <w:rPr>
                <w:szCs w:val="20"/>
              </w:rPr>
              <w:t>Attention control</w:t>
            </w:r>
          </w:p>
        </w:tc>
        <w:tc>
          <w:tcPr>
            <w:tcW w:w="1275" w:type="dxa"/>
            <w:noWrap/>
            <w:vAlign w:val="bottom"/>
            <w:hideMark/>
          </w:tcPr>
          <w:p w14:paraId="2428308C" w14:textId="2C8B732A"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1,056</w:t>
            </w:r>
          </w:p>
        </w:tc>
        <w:tc>
          <w:tcPr>
            <w:tcW w:w="1134" w:type="dxa"/>
            <w:noWrap/>
            <w:vAlign w:val="bottom"/>
            <w:hideMark/>
          </w:tcPr>
          <w:p w14:paraId="34DB2920" w14:textId="7E4CC1C6"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0.522</w:t>
            </w:r>
          </w:p>
        </w:tc>
        <w:tc>
          <w:tcPr>
            <w:tcW w:w="1701" w:type="dxa"/>
            <w:noWrap/>
            <w:vAlign w:val="bottom"/>
            <w:hideMark/>
          </w:tcPr>
          <w:p w14:paraId="56C5884A"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bottom"/>
            <w:hideMark/>
          </w:tcPr>
          <w:p w14:paraId="730A6CA6"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vAlign w:val="bottom"/>
            <w:hideMark/>
          </w:tcPr>
          <w:p w14:paraId="71F7207A" w14:textId="77777777" w:rsidR="006D699C" w:rsidRPr="005D3DBE"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vAlign w:val="bottom"/>
            <w:hideMark/>
          </w:tcPr>
          <w:p w14:paraId="30A5D20C"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D699C" w:rsidRPr="00C5759C" w14:paraId="18C8891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43BD4C1" w14:textId="77777777" w:rsidR="006D699C" w:rsidRPr="00CB4D1C" w:rsidRDefault="006D699C" w:rsidP="00DF649F">
            <w:pPr>
              <w:keepNext/>
              <w:spacing w:before="0" w:after="0" w:line="240" w:lineRule="auto"/>
              <w:rPr>
                <w:szCs w:val="20"/>
              </w:rPr>
            </w:pPr>
            <w:r w:rsidRPr="00CB4D1C">
              <w:rPr>
                <w:szCs w:val="20"/>
              </w:rPr>
              <w:t>Pooled messengers</w:t>
            </w:r>
          </w:p>
        </w:tc>
        <w:tc>
          <w:tcPr>
            <w:tcW w:w="1275" w:type="dxa"/>
            <w:noWrap/>
            <w:vAlign w:val="bottom"/>
            <w:hideMark/>
          </w:tcPr>
          <w:p w14:paraId="665DE347" w14:textId="2308ED08"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2,202</w:t>
            </w:r>
          </w:p>
        </w:tc>
        <w:tc>
          <w:tcPr>
            <w:tcW w:w="1134" w:type="dxa"/>
            <w:noWrap/>
            <w:vAlign w:val="bottom"/>
            <w:hideMark/>
          </w:tcPr>
          <w:p w14:paraId="3AE4FB9A" w14:textId="6DDF2666"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0.488</w:t>
            </w:r>
          </w:p>
        </w:tc>
        <w:tc>
          <w:tcPr>
            <w:tcW w:w="1701" w:type="dxa"/>
            <w:noWrap/>
            <w:vAlign w:val="bottom"/>
            <w:hideMark/>
          </w:tcPr>
          <w:p w14:paraId="7D95107E" w14:textId="7FB6275A"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-0.034</w:t>
            </w:r>
          </w:p>
        </w:tc>
        <w:tc>
          <w:tcPr>
            <w:tcW w:w="1134" w:type="dxa"/>
            <w:noWrap/>
            <w:vAlign w:val="bottom"/>
            <w:hideMark/>
          </w:tcPr>
          <w:p w14:paraId="5AA6B1E6" w14:textId="38BBBA45"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-0.064</w:t>
            </w:r>
          </w:p>
        </w:tc>
        <w:tc>
          <w:tcPr>
            <w:tcW w:w="709" w:type="dxa"/>
            <w:noWrap/>
            <w:vAlign w:val="bottom"/>
            <w:hideMark/>
          </w:tcPr>
          <w:p w14:paraId="4803B5C5" w14:textId="4C733B76"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N.A.</w:t>
            </w:r>
          </w:p>
        </w:tc>
        <w:tc>
          <w:tcPr>
            <w:tcW w:w="1418" w:type="dxa"/>
            <w:noWrap/>
            <w:vAlign w:val="bottom"/>
            <w:hideMark/>
          </w:tcPr>
          <w:p w14:paraId="51613203" w14:textId="1E9F6816"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0.971</w:t>
            </w:r>
          </w:p>
        </w:tc>
      </w:tr>
      <w:tr w:rsidR="0022606B" w:rsidRPr="00C5759C" w14:paraId="4F853877"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1FD87ECD" w14:textId="1CF70D44" w:rsidR="0022606B" w:rsidRPr="00370429" w:rsidRDefault="0022606B" w:rsidP="00DF649F">
            <w:pPr>
              <w:keepNext/>
              <w:spacing w:before="0" w:after="0" w:line="240" w:lineRule="auto"/>
              <w:rPr>
                <w:color w:val="auto"/>
                <w:szCs w:val="20"/>
              </w:rPr>
            </w:pPr>
            <w:r w:rsidRPr="00CB4D1C">
              <w:rPr>
                <w:b/>
                <w:bCs/>
                <w:color w:val="FFFFFF" w:themeColor="background1"/>
                <w:szCs w:val="20"/>
              </w:rPr>
              <w:t>Self</w:t>
            </w:r>
            <w:r w:rsidR="0074249E">
              <w:rPr>
                <w:b/>
                <w:bCs/>
                <w:color w:val="FFFFFF" w:themeColor="background1"/>
                <w:szCs w:val="20"/>
              </w:rPr>
              <w:t>-</w:t>
            </w:r>
            <w:r w:rsidRPr="00CB4D1C">
              <w:rPr>
                <w:b/>
                <w:bCs/>
                <w:color w:val="FFFFFF" w:themeColor="background1"/>
                <w:szCs w:val="20"/>
              </w:rPr>
              <w:t>reported behavioural intentions at time of exposure (contin</w:t>
            </w:r>
            <w:r w:rsidR="004C2376">
              <w:rPr>
                <w:b/>
                <w:bCs/>
                <w:color w:val="FFFFFF" w:themeColor="background1"/>
                <w:szCs w:val="20"/>
              </w:rPr>
              <w:t>u</w:t>
            </w:r>
            <w:r w:rsidRPr="00CB4D1C">
              <w:rPr>
                <w:b/>
                <w:bCs/>
                <w:color w:val="FFFFFF" w:themeColor="background1"/>
                <w:szCs w:val="20"/>
              </w:rPr>
              <w:t>ous)</w:t>
            </w:r>
          </w:p>
        </w:tc>
      </w:tr>
      <w:tr w:rsidR="006D699C" w:rsidRPr="00C5759C" w14:paraId="65014EA8"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4D41DB3" w14:textId="77777777" w:rsidR="006D699C" w:rsidRPr="00CB4D1C" w:rsidRDefault="006D699C" w:rsidP="00DF649F">
            <w:pPr>
              <w:keepNext/>
              <w:spacing w:before="0" w:after="0" w:line="240" w:lineRule="auto"/>
              <w:rPr>
                <w:szCs w:val="20"/>
              </w:rPr>
            </w:pPr>
            <w:r w:rsidRPr="00CB4D1C">
              <w:rPr>
                <w:szCs w:val="20"/>
              </w:rPr>
              <w:t>Attention control</w:t>
            </w:r>
          </w:p>
        </w:tc>
        <w:tc>
          <w:tcPr>
            <w:tcW w:w="1275" w:type="dxa"/>
            <w:noWrap/>
            <w:vAlign w:val="bottom"/>
            <w:hideMark/>
          </w:tcPr>
          <w:p w14:paraId="18842828" w14:textId="41724652"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1,477</w:t>
            </w:r>
          </w:p>
        </w:tc>
        <w:tc>
          <w:tcPr>
            <w:tcW w:w="1134" w:type="dxa"/>
            <w:noWrap/>
            <w:vAlign w:val="bottom"/>
            <w:hideMark/>
          </w:tcPr>
          <w:p w14:paraId="21054EFD" w14:textId="2B2FC485"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2.594</w:t>
            </w:r>
          </w:p>
        </w:tc>
        <w:tc>
          <w:tcPr>
            <w:tcW w:w="1701" w:type="dxa"/>
            <w:noWrap/>
            <w:vAlign w:val="bottom"/>
            <w:hideMark/>
          </w:tcPr>
          <w:p w14:paraId="63B40C2F"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vAlign w:val="bottom"/>
            <w:hideMark/>
          </w:tcPr>
          <w:p w14:paraId="0D4463D5"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vAlign w:val="bottom"/>
            <w:hideMark/>
          </w:tcPr>
          <w:p w14:paraId="13B6A66B" w14:textId="77777777" w:rsidR="006D699C" w:rsidRPr="005D3DBE"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vAlign w:val="bottom"/>
            <w:hideMark/>
          </w:tcPr>
          <w:p w14:paraId="611B07A6"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D699C" w:rsidRPr="00C5759C" w14:paraId="2121790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E337DAF" w14:textId="77777777" w:rsidR="006D699C" w:rsidRPr="00370429" w:rsidRDefault="006D699C" w:rsidP="00DF649F">
            <w:pPr>
              <w:keepNext/>
              <w:spacing w:before="0" w:after="0" w:line="240" w:lineRule="auto"/>
              <w:rPr>
                <w:szCs w:val="20"/>
              </w:rPr>
            </w:pPr>
            <w:r w:rsidRPr="00CB4D1C">
              <w:rPr>
                <w:szCs w:val="20"/>
              </w:rPr>
              <w:t>Pooled messen</w:t>
            </w:r>
            <w:r w:rsidRPr="00370429">
              <w:rPr>
                <w:szCs w:val="20"/>
              </w:rPr>
              <w:t>gers</w:t>
            </w:r>
          </w:p>
        </w:tc>
        <w:tc>
          <w:tcPr>
            <w:tcW w:w="1275" w:type="dxa"/>
            <w:noWrap/>
            <w:vAlign w:val="bottom"/>
            <w:hideMark/>
          </w:tcPr>
          <w:p w14:paraId="1869B00B" w14:textId="3B116584"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3,015</w:t>
            </w:r>
          </w:p>
        </w:tc>
        <w:tc>
          <w:tcPr>
            <w:tcW w:w="1134" w:type="dxa"/>
            <w:noWrap/>
            <w:vAlign w:val="bottom"/>
            <w:hideMark/>
          </w:tcPr>
          <w:p w14:paraId="29934713" w14:textId="5F8CD9C8"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2.649</w:t>
            </w:r>
          </w:p>
        </w:tc>
        <w:tc>
          <w:tcPr>
            <w:tcW w:w="1701" w:type="dxa"/>
            <w:noWrap/>
            <w:vAlign w:val="bottom"/>
            <w:hideMark/>
          </w:tcPr>
          <w:p w14:paraId="121A7CC5" w14:textId="3F09F4C6"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0.056</w:t>
            </w:r>
          </w:p>
        </w:tc>
        <w:tc>
          <w:tcPr>
            <w:tcW w:w="1134" w:type="dxa"/>
            <w:noWrap/>
            <w:vAlign w:val="bottom"/>
            <w:hideMark/>
          </w:tcPr>
          <w:p w14:paraId="1D315561" w14:textId="2B66923A"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0.003</w:t>
            </w:r>
          </w:p>
        </w:tc>
        <w:tc>
          <w:tcPr>
            <w:tcW w:w="709" w:type="dxa"/>
            <w:noWrap/>
            <w:vAlign w:val="bottom"/>
            <w:hideMark/>
          </w:tcPr>
          <w:p w14:paraId="08A52C7B" w14:textId="5B81B1FA"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N.A.</w:t>
            </w:r>
          </w:p>
        </w:tc>
        <w:tc>
          <w:tcPr>
            <w:tcW w:w="1418" w:type="dxa"/>
            <w:noWrap/>
            <w:vAlign w:val="bottom"/>
            <w:hideMark/>
          </w:tcPr>
          <w:p w14:paraId="43A80DAD" w14:textId="1D2CDE4B"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C5759C">
              <w:rPr>
                <w:rFonts w:ascii="Helvetica" w:hAnsi="Helvetica" w:cs="Helvetica"/>
                <w:color w:val="000000"/>
                <w:szCs w:val="20"/>
              </w:rPr>
              <w:t>0.041</w:t>
            </w:r>
          </w:p>
        </w:tc>
      </w:tr>
      <w:tr w:rsidR="0022606B" w:rsidRPr="00C5759C" w14:paraId="7F2FD05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5D181022" w14:textId="6FAF96AB" w:rsidR="0022606B" w:rsidRPr="00370429" w:rsidRDefault="0022606B" w:rsidP="00485BF0">
            <w:pPr>
              <w:keepNext/>
              <w:spacing w:before="0" w:after="0" w:line="240" w:lineRule="auto"/>
              <w:rPr>
                <w:szCs w:val="20"/>
              </w:rPr>
            </w:pPr>
            <w:r w:rsidRPr="00CB4D1C">
              <w:rPr>
                <w:b/>
                <w:bCs/>
                <w:color w:val="FFFFFF" w:themeColor="background1"/>
                <w:szCs w:val="20"/>
              </w:rPr>
              <w:t>Self</w:t>
            </w:r>
            <w:r w:rsidR="0074249E">
              <w:rPr>
                <w:b/>
                <w:bCs/>
                <w:color w:val="FFFFFF" w:themeColor="background1"/>
                <w:szCs w:val="20"/>
              </w:rPr>
              <w:t>-</w:t>
            </w:r>
            <w:r w:rsidRPr="00CB4D1C">
              <w:rPr>
                <w:b/>
                <w:bCs/>
                <w:color w:val="FFFFFF" w:themeColor="background1"/>
                <w:szCs w:val="20"/>
              </w:rPr>
              <w:t>reported behaviours t</w:t>
            </w:r>
            <w:r w:rsidR="00485BF0">
              <w:rPr>
                <w:b/>
                <w:bCs/>
                <w:color w:val="FFFFFF" w:themeColor="background1"/>
                <w:szCs w:val="20"/>
              </w:rPr>
              <w:t xml:space="preserve">hree </w:t>
            </w:r>
            <w:r w:rsidRPr="00CB4D1C">
              <w:rPr>
                <w:b/>
                <w:bCs/>
                <w:color w:val="FFFFFF" w:themeColor="background1"/>
                <w:szCs w:val="20"/>
              </w:rPr>
              <w:t>weeks later (contin</w:t>
            </w:r>
            <w:r w:rsidR="004C2376">
              <w:rPr>
                <w:b/>
                <w:bCs/>
                <w:color w:val="FFFFFF" w:themeColor="background1"/>
                <w:szCs w:val="20"/>
              </w:rPr>
              <w:t>u</w:t>
            </w:r>
            <w:r w:rsidRPr="00CB4D1C">
              <w:rPr>
                <w:b/>
                <w:bCs/>
                <w:color w:val="FFFFFF" w:themeColor="background1"/>
                <w:szCs w:val="20"/>
              </w:rPr>
              <w:t xml:space="preserve">ous) </w:t>
            </w:r>
          </w:p>
        </w:tc>
      </w:tr>
      <w:tr w:rsidR="006D699C" w:rsidRPr="00C5759C" w14:paraId="12335F48"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858EB07" w14:textId="77777777" w:rsidR="006D699C" w:rsidRPr="00CB4D1C" w:rsidRDefault="006D699C" w:rsidP="00DF649F">
            <w:pPr>
              <w:keepNext/>
              <w:spacing w:before="0" w:after="0" w:line="240" w:lineRule="auto"/>
              <w:rPr>
                <w:szCs w:val="20"/>
              </w:rPr>
            </w:pPr>
            <w:r w:rsidRPr="00CB4D1C">
              <w:rPr>
                <w:szCs w:val="20"/>
              </w:rPr>
              <w:t>Attention control</w:t>
            </w:r>
          </w:p>
        </w:tc>
        <w:tc>
          <w:tcPr>
            <w:tcW w:w="1275" w:type="dxa"/>
            <w:noWrap/>
            <w:vAlign w:val="bottom"/>
            <w:hideMark/>
          </w:tcPr>
          <w:p w14:paraId="363D5FC2" w14:textId="5195C483"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1,052</w:t>
            </w:r>
          </w:p>
        </w:tc>
        <w:tc>
          <w:tcPr>
            <w:tcW w:w="1134" w:type="dxa"/>
            <w:noWrap/>
            <w:vAlign w:val="bottom"/>
            <w:hideMark/>
          </w:tcPr>
          <w:p w14:paraId="6B8F64C0" w14:textId="26FDA389" w:rsidR="006D699C" w:rsidRPr="00CB4D1C"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1.561</w:t>
            </w:r>
          </w:p>
        </w:tc>
        <w:tc>
          <w:tcPr>
            <w:tcW w:w="1701" w:type="dxa"/>
            <w:noWrap/>
            <w:vAlign w:val="bottom"/>
            <w:hideMark/>
          </w:tcPr>
          <w:p w14:paraId="7718FA54"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bottom"/>
            <w:hideMark/>
          </w:tcPr>
          <w:p w14:paraId="14486DF7" w14:textId="77777777" w:rsidR="006D699C" w:rsidRPr="00370429"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709" w:type="dxa"/>
            <w:noWrap/>
            <w:vAlign w:val="bottom"/>
            <w:hideMark/>
          </w:tcPr>
          <w:p w14:paraId="39AF638A" w14:textId="77777777" w:rsidR="006D699C" w:rsidRPr="005D3DBE"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18" w:type="dxa"/>
            <w:noWrap/>
            <w:vAlign w:val="bottom"/>
            <w:hideMark/>
          </w:tcPr>
          <w:p w14:paraId="188A7190" w14:textId="77777777" w:rsidR="006D699C" w:rsidRPr="00EB41C0" w:rsidRDefault="006D699C" w:rsidP="00DF649F">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6D699C" w:rsidRPr="00C5759C" w14:paraId="7637432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7DB08F3" w14:textId="77777777" w:rsidR="006D699C" w:rsidRPr="00CB4D1C" w:rsidRDefault="006D699C" w:rsidP="00DF649F">
            <w:pPr>
              <w:spacing w:before="0" w:after="0" w:line="240" w:lineRule="auto"/>
              <w:rPr>
                <w:szCs w:val="20"/>
              </w:rPr>
            </w:pPr>
            <w:r w:rsidRPr="00CB4D1C">
              <w:rPr>
                <w:szCs w:val="20"/>
              </w:rPr>
              <w:t>Pooled messengers</w:t>
            </w:r>
          </w:p>
        </w:tc>
        <w:tc>
          <w:tcPr>
            <w:tcW w:w="1275" w:type="dxa"/>
            <w:noWrap/>
            <w:vAlign w:val="bottom"/>
            <w:hideMark/>
          </w:tcPr>
          <w:p w14:paraId="08F32A2C" w14:textId="651DF63D" w:rsidR="006D699C" w:rsidRPr="00CB4D1C"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2,199</w:t>
            </w:r>
          </w:p>
        </w:tc>
        <w:tc>
          <w:tcPr>
            <w:tcW w:w="1134" w:type="dxa"/>
            <w:noWrap/>
            <w:vAlign w:val="bottom"/>
            <w:hideMark/>
          </w:tcPr>
          <w:p w14:paraId="73A58FEE" w14:textId="47EA03BC" w:rsidR="006D699C" w:rsidRPr="00CB4D1C"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1.544</w:t>
            </w:r>
          </w:p>
        </w:tc>
        <w:tc>
          <w:tcPr>
            <w:tcW w:w="1701" w:type="dxa"/>
            <w:noWrap/>
            <w:vAlign w:val="bottom"/>
            <w:hideMark/>
          </w:tcPr>
          <w:p w14:paraId="318F9546" w14:textId="07076271" w:rsidR="006D699C" w:rsidRPr="00CB4D1C"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-0.017</w:t>
            </w:r>
          </w:p>
        </w:tc>
        <w:tc>
          <w:tcPr>
            <w:tcW w:w="1134" w:type="dxa"/>
            <w:noWrap/>
            <w:vAlign w:val="bottom"/>
            <w:hideMark/>
          </w:tcPr>
          <w:p w14:paraId="6C5E62FD" w14:textId="74023716" w:rsidR="006D699C" w:rsidRPr="00CB4D1C"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-0.122</w:t>
            </w:r>
          </w:p>
        </w:tc>
        <w:tc>
          <w:tcPr>
            <w:tcW w:w="709" w:type="dxa"/>
            <w:noWrap/>
            <w:vAlign w:val="bottom"/>
            <w:hideMark/>
          </w:tcPr>
          <w:p w14:paraId="7C086577" w14:textId="1CF65709" w:rsidR="006D699C" w:rsidRPr="00CB4D1C"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N.A.</w:t>
            </w:r>
          </w:p>
        </w:tc>
        <w:tc>
          <w:tcPr>
            <w:tcW w:w="1418" w:type="dxa"/>
            <w:noWrap/>
            <w:vAlign w:val="bottom"/>
            <w:hideMark/>
          </w:tcPr>
          <w:p w14:paraId="69297340" w14:textId="09637F8E" w:rsidR="006D699C" w:rsidRPr="00CB4D1C" w:rsidRDefault="006D699C" w:rsidP="00DF649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C5759C">
              <w:rPr>
                <w:rFonts w:ascii="Helvetica" w:hAnsi="Helvetica" w:cs="Helvetica"/>
                <w:color w:val="000000"/>
                <w:szCs w:val="20"/>
              </w:rPr>
              <w:t>0.606</w:t>
            </w:r>
          </w:p>
        </w:tc>
      </w:tr>
    </w:tbl>
    <w:p w14:paraId="25EA64C1" w14:textId="1A462AA6" w:rsidR="008936A2" w:rsidRDefault="008936A2">
      <w:pPr>
        <w:spacing w:before="0" w:after="0" w:line="240" w:lineRule="auto"/>
        <w:rPr>
          <w:b/>
          <w:color w:val="auto"/>
          <w:sz w:val="22"/>
        </w:rPr>
      </w:pPr>
      <w:r>
        <w:br w:type="page"/>
      </w:r>
    </w:p>
    <w:p w14:paraId="18FE2CA9" w14:textId="6521BCA4" w:rsidR="00DF3B0E" w:rsidRDefault="000B151A" w:rsidP="00DF649F">
      <w:pPr>
        <w:pStyle w:val="TableHeading"/>
        <w:sectPr w:rsidR="00DF3B0E" w:rsidSect="00476E18">
          <w:type w:val="continuous"/>
          <w:pgSz w:w="11906" w:h="16838" w:code="9"/>
          <w:pgMar w:top="1843" w:right="2381" w:bottom="1247" w:left="1247" w:header="720" w:footer="851" w:gutter="0"/>
          <w:cols w:space="708"/>
          <w:docGrid w:linePitch="360"/>
        </w:sectPr>
      </w:pPr>
      <w:bookmarkStart w:id="92" w:name="_Ref59615697"/>
      <w:r>
        <w:lastRenderedPageBreak/>
        <w:t xml:space="preserve">H2 - </w:t>
      </w:r>
      <w:r w:rsidR="009D7C32">
        <w:t>E</w:t>
      </w:r>
      <w:r w:rsidR="00903D45">
        <w:t xml:space="preserve">xpert and peer messengers </w:t>
      </w:r>
      <w:r w:rsidR="009D7C32">
        <w:t>ver</w:t>
      </w:r>
      <w:r w:rsidR="00904CBE">
        <w:t>s</w:t>
      </w:r>
      <w:r w:rsidR="009D7C32">
        <w:t xml:space="preserve">us none: </w:t>
      </w:r>
      <w:r w:rsidR="00903D45">
        <w:t xml:space="preserve">password </w:t>
      </w:r>
      <w:r w:rsidR="009D7C32">
        <w:t>security</w:t>
      </w:r>
      <w:bookmarkEnd w:id="92"/>
    </w:p>
    <w:tbl>
      <w:tblPr>
        <w:tblStyle w:val="DefaultTable"/>
        <w:tblW w:w="9498" w:type="dxa"/>
        <w:tblLayout w:type="fixed"/>
        <w:tblCellMar>
          <w:top w:w="113" w:type="dxa"/>
          <w:bottom w:w="113" w:type="dxa"/>
        </w:tblCellMar>
        <w:tblLook w:val="04A0" w:firstRow="1" w:lastRow="0" w:firstColumn="1" w:lastColumn="0" w:noHBand="0" w:noVBand="1"/>
        <w:tblCaption w:val="Expert and peer messengers versus none: password security"/>
        <w:tblDescription w:val="This table presents the results of the linear regressions for H2 for the password security experiment. For each of four outcome measures (knowledge at time of exposure, binary; knowledge three weeks later, binary; self-reported behavioural intentions at exposure, continuous; and self-reported behaviours three weeks later, continuous), the n and mean are given for attention control, expert messenger, and peer messenger groups, then the effect size (control vs expert/peer messenger), 95% confidence interval, and p-value (one-sided)."/>
      </w:tblPr>
      <w:tblGrid>
        <w:gridCol w:w="2835"/>
        <w:gridCol w:w="993"/>
        <w:gridCol w:w="1134"/>
        <w:gridCol w:w="1559"/>
        <w:gridCol w:w="1134"/>
        <w:gridCol w:w="850"/>
        <w:gridCol w:w="993"/>
      </w:tblGrid>
      <w:tr w:rsidR="000B151A" w:rsidRPr="003B39F5" w14:paraId="32204092" w14:textId="77777777" w:rsidTr="000B151A">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835" w:type="dxa"/>
            <w:tcBorders>
              <w:top w:val="nil"/>
            </w:tcBorders>
            <w:shd w:val="clear" w:color="auto" w:fill="2D276C"/>
            <w:noWrap/>
          </w:tcPr>
          <w:p w14:paraId="671ED428" w14:textId="5C9DD055" w:rsidR="000B151A" w:rsidRPr="00DF3B0E" w:rsidRDefault="000B151A" w:rsidP="000B151A">
            <w:pPr>
              <w:keepNext/>
              <w:spacing w:before="0" w:after="0" w:line="240" w:lineRule="auto"/>
              <w:rPr>
                <w:bCs/>
                <w:sz w:val="20"/>
                <w:szCs w:val="20"/>
              </w:rPr>
            </w:pPr>
            <w:r>
              <w:rPr>
                <w:bCs/>
                <w:color w:val="FFFFFF" w:themeColor="background1"/>
                <w:sz w:val="20"/>
                <w:szCs w:val="20"/>
              </w:rPr>
              <w:t>Treatment group</w:t>
            </w:r>
          </w:p>
        </w:tc>
        <w:tc>
          <w:tcPr>
            <w:tcW w:w="993" w:type="dxa"/>
            <w:tcBorders>
              <w:top w:val="nil"/>
            </w:tcBorders>
            <w:shd w:val="clear" w:color="auto" w:fill="2D276C"/>
            <w:noWrap/>
          </w:tcPr>
          <w:p w14:paraId="24BDF34D" w14:textId="6524D30E" w:rsidR="000B151A" w:rsidRPr="00DF3B0E" w:rsidRDefault="000B151A" w:rsidP="000B151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DF3B0E">
              <w:rPr>
                <w:bCs/>
                <w:i/>
                <w:color w:val="FFFFFF" w:themeColor="background1"/>
                <w:sz w:val="20"/>
                <w:szCs w:val="20"/>
              </w:rPr>
              <w:t>n</w:t>
            </w:r>
          </w:p>
        </w:tc>
        <w:tc>
          <w:tcPr>
            <w:tcW w:w="1134" w:type="dxa"/>
            <w:tcBorders>
              <w:top w:val="nil"/>
            </w:tcBorders>
            <w:shd w:val="clear" w:color="auto" w:fill="2D276C"/>
            <w:noWrap/>
          </w:tcPr>
          <w:p w14:paraId="262B929D" w14:textId="50C19A43" w:rsidR="000B151A" w:rsidRPr="00DF3B0E" w:rsidRDefault="000B151A" w:rsidP="000B151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DF3B0E">
              <w:rPr>
                <w:color w:val="FFFFFF" w:themeColor="background1"/>
                <w:sz w:val="20"/>
                <w:szCs w:val="20"/>
              </w:rPr>
              <w:t>Mean</w:t>
            </w:r>
          </w:p>
        </w:tc>
        <w:tc>
          <w:tcPr>
            <w:tcW w:w="1559" w:type="dxa"/>
            <w:tcBorders>
              <w:top w:val="nil"/>
            </w:tcBorders>
            <w:shd w:val="clear" w:color="auto" w:fill="2D276C"/>
            <w:noWrap/>
          </w:tcPr>
          <w:p w14:paraId="70A44901" w14:textId="2E47DA27" w:rsidR="000B151A" w:rsidRPr="00DF3B0E" w:rsidRDefault="000B151A" w:rsidP="000B151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DF3B0E">
              <w:rPr>
                <w:color w:val="FFFFFF" w:themeColor="background1"/>
                <w:sz w:val="20"/>
                <w:szCs w:val="20"/>
              </w:rPr>
              <w:t>Effect (relative to reference)</w:t>
            </w:r>
          </w:p>
        </w:tc>
        <w:tc>
          <w:tcPr>
            <w:tcW w:w="1984" w:type="dxa"/>
            <w:gridSpan w:val="2"/>
            <w:tcBorders>
              <w:top w:val="nil"/>
            </w:tcBorders>
            <w:shd w:val="clear" w:color="auto" w:fill="2D276C"/>
            <w:noWrap/>
          </w:tcPr>
          <w:p w14:paraId="12A0E052" w14:textId="4488DF04" w:rsidR="000B151A" w:rsidRPr="00DF3B0E" w:rsidRDefault="000B151A" w:rsidP="000B151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DF3B0E">
              <w:rPr>
                <w:color w:val="FFFFFF" w:themeColor="background1"/>
                <w:sz w:val="20"/>
                <w:szCs w:val="20"/>
              </w:rPr>
              <w:t>95% Confidence Interval</w:t>
            </w:r>
          </w:p>
        </w:tc>
        <w:tc>
          <w:tcPr>
            <w:tcW w:w="993" w:type="dxa"/>
            <w:tcBorders>
              <w:top w:val="nil"/>
            </w:tcBorders>
            <w:shd w:val="clear" w:color="auto" w:fill="2D276C"/>
            <w:noWrap/>
          </w:tcPr>
          <w:p w14:paraId="40CA7611" w14:textId="3C419932" w:rsidR="000B151A" w:rsidRPr="00DF3B0E" w:rsidRDefault="000B151A" w:rsidP="000B151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DF3B0E">
              <w:rPr>
                <w:color w:val="FFFFFF" w:themeColor="background1"/>
                <w:sz w:val="20"/>
                <w:szCs w:val="20"/>
              </w:rPr>
              <w:t>p-value (one-sided)</w:t>
            </w:r>
          </w:p>
        </w:tc>
      </w:tr>
      <w:tr w:rsidR="000B151A" w:rsidRPr="003B39F5" w14:paraId="1928C76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13ED7EDE" w14:textId="5E52BD4F" w:rsidR="000B151A" w:rsidRPr="00370429" w:rsidRDefault="000B151A" w:rsidP="000B151A">
            <w:pPr>
              <w:keepNext/>
              <w:spacing w:before="0" w:after="0" w:line="240" w:lineRule="auto"/>
              <w:rPr>
                <w:color w:val="FFFFFF" w:themeColor="background1"/>
                <w:szCs w:val="20"/>
              </w:rPr>
            </w:pPr>
            <w:r w:rsidRPr="00CB4D1C">
              <w:rPr>
                <w:b/>
                <w:bCs/>
                <w:color w:val="FFFFFF" w:themeColor="background1"/>
                <w:szCs w:val="20"/>
              </w:rPr>
              <w:t>Knowledge at time of exposure (binary)</w:t>
            </w:r>
          </w:p>
        </w:tc>
      </w:tr>
      <w:tr w:rsidR="000B151A" w:rsidRPr="003B39F5" w14:paraId="6A86B56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4C771343" w14:textId="5A303257" w:rsidR="000B151A" w:rsidRPr="00CB4D1C" w:rsidRDefault="000B151A" w:rsidP="000B151A">
            <w:pPr>
              <w:keepNext/>
              <w:spacing w:before="0" w:after="0" w:line="240" w:lineRule="auto"/>
              <w:rPr>
                <w:szCs w:val="20"/>
              </w:rPr>
            </w:pPr>
            <w:r w:rsidRPr="00CB4D1C">
              <w:rPr>
                <w:szCs w:val="20"/>
              </w:rPr>
              <w:t>Attention control (reference)</w:t>
            </w:r>
          </w:p>
        </w:tc>
        <w:tc>
          <w:tcPr>
            <w:tcW w:w="993" w:type="dxa"/>
            <w:noWrap/>
            <w:vAlign w:val="center"/>
            <w:hideMark/>
          </w:tcPr>
          <w:p w14:paraId="0F2ABE72" w14:textId="66EDC216"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1,501</w:t>
            </w:r>
          </w:p>
        </w:tc>
        <w:tc>
          <w:tcPr>
            <w:tcW w:w="1134" w:type="dxa"/>
            <w:noWrap/>
            <w:vAlign w:val="center"/>
            <w:hideMark/>
          </w:tcPr>
          <w:p w14:paraId="75D8CB5D" w14:textId="71604725"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0.767</w:t>
            </w:r>
          </w:p>
        </w:tc>
        <w:tc>
          <w:tcPr>
            <w:tcW w:w="1559" w:type="dxa"/>
            <w:noWrap/>
            <w:vAlign w:val="center"/>
            <w:hideMark/>
          </w:tcPr>
          <w:p w14:paraId="18FEB895"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vAlign w:val="center"/>
            <w:hideMark/>
          </w:tcPr>
          <w:p w14:paraId="7EFBE11A"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0" w:type="dxa"/>
            <w:noWrap/>
            <w:vAlign w:val="center"/>
            <w:hideMark/>
          </w:tcPr>
          <w:p w14:paraId="1FF78C65"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993" w:type="dxa"/>
            <w:noWrap/>
            <w:vAlign w:val="center"/>
            <w:hideMark/>
          </w:tcPr>
          <w:p w14:paraId="76D1D288"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0B151A" w:rsidRPr="003B39F5" w14:paraId="286D42E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4CEAE08D" w14:textId="77777777" w:rsidR="000B151A" w:rsidRPr="00370429" w:rsidRDefault="000B151A" w:rsidP="000B151A">
            <w:pPr>
              <w:keepNext/>
              <w:spacing w:before="0" w:after="0" w:line="240" w:lineRule="auto"/>
              <w:rPr>
                <w:szCs w:val="20"/>
              </w:rPr>
            </w:pPr>
            <w:r w:rsidRPr="00CB4D1C">
              <w:rPr>
                <w:szCs w:val="20"/>
              </w:rPr>
              <w:t xml:space="preserve">Expert </w:t>
            </w:r>
            <w:r w:rsidRPr="00370429">
              <w:rPr>
                <w:szCs w:val="20"/>
              </w:rPr>
              <w:t>messenger</w:t>
            </w:r>
          </w:p>
        </w:tc>
        <w:tc>
          <w:tcPr>
            <w:tcW w:w="993" w:type="dxa"/>
            <w:noWrap/>
            <w:vAlign w:val="center"/>
            <w:hideMark/>
          </w:tcPr>
          <w:p w14:paraId="69B565C6" w14:textId="41EE9C0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1,541</w:t>
            </w:r>
          </w:p>
        </w:tc>
        <w:tc>
          <w:tcPr>
            <w:tcW w:w="1134" w:type="dxa"/>
            <w:noWrap/>
            <w:vAlign w:val="center"/>
            <w:hideMark/>
          </w:tcPr>
          <w:p w14:paraId="6F0E53FD" w14:textId="75BEC1EB"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0.775</w:t>
            </w:r>
          </w:p>
        </w:tc>
        <w:tc>
          <w:tcPr>
            <w:tcW w:w="1559" w:type="dxa"/>
            <w:noWrap/>
            <w:vAlign w:val="center"/>
            <w:hideMark/>
          </w:tcPr>
          <w:p w14:paraId="13B902CE" w14:textId="683BF25B"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0.008</w:t>
            </w:r>
          </w:p>
        </w:tc>
        <w:tc>
          <w:tcPr>
            <w:tcW w:w="1134" w:type="dxa"/>
            <w:noWrap/>
            <w:vAlign w:val="center"/>
            <w:hideMark/>
          </w:tcPr>
          <w:p w14:paraId="3BAD4FE9" w14:textId="0D77C31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-0.017</w:t>
            </w:r>
          </w:p>
        </w:tc>
        <w:tc>
          <w:tcPr>
            <w:tcW w:w="850" w:type="dxa"/>
            <w:noWrap/>
            <w:vAlign w:val="center"/>
            <w:hideMark/>
          </w:tcPr>
          <w:p w14:paraId="02DF6488" w14:textId="71482FCE"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bCs/>
                <w:szCs w:val="20"/>
              </w:rPr>
              <w:t>N.A.</w:t>
            </w:r>
          </w:p>
        </w:tc>
        <w:tc>
          <w:tcPr>
            <w:tcW w:w="993" w:type="dxa"/>
            <w:noWrap/>
            <w:vAlign w:val="center"/>
            <w:hideMark/>
          </w:tcPr>
          <w:p w14:paraId="4F206270" w14:textId="48647361"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bCs/>
                <w:szCs w:val="20"/>
              </w:rPr>
              <w:t>0.299</w:t>
            </w:r>
          </w:p>
        </w:tc>
      </w:tr>
      <w:tr w:rsidR="000B151A" w:rsidRPr="003B39F5" w14:paraId="7745AFD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02AC44BB" w14:textId="77777777" w:rsidR="000B151A" w:rsidRPr="00CB4D1C" w:rsidRDefault="000B151A" w:rsidP="000B151A">
            <w:pPr>
              <w:keepNext/>
              <w:spacing w:before="0" w:after="0" w:line="240" w:lineRule="auto"/>
              <w:rPr>
                <w:szCs w:val="20"/>
              </w:rPr>
            </w:pPr>
            <w:r w:rsidRPr="00CB4D1C">
              <w:rPr>
                <w:szCs w:val="20"/>
              </w:rPr>
              <w:t>Peer messenger</w:t>
            </w:r>
          </w:p>
        </w:tc>
        <w:tc>
          <w:tcPr>
            <w:tcW w:w="993" w:type="dxa"/>
            <w:noWrap/>
            <w:vAlign w:val="center"/>
            <w:hideMark/>
          </w:tcPr>
          <w:p w14:paraId="25D55EE0" w14:textId="52C783EF"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1,450</w:t>
            </w:r>
          </w:p>
        </w:tc>
        <w:tc>
          <w:tcPr>
            <w:tcW w:w="1134" w:type="dxa"/>
            <w:noWrap/>
            <w:vAlign w:val="center"/>
            <w:hideMark/>
          </w:tcPr>
          <w:p w14:paraId="05A57FE9" w14:textId="3F750583"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0.769</w:t>
            </w:r>
          </w:p>
        </w:tc>
        <w:tc>
          <w:tcPr>
            <w:tcW w:w="1559" w:type="dxa"/>
            <w:noWrap/>
            <w:vAlign w:val="center"/>
            <w:hideMark/>
          </w:tcPr>
          <w:p w14:paraId="3928D188" w14:textId="3AA6EAAB"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0.002</w:t>
            </w:r>
          </w:p>
        </w:tc>
        <w:tc>
          <w:tcPr>
            <w:tcW w:w="1134" w:type="dxa"/>
            <w:noWrap/>
            <w:vAlign w:val="center"/>
            <w:hideMark/>
          </w:tcPr>
          <w:p w14:paraId="6DFB179C" w14:textId="0B112821"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-0.024</w:t>
            </w:r>
          </w:p>
        </w:tc>
        <w:tc>
          <w:tcPr>
            <w:tcW w:w="850" w:type="dxa"/>
            <w:noWrap/>
            <w:vAlign w:val="center"/>
            <w:hideMark/>
          </w:tcPr>
          <w:p w14:paraId="54C5A745" w14:textId="4422679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bCs/>
                <w:szCs w:val="20"/>
              </w:rPr>
              <w:t>N.A.</w:t>
            </w:r>
          </w:p>
        </w:tc>
        <w:tc>
          <w:tcPr>
            <w:tcW w:w="993" w:type="dxa"/>
            <w:noWrap/>
            <w:vAlign w:val="center"/>
            <w:hideMark/>
          </w:tcPr>
          <w:p w14:paraId="3DAED59D" w14:textId="7803FD0B"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bCs/>
                <w:szCs w:val="20"/>
              </w:rPr>
              <w:t>0.460</w:t>
            </w:r>
          </w:p>
        </w:tc>
      </w:tr>
      <w:tr w:rsidR="000B151A" w:rsidRPr="003B39F5" w14:paraId="3B8BF0F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vAlign w:val="center"/>
            <w:hideMark/>
          </w:tcPr>
          <w:p w14:paraId="18276CF7" w14:textId="383300BB" w:rsidR="000B151A" w:rsidRPr="00370429" w:rsidRDefault="000B151A" w:rsidP="000B151A">
            <w:pPr>
              <w:keepNext/>
              <w:spacing w:before="0" w:after="0" w:line="240" w:lineRule="auto"/>
              <w:rPr>
                <w:szCs w:val="20"/>
              </w:rPr>
            </w:pPr>
            <w:r w:rsidRPr="00CB4D1C">
              <w:rPr>
                <w:b/>
                <w:bCs/>
                <w:color w:val="FFFFFF" w:themeColor="background1"/>
                <w:szCs w:val="20"/>
              </w:rPr>
              <w:t>Knowledge</w:t>
            </w:r>
            <w:r>
              <w:rPr>
                <w:b/>
                <w:bCs/>
                <w:color w:val="FFFFFF" w:themeColor="background1"/>
                <w:szCs w:val="20"/>
              </w:rPr>
              <w:t xml:space="preserve"> three</w:t>
            </w:r>
            <w:r w:rsidRPr="00CB4D1C">
              <w:rPr>
                <w:b/>
                <w:bCs/>
                <w:color w:val="FFFFFF" w:themeColor="background1"/>
                <w:szCs w:val="20"/>
              </w:rPr>
              <w:t xml:space="preserve"> weeks later (binary)</w:t>
            </w:r>
          </w:p>
        </w:tc>
      </w:tr>
      <w:tr w:rsidR="000B151A" w:rsidRPr="003B39F5" w14:paraId="0D50A07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02A7CDCF" w14:textId="13C7A30B" w:rsidR="000B151A" w:rsidRPr="00370429" w:rsidRDefault="000B151A" w:rsidP="000B151A">
            <w:pPr>
              <w:keepNext/>
              <w:spacing w:before="0" w:after="0" w:line="240" w:lineRule="auto"/>
              <w:rPr>
                <w:szCs w:val="20"/>
              </w:rPr>
            </w:pPr>
            <w:r w:rsidRPr="00CB4D1C">
              <w:rPr>
                <w:szCs w:val="20"/>
              </w:rPr>
              <w:t xml:space="preserve">Attention control </w:t>
            </w:r>
            <w:r w:rsidRPr="00370429">
              <w:rPr>
                <w:szCs w:val="20"/>
              </w:rPr>
              <w:t>(reference)</w:t>
            </w:r>
          </w:p>
        </w:tc>
        <w:tc>
          <w:tcPr>
            <w:tcW w:w="993" w:type="dxa"/>
            <w:noWrap/>
            <w:vAlign w:val="center"/>
            <w:hideMark/>
          </w:tcPr>
          <w:p w14:paraId="7A8F39C4" w14:textId="499DC4D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1,061</w:t>
            </w:r>
          </w:p>
        </w:tc>
        <w:tc>
          <w:tcPr>
            <w:tcW w:w="1134" w:type="dxa"/>
            <w:noWrap/>
            <w:vAlign w:val="center"/>
            <w:hideMark/>
          </w:tcPr>
          <w:p w14:paraId="63A7FD8E" w14:textId="51442C7E"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0.715</w:t>
            </w:r>
          </w:p>
        </w:tc>
        <w:tc>
          <w:tcPr>
            <w:tcW w:w="1559" w:type="dxa"/>
            <w:noWrap/>
            <w:vAlign w:val="center"/>
            <w:hideMark/>
          </w:tcPr>
          <w:p w14:paraId="3EB709FA"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0F068A0C"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vAlign w:val="center"/>
            <w:hideMark/>
          </w:tcPr>
          <w:p w14:paraId="08EABA1E"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vAlign w:val="center"/>
            <w:hideMark/>
          </w:tcPr>
          <w:p w14:paraId="2FF2B684"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0B151A" w:rsidRPr="003B39F5" w14:paraId="6A8A739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69291679" w14:textId="77777777" w:rsidR="000B151A" w:rsidRPr="00CB4D1C" w:rsidRDefault="000B151A" w:rsidP="000B151A">
            <w:pPr>
              <w:keepNext/>
              <w:spacing w:before="0" w:after="0" w:line="240" w:lineRule="auto"/>
              <w:rPr>
                <w:szCs w:val="20"/>
              </w:rPr>
            </w:pPr>
            <w:r w:rsidRPr="00CB4D1C">
              <w:rPr>
                <w:szCs w:val="20"/>
              </w:rPr>
              <w:t>Expert messenger</w:t>
            </w:r>
          </w:p>
        </w:tc>
        <w:tc>
          <w:tcPr>
            <w:tcW w:w="993" w:type="dxa"/>
            <w:noWrap/>
            <w:vAlign w:val="center"/>
            <w:hideMark/>
          </w:tcPr>
          <w:p w14:paraId="68501BF6" w14:textId="24781C4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1,135</w:t>
            </w:r>
          </w:p>
        </w:tc>
        <w:tc>
          <w:tcPr>
            <w:tcW w:w="1134" w:type="dxa"/>
            <w:noWrap/>
            <w:vAlign w:val="center"/>
            <w:hideMark/>
          </w:tcPr>
          <w:p w14:paraId="644D9DCF" w14:textId="42162E5E"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0.718</w:t>
            </w:r>
          </w:p>
        </w:tc>
        <w:tc>
          <w:tcPr>
            <w:tcW w:w="1559" w:type="dxa"/>
            <w:noWrap/>
            <w:vAlign w:val="center"/>
            <w:hideMark/>
          </w:tcPr>
          <w:p w14:paraId="10ABE831" w14:textId="08EF8B6C"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0.003</w:t>
            </w:r>
          </w:p>
        </w:tc>
        <w:tc>
          <w:tcPr>
            <w:tcW w:w="1134" w:type="dxa"/>
            <w:noWrap/>
            <w:vAlign w:val="center"/>
            <w:hideMark/>
          </w:tcPr>
          <w:p w14:paraId="2DF7590C" w14:textId="5104F35E"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-0.029</w:t>
            </w:r>
          </w:p>
        </w:tc>
        <w:tc>
          <w:tcPr>
            <w:tcW w:w="850" w:type="dxa"/>
            <w:noWrap/>
            <w:vAlign w:val="center"/>
            <w:hideMark/>
          </w:tcPr>
          <w:p w14:paraId="051FF283" w14:textId="03A2C664"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center"/>
            <w:hideMark/>
          </w:tcPr>
          <w:p w14:paraId="35A73434" w14:textId="4F04F278"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bCs/>
                <w:szCs w:val="20"/>
              </w:rPr>
              <w:t>0.445</w:t>
            </w:r>
          </w:p>
        </w:tc>
      </w:tr>
      <w:tr w:rsidR="000B151A" w:rsidRPr="003B39F5" w14:paraId="3AC4660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5C81A413" w14:textId="77777777" w:rsidR="000B151A" w:rsidRPr="00CB4D1C" w:rsidRDefault="000B151A" w:rsidP="000B151A">
            <w:pPr>
              <w:keepNext/>
              <w:spacing w:before="0" w:after="0" w:line="240" w:lineRule="auto"/>
              <w:rPr>
                <w:szCs w:val="20"/>
              </w:rPr>
            </w:pPr>
            <w:r w:rsidRPr="00CB4D1C">
              <w:rPr>
                <w:szCs w:val="20"/>
              </w:rPr>
              <w:t>Peer messenger</w:t>
            </w:r>
          </w:p>
        </w:tc>
        <w:tc>
          <w:tcPr>
            <w:tcW w:w="993" w:type="dxa"/>
            <w:noWrap/>
            <w:vAlign w:val="center"/>
            <w:hideMark/>
          </w:tcPr>
          <w:p w14:paraId="74805187" w14:textId="46DFC97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1,065</w:t>
            </w:r>
          </w:p>
        </w:tc>
        <w:tc>
          <w:tcPr>
            <w:tcW w:w="1134" w:type="dxa"/>
            <w:noWrap/>
            <w:vAlign w:val="center"/>
            <w:hideMark/>
          </w:tcPr>
          <w:p w14:paraId="79C4A612" w14:textId="7BC9E3C5"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0.730</w:t>
            </w:r>
          </w:p>
        </w:tc>
        <w:tc>
          <w:tcPr>
            <w:tcW w:w="1559" w:type="dxa"/>
            <w:noWrap/>
            <w:vAlign w:val="center"/>
            <w:hideMark/>
          </w:tcPr>
          <w:p w14:paraId="0823EE76" w14:textId="63135325"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0.014</w:t>
            </w:r>
          </w:p>
        </w:tc>
        <w:tc>
          <w:tcPr>
            <w:tcW w:w="1134" w:type="dxa"/>
            <w:noWrap/>
            <w:vAlign w:val="center"/>
            <w:hideMark/>
          </w:tcPr>
          <w:p w14:paraId="657FEA53" w14:textId="285F8A82"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-0.018</w:t>
            </w:r>
          </w:p>
        </w:tc>
        <w:tc>
          <w:tcPr>
            <w:tcW w:w="850" w:type="dxa"/>
            <w:noWrap/>
            <w:vAlign w:val="center"/>
            <w:hideMark/>
          </w:tcPr>
          <w:p w14:paraId="774D5A99" w14:textId="73E45DC2"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center"/>
            <w:hideMark/>
          </w:tcPr>
          <w:p w14:paraId="6D99A7B9" w14:textId="3278EF4E"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bCs/>
                <w:szCs w:val="20"/>
              </w:rPr>
              <w:t>0.230</w:t>
            </w:r>
          </w:p>
        </w:tc>
      </w:tr>
      <w:tr w:rsidR="000B151A" w:rsidRPr="003B39F5" w14:paraId="3AF66D7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vAlign w:val="center"/>
            <w:hideMark/>
          </w:tcPr>
          <w:p w14:paraId="2D51ECCE" w14:textId="4D9F6504" w:rsidR="000B151A" w:rsidRPr="00370429" w:rsidRDefault="000B151A" w:rsidP="000B151A">
            <w:pPr>
              <w:keepNext/>
              <w:spacing w:before="0" w:after="0" w:line="240" w:lineRule="auto"/>
              <w:rPr>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reported behavioural intentions at time of exposure (contin</w:t>
            </w:r>
            <w:r>
              <w:rPr>
                <w:b/>
                <w:bCs/>
                <w:color w:val="FFFFFF" w:themeColor="background1"/>
                <w:szCs w:val="20"/>
              </w:rPr>
              <w:t>u</w:t>
            </w:r>
            <w:r w:rsidRPr="00CB4D1C">
              <w:rPr>
                <w:b/>
                <w:bCs/>
                <w:color w:val="FFFFFF" w:themeColor="background1"/>
                <w:szCs w:val="20"/>
              </w:rPr>
              <w:t>ous)</w:t>
            </w:r>
          </w:p>
        </w:tc>
      </w:tr>
      <w:tr w:rsidR="000B151A" w:rsidRPr="003B39F5" w14:paraId="55CAF0A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1AD2EEF0" w14:textId="6EB9C0CF" w:rsidR="000B151A" w:rsidRPr="00370429" w:rsidRDefault="000B151A" w:rsidP="000B151A">
            <w:pPr>
              <w:keepNext/>
              <w:spacing w:before="0" w:after="0" w:line="240" w:lineRule="auto"/>
              <w:rPr>
                <w:szCs w:val="20"/>
              </w:rPr>
            </w:pPr>
            <w:r w:rsidRPr="00CB4D1C">
              <w:rPr>
                <w:szCs w:val="20"/>
              </w:rPr>
              <w:t xml:space="preserve">Attention control </w:t>
            </w:r>
            <w:r w:rsidRPr="00370429">
              <w:rPr>
                <w:szCs w:val="20"/>
              </w:rPr>
              <w:t>(reference)</w:t>
            </w:r>
          </w:p>
        </w:tc>
        <w:tc>
          <w:tcPr>
            <w:tcW w:w="993" w:type="dxa"/>
            <w:noWrap/>
            <w:vAlign w:val="center"/>
            <w:hideMark/>
          </w:tcPr>
          <w:p w14:paraId="29252C34" w14:textId="2BAD0E79"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1,501</w:t>
            </w:r>
          </w:p>
        </w:tc>
        <w:tc>
          <w:tcPr>
            <w:tcW w:w="1134" w:type="dxa"/>
            <w:noWrap/>
            <w:vAlign w:val="center"/>
            <w:hideMark/>
          </w:tcPr>
          <w:p w14:paraId="121D9784" w14:textId="0C9A2B2B"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6.087</w:t>
            </w:r>
          </w:p>
        </w:tc>
        <w:tc>
          <w:tcPr>
            <w:tcW w:w="1559" w:type="dxa"/>
            <w:noWrap/>
            <w:vAlign w:val="center"/>
            <w:hideMark/>
          </w:tcPr>
          <w:p w14:paraId="144A6784"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vAlign w:val="center"/>
            <w:hideMark/>
          </w:tcPr>
          <w:p w14:paraId="0571EE26"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0" w:type="dxa"/>
            <w:noWrap/>
            <w:vAlign w:val="center"/>
            <w:hideMark/>
          </w:tcPr>
          <w:p w14:paraId="7EC9EE4F"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993" w:type="dxa"/>
            <w:noWrap/>
            <w:vAlign w:val="center"/>
            <w:hideMark/>
          </w:tcPr>
          <w:p w14:paraId="23C849FB"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0B151A" w:rsidRPr="003B39F5" w14:paraId="64D2B6B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657E5782" w14:textId="77777777" w:rsidR="000B151A" w:rsidRPr="00CB4D1C" w:rsidRDefault="000B151A" w:rsidP="000B151A">
            <w:pPr>
              <w:keepNext/>
              <w:spacing w:before="0" w:after="0" w:line="240" w:lineRule="auto"/>
              <w:rPr>
                <w:szCs w:val="20"/>
              </w:rPr>
            </w:pPr>
            <w:r w:rsidRPr="00CB4D1C">
              <w:rPr>
                <w:szCs w:val="20"/>
              </w:rPr>
              <w:t>Expert messenger</w:t>
            </w:r>
          </w:p>
        </w:tc>
        <w:tc>
          <w:tcPr>
            <w:tcW w:w="993" w:type="dxa"/>
            <w:noWrap/>
            <w:vAlign w:val="center"/>
            <w:hideMark/>
          </w:tcPr>
          <w:p w14:paraId="3AEFFC34" w14:textId="13BE0B39"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1,541</w:t>
            </w:r>
          </w:p>
        </w:tc>
        <w:tc>
          <w:tcPr>
            <w:tcW w:w="1134" w:type="dxa"/>
            <w:noWrap/>
            <w:vAlign w:val="center"/>
            <w:hideMark/>
          </w:tcPr>
          <w:p w14:paraId="23AB38E6" w14:textId="1E65EDF4"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6.033</w:t>
            </w:r>
          </w:p>
        </w:tc>
        <w:tc>
          <w:tcPr>
            <w:tcW w:w="1559" w:type="dxa"/>
            <w:noWrap/>
            <w:vAlign w:val="center"/>
            <w:hideMark/>
          </w:tcPr>
          <w:p w14:paraId="7AB29981" w14:textId="3E5C8A92"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-0.053</w:t>
            </w:r>
          </w:p>
        </w:tc>
        <w:tc>
          <w:tcPr>
            <w:tcW w:w="1134" w:type="dxa"/>
            <w:noWrap/>
            <w:vAlign w:val="center"/>
            <w:hideMark/>
          </w:tcPr>
          <w:p w14:paraId="30B7F4C8" w14:textId="5A3AD4B5"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-0.145</w:t>
            </w:r>
          </w:p>
        </w:tc>
        <w:tc>
          <w:tcPr>
            <w:tcW w:w="850" w:type="dxa"/>
            <w:noWrap/>
            <w:vAlign w:val="center"/>
            <w:hideMark/>
          </w:tcPr>
          <w:p w14:paraId="1C366D82" w14:textId="5A3C82E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N.A.</w:t>
            </w:r>
          </w:p>
        </w:tc>
        <w:tc>
          <w:tcPr>
            <w:tcW w:w="993" w:type="dxa"/>
            <w:noWrap/>
            <w:vAlign w:val="center"/>
            <w:hideMark/>
          </w:tcPr>
          <w:p w14:paraId="6F13C753" w14:textId="2C2C6DF3"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0.830</w:t>
            </w:r>
          </w:p>
        </w:tc>
      </w:tr>
      <w:tr w:rsidR="000B151A" w:rsidRPr="003B39F5" w14:paraId="23BCAC6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02B82BD4" w14:textId="77777777" w:rsidR="000B151A" w:rsidRPr="00CB4D1C" w:rsidRDefault="000B151A" w:rsidP="000B151A">
            <w:pPr>
              <w:keepNext/>
              <w:spacing w:before="0" w:after="0" w:line="240" w:lineRule="auto"/>
              <w:rPr>
                <w:szCs w:val="20"/>
              </w:rPr>
            </w:pPr>
            <w:r w:rsidRPr="00CB4D1C">
              <w:rPr>
                <w:szCs w:val="20"/>
              </w:rPr>
              <w:t>Peer messenger</w:t>
            </w:r>
          </w:p>
        </w:tc>
        <w:tc>
          <w:tcPr>
            <w:tcW w:w="993" w:type="dxa"/>
            <w:noWrap/>
            <w:vAlign w:val="center"/>
            <w:hideMark/>
          </w:tcPr>
          <w:p w14:paraId="6E7610F8" w14:textId="16C6437A"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1,450</w:t>
            </w:r>
          </w:p>
        </w:tc>
        <w:tc>
          <w:tcPr>
            <w:tcW w:w="1134" w:type="dxa"/>
            <w:noWrap/>
            <w:vAlign w:val="center"/>
            <w:hideMark/>
          </w:tcPr>
          <w:p w14:paraId="4275F9B3" w14:textId="4B9F7B7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6.040</w:t>
            </w:r>
          </w:p>
        </w:tc>
        <w:tc>
          <w:tcPr>
            <w:tcW w:w="1559" w:type="dxa"/>
            <w:noWrap/>
            <w:vAlign w:val="center"/>
            <w:hideMark/>
          </w:tcPr>
          <w:p w14:paraId="42F91F52" w14:textId="0ADC0418"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-0.047</w:t>
            </w:r>
          </w:p>
        </w:tc>
        <w:tc>
          <w:tcPr>
            <w:tcW w:w="1134" w:type="dxa"/>
            <w:noWrap/>
            <w:vAlign w:val="center"/>
            <w:hideMark/>
          </w:tcPr>
          <w:p w14:paraId="6A3357B7" w14:textId="4F11B7C8"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-0.142</w:t>
            </w:r>
          </w:p>
        </w:tc>
        <w:tc>
          <w:tcPr>
            <w:tcW w:w="850" w:type="dxa"/>
            <w:noWrap/>
            <w:vAlign w:val="center"/>
            <w:hideMark/>
          </w:tcPr>
          <w:p w14:paraId="4EB8F9E5" w14:textId="06E9524C"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N.A.</w:t>
            </w:r>
          </w:p>
        </w:tc>
        <w:tc>
          <w:tcPr>
            <w:tcW w:w="993" w:type="dxa"/>
            <w:noWrap/>
            <w:vAlign w:val="center"/>
            <w:hideMark/>
          </w:tcPr>
          <w:p w14:paraId="2957AE0B" w14:textId="6071F7A2"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0.793</w:t>
            </w:r>
          </w:p>
        </w:tc>
      </w:tr>
      <w:tr w:rsidR="000B151A" w:rsidRPr="003B39F5" w14:paraId="44D2957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vAlign w:val="center"/>
            <w:hideMark/>
          </w:tcPr>
          <w:p w14:paraId="43D105A6" w14:textId="39FFF95C" w:rsidR="000B151A" w:rsidRPr="00370429" w:rsidRDefault="000B151A" w:rsidP="000B151A">
            <w:pPr>
              <w:keepNext/>
              <w:spacing w:before="0" w:after="0" w:line="240" w:lineRule="auto"/>
              <w:rPr>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 xml:space="preserve">reported </w:t>
            </w:r>
            <w:r>
              <w:rPr>
                <w:b/>
                <w:bCs/>
                <w:color w:val="FFFFFF" w:themeColor="background1"/>
                <w:szCs w:val="20"/>
              </w:rPr>
              <w:t>behaviours three</w:t>
            </w:r>
            <w:r w:rsidRPr="00CB4D1C">
              <w:rPr>
                <w:b/>
                <w:bCs/>
                <w:color w:val="FFFFFF" w:themeColor="background1"/>
                <w:szCs w:val="20"/>
              </w:rPr>
              <w:t xml:space="preserve"> weeks later (contin</w:t>
            </w:r>
            <w:r>
              <w:rPr>
                <w:b/>
                <w:bCs/>
                <w:color w:val="FFFFFF" w:themeColor="background1"/>
                <w:szCs w:val="20"/>
              </w:rPr>
              <w:t>u</w:t>
            </w:r>
            <w:r w:rsidRPr="00CB4D1C">
              <w:rPr>
                <w:b/>
                <w:bCs/>
                <w:color w:val="FFFFFF" w:themeColor="background1"/>
                <w:szCs w:val="20"/>
              </w:rPr>
              <w:t xml:space="preserve">ous) </w:t>
            </w:r>
          </w:p>
        </w:tc>
      </w:tr>
      <w:tr w:rsidR="000B151A" w:rsidRPr="003B39F5" w14:paraId="58CC5EC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5DBD8A44" w14:textId="353B9E7C" w:rsidR="000B151A" w:rsidRPr="00370429" w:rsidRDefault="000B151A" w:rsidP="000B151A">
            <w:pPr>
              <w:keepNext/>
              <w:spacing w:before="0" w:after="0" w:line="240" w:lineRule="auto"/>
              <w:rPr>
                <w:szCs w:val="20"/>
              </w:rPr>
            </w:pPr>
            <w:r w:rsidRPr="00CB4D1C">
              <w:rPr>
                <w:szCs w:val="20"/>
              </w:rPr>
              <w:t xml:space="preserve">Attention control </w:t>
            </w:r>
            <w:r w:rsidRPr="00370429">
              <w:rPr>
                <w:szCs w:val="20"/>
              </w:rPr>
              <w:t>(reference)</w:t>
            </w:r>
          </w:p>
        </w:tc>
        <w:tc>
          <w:tcPr>
            <w:tcW w:w="993" w:type="dxa"/>
            <w:noWrap/>
            <w:vAlign w:val="center"/>
            <w:hideMark/>
          </w:tcPr>
          <w:p w14:paraId="4B6E32D6" w14:textId="6FC49D85"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1,059</w:t>
            </w:r>
          </w:p>
        </w:tc>
        <w:tc>
          <w:tcPr>
            <w:tcW w:w="1134" w:type="dxa"/>
            <w:noWrap/>
            <w:vAlign w:val="center"/>
            <w:hideMark/>
          </w:tcPr>
          <w:p w14:paraId="5DA1174E" w14:textId="61FEE5BD"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2.620</w:t>
            </w:r>
          </w:p>
        </w:tc>
        <w:tc>
          <w:tcPr>
            <w:tcW w:w="1559" w:type="dxa"/>
            <w:noWrap/>
            <w:vAlign w:val="center"/>
            <w:hideMark/>
          </w:tcPr>
          <w:p w14:paraId="0807E3D4"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31BC0359"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vAlign w:val="center"/>
            <w:hideMark/>
          </w:tcPr>
          <w:p w14:paraId="14D9442D"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vAlign w:val="center"/>
            <w:hideMark/>
          </w:tcPr>
          <w:p w14:paraId="6E1939D4" w14:textId="77777777"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0B151A" w:rsidRPr="003B39F5" w14:paraId="097A04A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335D776D" w14:textId="77777777" w:rsidR="000B151A" w:rsidRPr="00CB4D1C" w:rsidRDefault="000B151A" w:rsidP="000B151A">
            <w:pPr>
              <w:keepNext/>
              <w:spacing w:before="0" w:after="0" w:line="240" w:lineRule="auto"/>
              <w:rPr>
                <w:szCs w:val="20"/>
              </w:rPr>
            </w:pPr>
            <w:r w:rsidRPr="00CB4D1C">
              <w:rPr>
                <w:szCs w:val="20"/>
              </w:rPr>
              <w:t>Expert messenger</w:t>
            </w:r>
          </w:p>
        </w:tc>
        <w:tc>
          <w:tcPr>
            <w:tcW w:w="993" w:type="dxa"/>
            <w:noWrap/>
            <w:vAlign w:val="center"/>
            <w:hideMark/>
          </w:tcPr>
          <w:p w14:paraId="23BB56BC" w14:textId="145F002E"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1,131</w:t>
            </w:r>
          </w:p>
        </w:tc>
        <w:tc>
          <w:tcPr>
            <w:tcW w:w="1134" w:type="dxa"/>
            <w:noWrap/>
            <w:vAlign w:val="center"/>
            <w:hideMark/>
          </w:tcPr>
          <w:p w14:paraId="64FB1E5F" w14:textId="7AFA5F60"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2.585</w:t>
            </w:r>
          </w:p>
        </w:tc>
        <w:tc>
          <w:tcPr>
            <w:tcW w:w="1559" w:type="dxa"/>
            <w:noWrap/>
            <w:vAlign w:val="center"/>
            <w:hideMark/>
          </w:tcPr>
          <w:p w14:paraId="10C90592" w14:textId="49BD5DD9"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-0.036</w:t>
            </w:r>
          </w:p>
        </w:tc>
        <w:tc>
          <w:tcPr>
            <w:tcW w:w="1134" w:type="dxa"/>
            <w:noWrap/>
            <w:vAlign w:val="center"/>
            <w:hideMark/>
          </w:tcPr>
          <w:p w14:paraId="0AE76A77" w14:textId="4AFE5966"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-0.185</w:t>
            </w:r>
          </w:p>
        </w:tc>
        <w:tc>
          <w:tcPr>
            <w:tcW w:w="850" w:type="dxa"/>
            <w:noWrap/>
            <w:vAlign w:val="center"/>
            <w:hideMark/>
          </w:tcPr>
          <w:p w14:paraId="6AEC0216" w14:textId="34888A8C"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center"/>
            <w:hideMark/>
          </w:tcPr>
          <w:p w14:paraId="7B19024C" w14:textId="0039549B" w:rsidR="000B151A" w:rsidRPr="001F78BA" w:rsidRDefault="000B151A" w:rsidP="000B151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0.653</w:t>
            </w:r>
          </w:p>
        </w:tc>
      </w:tr>
      <w:tr w:rsidR="000B151A" w:rsidRPr="003B39F5" w14:paraId="440D041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2910B1C4" w14:textId="77777777" w:rsidR="000B151A" w:rsidRPr="00CB4D1C" w:rsidRDefault="000B151A" w:rsidP="000B151A">
            <w:pPr>
              <w:spacing w:before="0" w:after="0" w:line="240" w:lineRule="auto"/>
              <w:rPr>
                <w:szCs w:val="20"/>
              </w:rPr>
            </w:pPr>
            <w:r w:rsidRPr="00CB4D1C">
              <w:rPr>
                <w:szCs w:val="20"/>
              </w:rPr>
              <w:t>Peer messenger</w:t>
            </w:r>
          </w:p>
        </w:tc>
        <w:tc>
          <w:tcPr>
            <w:tcW w:w="993" w:type="dxa"/>
            <w:noWrap/>
            <w:vAlign w:val="center"/>
            <w:hideMark/>
          </w:tcPr>
          <w:p w14:paraId="008069CC" w14:textId="7A0AEB11" w:rsidR="000B151A" w:rsidRPr="001F78BA" w:rsidRDefault="000B151A" w:rsidP="000B151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1,060</w:t>
            </w:r>
          </w:p>
        </w:tc>
        <w:tc>
          <w:tcPr>
            <w:tcW w:w="1134" w:type="dxa"/>
            <w:noWrap/>
            <w:vAlign w:val="center"/>
            <w:hideMark/>
          </w:tcPr>
          <w:p w14:paraId="5967766C" w14:textId="74FF80F7" w:rsidR="000B151A" w:rsidRPr="001F78BA" w:rsidRDefault="000B151A" w:rsidP="000B151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2.617</w:t>
            </w:r>
          </w:p>
        </w:tc>
        <w:tc>
          <w:tcPr>
            <w:tcW w:w="1559" w:type="dxa"/>
            <w:noWrap/>
            <w:vAlign w:val="center"/>
            <w:hideMark/>
          </w:tcPr>
          <w:p w14:paraId="7136F9BB" w14:textId="66BE1B6F" w:rsidR="000B151A" w:rsidRPr="001F78BA" w:rsidRDefault="000B151A" w:rsidP="000B151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-0.003</w:t>
            </w:r>
          </w:p>
        </w:tc>
        <w:tc>
          <w:tcPr>
            <w:tcW w:w="1134" w:type="dxa"/>
            <w:noWrap/>
            <w:vAlign w:val="center"/>
            <w:hideMark/>
          </w:tcPr>
          <w:p w14:paraId="651760D6" w14:textId="02D5D43B" w:rsidR="000B151A" w:rsidRPr="001F78BA" w:rsidRDefault="000B151A" w:rsidP="000B151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-0.155</w:t>
            </w:r>
          </w:p>
        </w:tc>
        <w:tc>
          <w:tcPr>
            <w:tcW w:w="850" w:type="dxa"/>
            <w:noWrap/>
            <w:vAlign w:val="center"/>
            <w:hideMark/>
          </w:tcPr>
          <w:p w14:paraId="4CEACCC8" w14:textId="67F4B1AC" w:rsidR="000B151A" w:rsidRPr="001F78BA" w:rsidRDefault="000B151A" w:rsidP="000B151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center"/>
            <w:hideMark/>
          </w:tcPr>
          <w:p w14:paraId="66BEE2BB" w14:textId="08F81777" w:rsidR="000B151A" w:rsidRPr="001F78BA" w:rsidRDefault="000B151A" w:rsidP="000B151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0.514</w:t>
            </w:r>
          </w:p>
        </w:tc>
      </w:tr>
    </w:tbl>
    <w:p w14:paraId="02D0EE7B" w14:textId="646E7302" w:rsidR="0022606B" w:rsidRPr="00FC7959" w:rsidRDefault="00A67A40" w:rsidP="00FC7959">
      <w:pPr>
        <w:spacing w:before="0" w:after="0" w:line="240" w:lineRule="auto"/>
        <w:rPr>
          <w:b/>
          <w:color w:val="auto"/>
          <w:sz w:val="22"/>
        </w:rPr>
      </w:pPr>
      <w:r>
        <w:br w:type="page"/>
      </w:r>
    </w:p>
    <w:p w14:paraId="1511DFB9" w14:textId="26B6A0C9" w:rsidR="00707E7A" w:rsidRDefault="001512DA" w:rsidP="00DF649F">
      <w:pPr>
        <w:pStyle w:val="TableHeading"/>
        <w:sectPr w:rsidR="00707E7A" w:rsidSect="00476E18">
          <w:type w:val="continuous"/>
          <w:pgSz w:w="11906" w:h="16838" w:code="9"/>
          <w:pgMar w:top="1843" w:right="2381" w:bottom="1247" w:left="1247" w:header="720" w:footer="851" w:gutter="0"/>
          <w:cols w:space="708"/>
          <w:docGrid w:linePitch="360"/>
        </w:sectPr>
      </w:pPr>
      <w:bookmarkStart w:id="93" w:name="_Ref59615708"/>
      <w:r>
        <w:lastRenderedPageBreak/>
        <w:t xml:space="preserve">H2 - </w:t>
      </w:r>
      <w:r w:rsidR="009D7C32">
        <w:t>E</w:t>
      </w:r>
      <w:r w:rsidR="00FC7959">
        <w:t xml:space="preserve">xpert and peer messengers </w:t>
      </w:r>
      <w:r w:rsidR="009D7C32">
        <w:t xml:space="preserve">versus none: software </w:t>
      </w:r>
      <w:r w:rsidR="00FC7959">
        <w:t>updates</w:t>
      </w:r>
      <w:bookmarkEnd w:id="93"/>
    </w:p>
    <w:tbl>
      <w:tblPr>
        <w:tblStyle w:val="DefaultTable"/>
        <w:tblW w:w="9498" w:type="dxa"/>
        <w:tblLayout w:type="fixed"/>
        <w:tblCellMar>
          <w:top w:w="113" w:type="dxa"/>
          <w:bottom w:w="113" w:type="dxa"/>
        </w:tblCellMar>
        <w:tblLook w:val="04A0" w:firstRow="1" w:lastRow="0" w:firstColumn="1" w:lastColumn="0" w:noHBand="0" w:noVBand="1"/>
        <w:tblCaption w:val="Expert and peer messengers versus none: software updates"/>
        <w:tblDescription w:val="This table presents the results of the linear regressions for H2 for the software updates experiment. For each of four outcome measures (knowledge at time of exposure, binary; knowledge three weeks later, binary; self-reported behavioural intentions at exposure, continuous; and self-reported behaviours three weeks later, continuous), the n and mean are given for attention control, expert messenger, and peer messenger groups, then the effect size (control vs expert/peer messenger), 95% confidence interval, and p-value (one-sided)."/>
      </w:tblPr>
      <w:tblGrid>
        <w:gridCol w:w="2835"/>
        <w:gridCol w:w="993"/>
        <w:gridCol w:w="1134"/>
        <w:gridCol w:w="1559"/>
        <w:gridCol w:w="1134"/>
        <w:gridCol w:w="850"/>
        <w:gridCol w:w="993"/>
      </w:tblGrid>
      <w:tr w:rsidR="001512DA" w:rsidRPr="00153DF3" w14:paraId="3AA4D2A2" w14:textId="77777777" w:rsidTr="001512DA">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835" w:type="dxa"/>
            <w:tcBorders>
              <w:top w:val="nil"/>
            </w:tcBorders>
            <w:shd w:val="clear" w:color="auto" w:fill="2D276C"/>
            <w:noWrap/>
          </w:tcPr>
          <w:p w14:paraId="5C8A48AA" w14:textId="72494812" w:rsidR="001512DA" w:rsidRPr="00707E7A" w:rsidRDefault="001512DA" w:rsidP="001512DA">
            <w:pPr>
              <w:keepNext/>
              <w:spacing w:before="0" w:after="0" w:line="240" w:lineRule="auto"/>
              <w:rPr>
                <w:bCs/>
                <w:sz w:val="20"/>
                <w:szCs w:val="20"/>
              </w:rPr>
            </w:pPr>
            <w:r>
              <w:rPr>
                <w:bCs/>
                <w:color w:val="FFFFFF" w:themeColor="background1"/>
                <w:sz w:val="20"/>
                <w:szCs w:val="20"/>
              </w:rPr>
              <w:t>Treatment group</w:t>
            </w:r>
          </w:p>
        </w:tc>
        <w:tc>
          <w:tcPr>
            <w:tcW w:w="993" w:type="dxa"/>
            <w:tcBorders>
              <w:top w:val="nil"/>
            </w:tcBorders>
            <w:shd w:val="clear" w:color="auto" w:fill="2D276C"/>
            <w:noWrap/>
          </w:tcPr>
          <w:p w14:paraId="401299F1" w14:textId="178268E4" w:rsidR="001512DA" w:rsidRPr="00707E7A"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707E7A">
              <w:rPr>
                <w:bCs/>
                <w:i/>
                <w:color w:val="FFFFFF" w:themeColor="background1"/>
                <w:sz w:val="20"/>
                <w:szCs w:val="20"/>
              </w:rPr>
              <w:t>n</w:t>
            </w:r>
          </w:p>
        </w:tc>
        <w:tc>
          <w:tcPr>
            <w:tcW w:w="1134" w:type="dxa"/>
            <w:tcBorders>
              <w:top w:val="nil"/>
            </w:tcBorders>
            <w:shd w:val="clear" w:color="auto" w:fill="2D276C"/>
            <w:noWrap/>
          </w:tcPr>
          <w:p w14:paraId="24A899E1" w14:textId="00FEC1E2" w:rsidR="001512DA" w:rsidRPr="00707E7A"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07E7A">
              <w:rPr>
                <w:color w:val="FFFFFF" w:themeColor="background1"/>
                <w:sz w:val="20"/>
                <w:szCs w:val="20"/>
              </w:rPr>
              <w:t>Mean</w:t>
            </w:r>
          </w:p>
        </w:tc>
        <w:tc>
          <w:tcPr>
            <w:tcW w:w="1559" w:type="dxa"/>
            <w:tcBorders>
              <w:top w:val="nil"/>
            </w:tcBorders>
            <w:shd w:val="clear" w:color="auto" w:fill="2D276C"/>
            <w:noWrap/>
          </w:tcPr>
          <w:p w14:paraId="732412B8" w14:textId="4860A06A" w:rsidR="001512DA" w:rsidRPr="00707E7A"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07E7A">
              <w:rPr>
                <w:color w:val="FFFFFF" w:themeColor="background1"/>
                <w:sz w:val="20"/>
                <w:szCs w:val="20"/>
              </w:rPr>
              <w:t>Effect (relative to reference)</w:t>
            </w:r>
          </w:p>
        </w:tc>
        <w:tc>
          <w:tcPr>
            <w:tcW w:w="1984" w:type="dxa"/>
            <w:gridSpan w:val="2"/>
            <w:tcBorders>
              <w:top w:val="nil"/>
            </w:tcBorders>
            <w:shd w:val="clear" w:color="auto" w:fill="2D276C"/>
            <w:noWrap/>
          </w:tcPr>
          <w:p w14:paraId="733A7E20" w14:textId="767B9DEE" w:rsidR="001512DA" w:rsidRPr="00707E7A"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07E7A">
              <w:rPr>
                <w:color w:val="FFFFFF" w:themeColor="background1"/>
                <w:sz w:val="20"/>
                <w:szCs w:val="20"/>
              </w:rPr>
              <w:t>95% Confidence Interval</w:t>
            </w:r>
          </w:p>
        </w:tc>
        <w:tc>
          <w:tcPr>
            <w:tcW w:w="993" w:type="dxa"/>
            <w:tcBorders>
              <w:top w:val="nil"/>
            </w:tcBorders>
            <w:shd w:val="clear" w:color="auto" w:fill="2D276C"/>
            <w:noWrap/>
          </w:tcPr>
          <w:p w14:paraId="260576A1" w14:textId="4510C135" w:rsidR="001512DA" w:rsidRPr="00707E7A"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07E7A">
              <w:rPr>
                <w:color w:val="FFFFFF" w:themeColor="background1"/>
                <w:sz w:val="20"/>
                <w:szCs w:val="20"/>
              </w:rPr>
              <w:t>p-value (one-sided)</w:t>
            </w:r>
          </w:p>
        </w:tc>
      </w:tr>
      <w:tr w:rsidR="001512DA" w:rsidRPr="00153DF3" w14:paraId="36A39B2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0B722FE2" w14:textId="543F6BCE" w:rsidR="001512DA" w:rsidRPr="00370429" w:rsidRDefault="001512DA" w:rsidP="001512DA">
            <w:pPr>
              <w:keepNext/>
              <w:spacing w:before="0" w:after="0" w:line="240" w:lineRule="auto"/>
              <w:rPr>
                <w:color w:val="FFFFFF" w:themeColor="background1"/>
                <w:szCs w:val="20"/>
              </w:rPr>
            </w:pPr>
            <w:r w:rsidRPr="00CB4D1C">
              <w:rPr>
                <w:b/>
                <w:bCs/>
                <w:color w:val="FFFFFF" w:themeColor="background1"/>
                <w:szCs w:val="20"/>
              </w:rPr>
              <w:t>Knowledge at time of exposure (binary)</w:t>
            </w:r>
          </w:p>
        </w:tc>
      </w:tr>
      <w:tr w:rsidR="001512DA" w:rsidRPr="00153DF3" w14:paraId="10D1999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D8363BC" w14:textId="77777777" w:rsidR="001512DA" w:rsidRPr="00CB4D1C" w:rsidRDefault="001512DA" w:rsidP="001512DA">
            <w:pPr>
              <w:keepNext/>
              <w:spacing w:before="0" w:after="0" w:line="240" w:lineRule="auto"/>
              <w:rPr>
                <w:szCs w:val="20"/>
              </w:rPr>
            </w:pPr>
            <w:r w:rsidRPr="00CB4D1C">
              <w:rPr>
                <w:szCs w:val="20"/>
              </w:rPr>
              <w:t>Attention control (reference)</w:t>
            </w:r>
          </w:p>
        </w:tc>
        <w:tc>
          <w:tcPr>
            <w:tcW w:w="993" w:type="dxa"/>
            <w:noWrap/>
            <w:vAlign w:val="bottom"/>
            <w:hideMark/>
          </w:tcPr>
          <w:p w14:paraId="7495EADA" w14:textId="2B13E013"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1,477</w:t>
            </w:r>
          </w:p>
        </w:tc>
        <w:tc>
          <w:tcPr>
            <w:tcW w:w="1134" w:type="dxa"/>
            <w:noWrap/>
            <w:vAlign w:val="bottom"/>
            <w:hideMark/>
          </w:tcPr>
          <w:p w14:paraId="365F98F1" w14:textId="5F1964AC"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0.480</w:t>
            </w:r>
          </w:p>
        </w:tc>
        <w:tc>
          <w:tcPr>
            <w:tcW w:w="1559" w:type="dxa"/>
            <w:noWrap/>
            <w:vAlign w:val="bottom"/>
            <w:hideMark/>
          </w:tcPr>
          <w:p w14:paraId="0C7B3730"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vAlign w:val="bottom"/>
            <w:hideMark/>
          </w:tcPr>
          <w:p w14:paraId="6E00D38C"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0" w:type="dxa"/>
            <w:noWrap/>
            <w:vAlign w:val="bottom"/>
            <w:hideMark/>
          </w:tcPr>
          <w:p w14:paraId="30C09B05"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993" w:type="dxa"/>
            <w:noWrap/>
            <w:vAlign w:val="bottom"/>
            <w:hideMark/>
          </w:tcPr>
          <w:p w14:paraId="6807DDB7"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153DF3" w14:paraId="0C427B3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3FDDCBE" w14:textId="77777777" w:rsidR="001512DA" w:rsidRPr="00CB4D1C" w:rsidRDefault="001512DA" w:rsidP="001512DA">
            <w:pPr>
              <w:keepNext/>
              <w:spacing w:before="0" w:after="0" w:line="240" w:lineRule="auto"/>
              <w:rPr>
                <w:szCs w:val="20"/>
              </w:rPr>
            </w:pPr>
            <w:r w:rsidRPr="00CB4D1C">
              <w:rPr>
                <w:szCs w:val="20"/>
              </w:rPr>
              <w:t>Expert messenger</w:t>
            </w:r>
          </w:p>
        </w:tc>
        <w:tc>
          <w:tcPr>
            <w:tcW w:w="993" w:type="dxa"/>
            <w:noWrap/>
            <w:vAlign w:val="bottom"/>
            <w:hideMark/>
          </w:tcPr>
          <w:p w14:paraId="4D0A4947" w14:textId="3E7BCE16"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1,501</w:t>
            </w:r>
          </w:p>
        </w:tc>
        <w:tc>
          <w:tcPr>
            <w:tcW w:w="1134" w:type="dxa"/>
            <w:noWrap/>
            <w:vAlign w:val="bottom"/>
            <w:hideMark/>
          </w:tcPr>
          <w:p w14:paraId="1EAA03FC" w14:textId="7C0CC07B"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0.478</w:t>
            </w:r>
          </w:p>
        </w:tc>
        <w:tc>
          <w:tcPr>
            <w:tcW w:w="1559" w:type="dxa"/>
            <w:noWrap/>
            <w:vAlign w:val="bottom"/>
            <w:hideMark/>
          </w:tcPr>
          <w:p w14:paraId="7B679031" w14:textId="2F770ECD"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-0.002</w:t>
            </w:r>
          </w:p>
        </w:tc>
        <w:tc>
          <w:tcPr>
            <w:tcW w:w="1134" w:type="dxa"/>
            <w:noWrap/>
            <w:vAlign w:val="bottom"/>
            <w:hideMark/>
          </w:tcPr>
          <w:p w14:paraId="4F13AA1A" w14:textId="097DA3DF"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-0.031</w:t>
            </w:r>
          </w:p>
        </w:tc>
        <w:tc>
          <w:tcPr>
            <w:tcW w:w="850" w:type="dxa"/>
            <w:noWrap/>
            <w:vAlign w:val="bottom"/>
            <w:hideMark/>
          </w:tcPr>
          <w:p w14:paraId="40717C7D" w14:textId="2810AE66"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N.A.</w:t>
            </w:r>
          </w:p>
        </w:tc>
        <w:tc>
          <w:tcPr>
            <w:tcW w:w="993" w:type="dxa"/>
            <w:noWrap/>
            <w:vAlign w:val="bottom"/>
            <w:hideMark/>
          </w:tcPr>
          <w:p w14:paraId="5CC1A777" w14:textId="371C50B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0.546</w:t>
            </w:r>
          </w:p>
        </w:tc>
      </w:tr>
      <w:tr w:rsidR="001512DA" w:rsidRPr="00153DF3" w14:paraId="76D19F5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D7CBD0C" w14:textId="77777777" w:rsidR="001512DA" w:rsidRPr="00CB4D1C" w:rsidRDefault="001512DA" w:rsidP="001512DA">
            <w:pPr>
              <w:keepNext/>
              <w:spacing w:before="0" w:after="0" w:line="240" w:lineRule="auto"/>
              <w:rPr>
                <w:szCs w:val="20"/>
              </w:rPr>
            </w:pPr>
            <w:r w:rsidRPr="00CB4D1C">
              <w:rPr>
                <w:szCs w:val="20"/>
              </w:rPr>
              <w:t>Peer messenger</w:t>
            </w:r>
          </w:p>
        </w:tc>
        <w:tc>
          <w:tcPr>
            <w:tcW w:w="993" w:type="dxa"/>
            <w:noWrap/>
            <w:vAlign w:val="bottom"/>
            <w:hideMark/>
          </w:tcPr>
          <w:p w14:paraId="656D62AE" w14:textId="55FAEDCE"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1,514</w:t>
            </w:r>
          </w:p>
        </w:tc>
        <w:tc>
          <w:tcPr>
            <w:tcW w:w="1134" w:type="dxa"/>
            <w:noWrap/>
            <w:vAlign w:val="bottom"/>
            <w:hideMark/>
          </w:tcPr>
          <w:p w14:paraId="306F87A7" w14:textId="0E2D41D3"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0.476</w:t>
            </w:r>
          </w:p>
        </w:tc>
        <w:tc>
          <w:tcPr>
            <w:tcW w:w="1559" w:type="dxa"/>
            <w:noWrap/>
            <w:vAlign w:val="bottom"/>
            <w:hideMark/>
          </w:tcPr>
          <w:p w14:paraId="41B3CE5C" w14:textId="1777FB30"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-0.004</w:t>
            </w:r>
          </w:p>
        </w:tc>
        <w:tc>
          <w:tcPr>
            <w:tcW w:w="1134" w:type="dxa"/>
            <w:noWrap/>
            <w:vAlign w:val="bottom"/>
            <w:hideMark/>
          </w:tcPr>
          <w:p w14:paraId="2A007E35" w14:textId="30149805"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-0.033</w:t>
            </w:r>
          </w:p>
        </w:tc>
        <w:tc>
          <w:tcPr>
            <w:tcW w:w="850" w:type="dxa"/>
            <w:noWrap/>
            <w:vAlign w:val="bottom"/>
            <w:hideMark/>
          </w:tcPr>
          <w:p w14:paraId="6FF68879" w14:textId="4EB47CC6"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N.A.</w:t>
            </w:r>
          </w:p>
        </w:tc>
        <w:tc>
          <w:tcPr>
            <w:tcW w:w="993" w:type="dxa"/>
            <w:noWrap/>
            <w:vAlign w:val="bottom"/>
            <w:hideMark/>
          </w:tcPr>
          <w:p w14:paraId="5FDE8643" w14:textId="5993391D"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0.579</w:t>
            </w:r>
          </w:p>
        </w:tc>
      </w:tr>
      <w:tr w:rsidR="001512DA" w:rsidRPr="00153DF3" w14:paraId="1534001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65D0C575" w14:textId="2CB1976E" w:rsidR="001512DA" w:rsidRPr="00370429" w:rsidRDefault="001512DA" w:rsidP="001512DA">
            <w:pPr>
              <w:keepNext/>
              <w:spacing w:before="0" w:after="0" w:line="240" w:lineRule="auto"/>
              <w:rPr>
                <w:szCs w:val="20"/>
              </w:rPr>
            </w:pPr>
            <w:r w:rsidRPr="00CB4D1C">
              <w:rPr>
                <w:b/>
                <w:bCs/>
                <w:color w:val="FFFFFF" w:themeColor="background1"/>
                <w:szCs w:val="20"/>
              </w:rPr>
              <w:t xml:space="preserve">Knowledge </w:t>
            </w:r>
            <w:r>
              <w:rPr>
                <w:b/>
                <w:bCs/>
                <w:color w:val="FFFFFF" w:themeColor="background1"/>
                <w:szCs w:val="20"/>
              </w:rPr>
              <w:t>three</w:t>
            </w:r>
            <w:r w:rsidRPr="00CB4D1C">
              <w:rPr>
                <w:b/>
                <w:bCs/>
                <w:color w:val="FFFFFF" w:themeColor="background1"/>
                <w:szCs w:val="20"/>
              </w:rPr>
              <w:t xml:space="preserve"> weeks later (binary)</w:t>
            </w:r>
          </w:p>
        </w:tc>
      </w:tr>
      <w:tr w:rsidR="001512DA" w:rsidRPr="00153DF3" w14:paraId="0854884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6F3F2A9" w14:textId="09AEC428" w:rsidR="001512DA" w:rsidRPr="00370429" w:rsidRDefault="001512DA" w:rsidP="001512DA">
            <w:pPr>
              <w:keepNext/>
              <w:spacing w:before="0" w:after="0" w:line="240" w:lineRule="auto"/>
              <w:rPr>
                <w:szCs w:val="20"/>
              </w:rPr>
            </w:pPr>
            <w:r w:rsidRPr="00CB4D1C">
              <w:rPr>
                <w:szCs w:val="20"/>
              </w:rPr>
              <w:t>Attentio</w:t>
            </w:r>
            <w:r w:rsidRPr="00370429">
              <w:rPr>
                <w:szCs w:val="20"/>
              </w:rPr>
              <w:t>n control (reference)</w:t>
            </w:r>
          </w:p>
        </w:tc>
        <w:tc>
          <w:tcPr>
            <w:tcW w:w="993" w:type="dxa"/>
            <w:noWrap/>
            <w:vAlign w:val="bottom"/>
            <w:hideMark/>
          </w:tcPr>
          <w:p w14:paraId="57B0E661" w14:textId="7D9E8B0B"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1,056</w:t>
            </w:r>
          </w:p>
        </w:tc>
        <w:tc>
          <w:tcPr>
            <w:tcW w:w="1134" w:type="dxa"/>
            <w:noWrap/>
            <w:vAlign w:val="bottom"/>
            <w:hideMark/>
          </w:tcPr>
          <w:p w14:paraId="3882FECA" w14:textId="7FAEE110"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0.522</w:t>
            </w:r>
          </w:p>
        </w:tc>
        <w:tc>
          <w:tcPr>
            <w:tcW w:w="1559" w:type="dxa"/>
            <w:noWrap/>
            <w:vAlign w:val="bottom"/>
            <w:hideMark/>
          </w:tcPr>
          <w:p w14:paraId="14756646"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bottom"/>
            <w:hideMark/>
          </w:tcPr>
          <w:p w14:paraId="76E14B91"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vAlign w:val="bottom"/>
            <w:hideMark/>
          </w:tcPr>
          <w:p w14:paraId="3C1CE619"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vAlign w:val="bottom"/>
            <w:hideMark/>
          </w:tcPr>
          <w:p w14:paraId="3BB420A1"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12DA" w:rsidRPr="00153DF3" w14:paraId="71365E0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DFC995B" w14:textId="77777777" w:rsidR="001512DA" w:rsidRPr="00CB4D1C" w:rsidRDefault="001512DA" w:rsidP="001512DA">
            <w:pPr>
              <w:keepNext/>
              <w:spacing w:before="0" w:after="0" w:line="240" w:lineRule="auto"/>
              <w:rPr>
                <w:szCs w:val="20"/>
              </w:rPr>
            </w:pPr>
            <w:r w:rsidRPr="00CB4D1C">
              <w:rPr>
                <w:szCs w:val="20"/>
              </w:rPr>
              <w:t>Expert messenger</w:t>
            </w:r>
          </w:p>
        </w:tc>
        <w:tc>
          <w:tcPr>
            <w:tcW w:w="993" w:type="dxa"/>
            <w:noWrap/>
            <w:vAlign w:val="bottom"/>
            <w:hideMark/>
          </w:tcPr>
          <w:p w14:paraId="4E940D2D" w14:textId="7449415E"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1,105</w:t>
            </w:r>
          </w:p>
        </w:tc>
        <w:tc>
          <w:tcPr>
            <w:tcW w:w="1134" w:type="dxa"/>
            <w:noWrap/>
            <w:vAlign w:val="bottom"/>
            <w:hideMark/>
          </w:tcPr>
          <w:p w14:paraId="20CA5E60" w14:textId="586BEFD3"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0.478</w:t>
            </w:r>
          </w:p>
        </w:tc>
        <w:tc>
          <w:tcPr>
            <w:tcW w:w="1559" w:type="dxa"/>
            <w:noWrap/>
            <w:vAlign w:val="bottom"/>
            <w:hideMark/>
          </w:tcPr>
          <w:p w14:paraId="0E93595A" w14:textId="01C48CE3"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-0.044</w:t>
            </w:r>
          </w:p>
        </w:tc>
        <w:tc>
          <w:tcPr>
            <w:tcW w:w="1134" w:type="dxa"/>
            <w:noWrap/>
            <w:vAlign w:val="bottom"/>
            <w:hideMark/>
          </w:tcPr>
          <w:p w14:paraId="45D78851" w14:textId="5F209DC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-0.079</w:t>
            </w:r>
          </w:p>
        </w:tc>
        <w:tc>
          <w:tcPr>
            <w:tcW w:w="850" w:type="dxa"/>
            <w:noWrap/>
            <w:vAlign w:val="bottom"/>
            <w:hideMark/>
          </w:tcPr>
          <w:p w14:paraId="78957539" w14:textId="3E0215ED"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bottom"/>
            <w:hideMark/>
          </w:tcPr>
          <w:p w14:paraId="18BEF7D5" w14:textId="0F74862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0.983</w:t>
            </w:r>
          </w:p>
        </w:tc>
      </w:tr>
      <w:tr w:rsidR="001512DA" w:rsidRPr="00153DF3" w14:paraId="09A8D42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DC2F0FD" w14:textId="77777777" w:rsidR="001512DA" w:rsidRPr="00CB4D1C" w:rsidRDefault="001512DA" w:rsidP="001512DA">
            <w:pPr>
              <w:keepNext/>
              <w:spacing w:before="0" w:after="0" w:line="240" w:lineRule="auto"/>
              <w:rPr>
                <w:szCs w:val="20"/>
              </w:rPr>
            </w:pPr>
            <w:r w:rsidRPr="00CB4D1C">
              <w:rPr>
                <w:szCs w:val="20"/>
              </w:rPr>
              <w:t>Peer messenger</w:t>
            </w:r>
          </w:p>
        </w:tc>
        <w:tc>
          <w:tcPr>
            <w:tcW w:w="993" w:type="dxa"/>
            <w:noWrap/>
            <w:vAlign w:val="bottom"/>
            <w:hideMark/>
          </w:tcPr>
          <w:p w14:paraId="4AA3F2DA" w14:textId="5511BF0F"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1,097</w:t>
            </w:r>
          </w:p>
        </w:tc>
        <w:tc>
          <w:tcPr>
            <w:tcW w:w="1134" w:type="dxa"/>
            <w:noWrap/>
            <w:vAlign w:val="bottom"/>
            <w:hideMark/>
          </w:tcPr>
          <w:p w14:paraId="0EA85FFA" w14:textId="17410642"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0.497</w:t>
            </w:r>
          </w:p>
        </w:tc>
        <w:tc>
          <w:tcPr>
            <w:tcW w:w="1559" w:type="dxa"/>
            <w:noWrap/>
            <w:vAlign w:val="bottom"/>
            <w:hideMark/>
          </w:tcPr>
          <w:p w14:paraId="6C76B7EF" w14:textId="0D46A1A4"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-0.025</w:t>
            </w:r>
          </w:p>
        </w:tc>
        <w:tc>
          <w:tcPr>
            <w:tcW w:w="1134" w:type="dxa"/>
            <w:noWrap/>
            <w:vAlign w:val="bottom"/>
            <w:hideMark/>
          </w:tcPr>
          <w:p w14:paraId="217B3BEB" w14:textId="2F21EE05"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-0.060</w:t>
            </w:r>
          </w:p>
        </w:tc>
        <w:tc>
          <w:tcPr>
            <w:tcW w:w="850" w:type="dxa"/>
            <w:noWrap/>
            <w:vAlign w:val="bottom"/>
            <w:hideMark/>
          </w:tcPr>
          <w:p w14:paraId="0FB67606" w14:textId="123807F3"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bottom"/>
            <w:hideMark/>
          </w:tcPr>
          <w:p w14:paraId="65DA7AE0" w14:textId="2D23E702"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0.886</w:t>
            </w:r>
          </w:p>
        </w:tc>
      </w:tr>
      <w:tr w:rsidR="001512DA" w:rsidRPr="00153DF3" w14:paraId="5A685E6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776AE1E1" w14:textId="64D881B5" w:rsidR="001512DA" w:rsidRPr="00370429" w:rsidRDefault="001512DA" w:rsidP="001512DA">
            <w:pPr>
              <w:keepNext/>
              <w:spacing w:before="0" w:after="0" w:line="240" w:lineRule="auto"/>
              <w:rPr>
                <w:color w:val="auto"/>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reported behavioural intentions at time of exposure (continous)</w:t>
            </w:r>
          </w:p>
        </w:tc>
      </w:tr>
      <w:tr w:rsidR="001512DA" w:rsidRPr="00153DF3" w14:paraId="44E2568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0F9DA4C" w14:textId="1C4451D5" w:rsidR="001512DA" w:rsidRPr="00370429" w:rsidRDefault="001512DA" w:rsidP="001512DA">
            <w:pPr>
              <w:keepNext/>
              <w:spacing w:before="0" w:after="0" w:line="240" w:lineRule="auto"/>
              <w:rPr>
                <w:szCs w:val="20"/>
              </w:rPr>
            </w:pPr>
            <w:r w:rsidRPr="00CB4D1C">
              <w:rPr>
                <w:szCs w:val="20"/>
              </w:rPr>
              <w:t xml:space="preserve">Attention control </w:t>
            </w:r>
            <w:r w:rsidRPr="00370429">
              <w:rPr>
                <w:szCs w:val="20"/>
              </w:rPr>
              <w:t>(reference)</w:t>
            </w:r>
          </w:p>
        </w:tc>
        <w:tc>
          <w:tcPr>
            <w:tcW w:w="993" w:type="dxa"/>
            <w:noWrap/>
            <w:vAlign w:val="bottom"/>
            <w:hideMark/>
          </w:tcPr>
          <w:p w14:paraId="3C3889C0" w14:textId="728F8285"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1,477</w:t>
            </w:r>
          </w:p>
        </w:tc>
        <w:tc>
          <w:tcPr>
            <w:tcW w:w="1134" w:type="dxa"/>
            <w:noWrap/>
            <w:vAlign w:val="bottom"/>
            <w:hideMark/>
          </w:tcPr>
          <w:p w14:paraId="60095334" w14:textId="3A8E650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2.594</w:t>
            </w:r>
          </w:p>
        </w:tc>
        <w:tc>
          <w:tcPr>
            <w:tcW w:w="1559" w:type="dxa"/>
            <w:noWrap/>
            <w:vAlign w:val="bottom"/>
            <w:hideMark/>
          </w:tcPr>
          <w:p w14:paraId="60C9E487"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vAlign w:val="bottom"/>
            <w:hideMark/>
          </w:tcPr>
          <w:p w14:paraId="3C510BCD"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0" w:type="dxa"/>
            <w:noWrap/>
            <w:vAlign w:val="bottom"/>
            <w:hideMark/>
          </w:tcPr>
          <w:p w14:paraId="0C3E7B83"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993" w:type="dxa"/>
            <w:noWrap/>
            <w:vAlign w:val="bottom"/>
            <w:hideMark/>
          </w:tcPr>
          <w:p w14:paraId="5415015E"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153DF3" w14:paraId="34F64858"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A1D6729" w14:textId="77777777" w:rsidR="001512DA" w:rsidRPr="00CB4D1C" w:rsidRDefault="001512DA" w:rsidP="001512DA">
            <w:pPr>
              <w:keepNext/>
              <w:spacing w:before="0" w:after="0" w:line="240" w:lineRule="auto"/>
              <w:rPr>
                <w:szCs w:val="20"/>
              </w:rPr>
            </w:pPr>
            <w:r w:rsidRPr="00CB4D1C">
              <w:rPr>
                <w:szCs w:val="20"/>
              </w:rPr>
              <w:t>Expert messenger</w:t>
            </w:r>
          </w:p>
        </w:tc>
        <w:tc>
          <w:tcPr>
            <w:tcW w:w="993" w:type="dxa"/>
            <w:noWrap/>
            <w:vAlign w:val="bottom"/>
            <w:hideMark/>
          </w:tcPr>
          <w:p w14:paraId="150B50A3" w14:textId="7BC02AAA"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1,501</w:t>
            </w:r>
          </w:p>
        </w:tc>
        <w:tc>
          <w:tcPr>
            <w:tcW w:w="1134" w:type="dxa"/>
            <w:noWrap/>
            <w:vAlign w:val="bottom"/>
            <w:hideMark/>
          </w:tcPr>
          <w:p w14:paraId="6E212E4A" w14:textId="0E3270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2.658</w:t>
            </w:r>
          </w:p>
        </w:tc>
        <w:tc>
          <w:tcPr>
            <w:tcW w:w="1559" w:type="dxa"/>
            <w:noWrap/>
            <w:vAlign w:val="bottom"/>
            <w:hideMark/>
          </w:tcPr>
          <w:p w14:paraId="09F9CC1D" w14:textId="6E0CFCB1"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0.064</w:t>
            </w:r>
          </w:p>
        </w:tc>
        <w:tc>
          <w:tcPr>
            <w:tcW w:w="1134" w:type="dxa"/>
            <w:noWrap/>
            <w:vAlign w:val="bottom"/>
            <w:hideMark/>
          </w:tcPr>
          <w:p w14:paraId="4F18387F" w14:textId="589510EC"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0.004</w:t>
            </w:r>
          </w:p>
        </w:tc>
        <w:tc>
          <w:tcPr>
            <w:tcW w:w="850" w:type="dxa"/>
            <w:noWrap/>
            <w:vAlign w:val="bottom"/>
            <w:hideMark/>
          </w:tcPr>
          <w:p w14:paraId="6F3C304F" w14:textId="2F738684"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N.A.</w:t>
            </w:r>
          </w:p>
        </w:tc>
        <w:tc>
          <w:tcPr>
            <w:tcW w:w="993" w:type="dxa"/>
            <w:noWrap/>
            <w:vAlign w:val="bottom"/>
            <w:hideMark/>
          </w:tcPr>
          <w:p w14:paraId="73162E2C" w14:textId="51AB0625"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0.041</w:t>
            </w:r>
          </w:p>
        </w:tc>
      </w:tr>
      <w:tr w:rsidR="001512DA" w:rsidRPr="00153DF3" w14:paraId="72FCF0A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7422345" w14:textId="77777777" w:rsidR="001512DA" w:rsidRPr="00CB4D1C" w:rsidRDefault="001512DA" w:rsidP="001512DA">
            <w:pPr>
              <w:keepNext/>
              <w:spacing w:before="0" w:after="0" w:line="240" w:lineRule="auto"/>
              <w:rPr>
                <w:szCs w:val="20"/>
              </w:rPr>
            </w:pPr>
            <w:r w:rsidRPr="00CB4D1C">
              <w:rPr>
                <w:szCs w:val="20"/>
              </w:rPr>
              <w:t>Peer messenger</w:t>
            </w:r>
          </w:p>
        </w:tc>
        <w:tc>
          <w:tcPr>
            <w:tcW w:w="993" w:type="dxa"/>
            <w:noWrap/>
            <w:vAlign w:val="bottom"/>
            <w:hideMark/>
          </w:tcPr>
          <w:p w14:paraId="6F4FFCF5" w14:textId="08B3803F"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1,514</w:t>
            </w:r>
          </w:p>
        </w:tc>
        <w:tc>
          <w:tcPr>
            <w:tcW w:w="1134" w:type="dxa"/>
            <w:noWrap/>
            <w:vAlign w:val="bottom"/>
            <w:hideMark/>
          </w:tcPr>
          <w:p w14:paraId="6AA83C9C" w14:textId="1501A011"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2.641</w:t>
            </w:r>
          </w:p>
        </w:tc>
        <w:tc>
          <w:tcPr>
            <w:tcW w:w="1559" w:type="dxa"/>
            <w:noWrap/>
            <w:vAlign w:val="bottom"/>
            <w:hideMark/>
          </w:tcPr>
          <w:p w14:paraId="532A2561" w14:textId="434568CA"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0.047</w:t>
            </w:r>
          </w:p>
        </w:tc>
        <w:tc>
          <w:tcPr>
            <w:tcW w:w="1134" w:type="dxa"/>
            <w:noWrap/>
            <w:vAlign w:val="bottom"/>
            <w:hideMark/>
          </w:tcPr>
          <w:p w14:paraId="12E8EBFC" w14:textId="0891BC85"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-0.014</w:t>
            </w:r>
          </w:p>
        </w:tc>
        <w:tc>
          <w:tcPr>
            <w:tcW w:w="850" w:type="dxa"/>
            <w:noWrap/>
            <w:vAlign w:val="bottom"/>
            <w:hideMark/>
          </w:tcPr>
          <w:p w14:paraId="0CB1CBB0" w14:textId="63F098BE"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N.A.</w:t>
            </w:r>
          </w:p>
        </w:tc>
        <w:tc>
          <w:tcPr>
            <w:tcW w:w="993" w:type="dxa"/>
            <w:noWrap/>
            <w:vAlign w:val="bottom"/>
            <w:hideMark/>
          </w:tcPr>
          <w:p w14:paraId="1BDFC7B3" w14:textId="20C8D4EB"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0.101</w:t>
            </w:r>
          </w:p>
        </w:tc>
      </w:tr>
      <w:tr w:rsidR="001512DA" w:rsidRPr="00153DF3" w14:paraId="5A2D8DA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47BA892E" w14:textId="6B68BD52" w:rsidR="001512DA" w:rsidRPr="00370429" w:rsidRDefault="001512DA" w:rsidP="001512DA">
            <w:pPr>
              <w:keepNext/>
              <w:spacing w:before="0" w:after="0" w:line="240" w:lineRule="auto"/>
              <w:rPr>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reported behaviours t</w:t>
            </w:r>
            <w:r>
              <w:rPr>
                <w:b/>
                <w:bCs/>
                <w:color w:val="FFFFFF" w:themeColor="background1"/>
                <w:szCs w:val="20"/>
              </w:rPr>
              <w:t>hree</w:t>
            </w:r>
            <w:r w:rsidRPr="00CB4D1C">
              <w:rPr>
                <w:b/>
                <w:bCs/>
                <w:color w:val="FFFFFF" w:themeColor="background1"/>
                <w:szCs w:val="20"/>
              </w:rPr>
              <w:t xml:space="preserve"> weeks later (continous) </w:t>
            </w:r>
          </w:p>
        </w:tc>
      </w:tr>
      <w:tr w:rsidR="001512DA" w:rsidRPr="00153DF3" w14:paraId="288AB11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0A09870" w14:textId="371DB7B0" w:rsidR="001512DA" w:rsidRPr="00370429" w:rsidRDefault="001512DA" w:rsidP="001512DA">
            <w:pPr>
              <w:keepNext/>
              <w:spacing w:before="0" w:after="0" w:line="240" w:lineRule="auto"/>
              <w:rPr>
                <w:szCs w:val="20"/>
              </w:rPr>
            </w:pPr>
            <w:r w:rsidRPr="00CB4D1C">
              <w:rPr>
                <w:szCs w:val="20"/>
              </w:rPr>
              <w:t>Attention control (reference)</w:t>
            </w:r>
          </w:p>
        </w:tc>
        <w:tc>
          <w:tcPr>
            <w:tcW w:w="993" w:type="dxa"/>
            <w:noWrap/>
            <w:vAlign w:val="bottom"/>
            <w:hideMark/>
          </w:tcPr>
          <w:p w14:paraId="4C04C6D2" w14:textId="58BB925C"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1,052</w:t>
            </w:r>
          </w:p>
        </w:tc>
        <w:tc>
          <w:tcPr>
            <w:tcW w:w="1134" w:type="dxa"/>
            <w:noWrap/>
            <w:vAlign w:val="bottom"/>
            <w:hideMark/>
          </w:tcPr>
          <w:p w14:paraId="6E4C40BA" w14:textId="7C0894E1"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1.561</w:t>
            </w:r>
          </w:p>
        </w:tc>
        <w:tc>
          <w:tcPr>
            <w:tcW w:w="1559" w:type="dxa"/>
            <w:noWrap/>
            <w:vAlign w:val="bottom"/>
            <w:hideMark/>
          </w:tcPr>
          <w:p w14:paraId="7E5C029F"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bottom"/>
            <w:hideMark/>
          </w:tcPr>
          <w:p w14:paraId="2ADD9310"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vAlign w:val="bottom"/>
            <w:hideMark/>
          </w:tcPr>
          <w:p w14:paraId="115F85B0"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vAlign w:val="bottom"/>
            <w:hideMark/>
          </w:tcPr>
          <w:p w14:paraId="18985F3F"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12DA" w:rsidRPr="00153DF3" w14:paraId="0AF512F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BB91BA4" w14:textId="77777777" w:rsidR="001512DA" w:rsidRPr="00CB4D1C" w:rsidRDefault="001512DA" w:rsidP="001512DA">
            <w:pPr>
              <w:keepNext/>
              <w:spacing w:before="0" w:after="0" w:line="240" w:lineRule="auto"/>
              <w:rPr>
                <w:szCs w:val="20"/>
              </w:rPr>
            </w:pPr>
            <w:r w:rsidRPr="00CB4D1C">
              <w:rPr>
                <w:szCs w:val="20"/>
              </w:rPr>
              <w:t>Expert messenger</w:t>
            </w:r>
          </w:p>
        </w:tc>
        <w:tc>
          <w:tcPr>
            <w:tcW w:w="993" w:type="dxa"/>
            <w:noWrap/>
            <w:vAlign w:val="bottom"/>
            <w:hideMark/>
          </w:tcPr>
          <w:p w14:paraId="376663AE" w14:textId="0DA44644"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1,104</w:t>
            </w:r>
          </w:p>
        </w:tc>
        <w:tc>
          <w:tcPr>
            <w:tcW w:w="1134" w:type="dxa"/>
            <w:noWrap/>
            <w:vAlign w:val="bottom"/>
            <w:hideMark/>
          </w:tcPr>
          <w:p w14:paraId="6E0AE2D9" w14:textId="0F5B869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1.526</w:t>
            </w:r>
          </w:p>
        </w:tc>
        <w:tc>
          <w:tcPr>
            <w:tcW w:w="1559" w:type="dxa"/>
            <w:noWrap/>
            <w:vAlign w:val="bottom"/>
            <w:hideMark/>
          </w:tcPr>
          <w:p w14:paraId="32AD9A77" w14:textId="56CB7C82"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-0.035</w:t>
            </w:r>
          </w:p>
        </w:tc>
        <w:tc>
          <w:tcPr>
            <w:tcW w:w="1134" w:type="dxa"/>
            <w:noWrap/>
            <w:vAlign w:val="bottom"/>
            <w:hideMark/>
          </w:tcPr>
          <w:p w14:paraId="490B95FB" w14:textId="25B9E67D"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-0.156</w:t>
            </w:r>
          </w:p>
        </w:tc>
        <w:tc>
          <w:tcPr>
            <w:tcW w:w="850" w:type="dxa"/>
            <w:noWrap/>
            <w:vAlign w:val="bottom"/>
            <w:hideMark/>
          </w:tcPr>
          <w:p w14:paraId="5C85945A" w14:textId="1B7736B0"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bottom"/>
            <w:hideMark/>
          </w:tcPr>
          <w:p w14:paraId="0B991631" w14:textId="21FCC82A"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0.684</w:t>
            </w:r>
          </w:p>
        </w:tc>
      </w:tr>
      <w:tr w:rsidR="001512DA" w:rsidRPr="00153DF3" w14:paraId="2A8B3DB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6E489C7" w14:textId="77777777" w:rsidR="001512DA" w:rsidRPr="00CB4D1C" w:rsidRDefault="001512DA" w:rsidP="001512DA">
            <w:pPr>
              <w:spacing w:before="0" w:after="0" w:line="240" w:lineRule="auto"/>
              <w:rPr>
                <w:szCs w:val="20"/>
              </w:rPr>
            </w:pPr>
            <w:r w:rsidRPr="00CB4D1C">
              <w:rPr>
                <w:szCs w:val="20"/>
              </w:rPr>
              <w:t>Peer messenger</w:t>
            </w:r>
          </w:p>
        </w:tc>
        <w:tc>
          <w:tcPr>
            <w:tcW w:w="993" w:type="dxa"/>
            <w:noWrap/>
            <w:vAlign w:val="bottom"/>
            <w:hideMark/>
          </w:tcPr>
          <w:p w14:paraId="38869C84" w14:textId="4E6D97B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1,095</w:t>
            </w:r>
          </w:p>
        </w:tc>
        <w:tc>
          <w:tcPr>
            <w:tcW w:w="1134" w:type="dxa"/>
            <w:noWrap/>
            <w:vAlign w:val="bottom"/>
            <w:hideMark/>
          </w:tcPr>
          <w:p w14:paraId="1F2F4C4C" w14:textId="21CEAEE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1.561</w:t>
            </w:r>
          </w:p>
        </w:tc>
        <w:tc>
          <w:tcPr>
            <w:tcW w:w="1559" w:type="dxa"/>
            <w:noWrap/>
            <w:vAlign w:val="bottom"/>
            <w:hideMark/>
          </w:tcPr>
          <w:p w14:paraId="748EB900" w14:textId="24F597A9"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0.000</w:t>
            </w:r>
          </w:p>
        </w:tc>
        <w:tc>
          <w:tcPr>
            <w:tcW w:w="1134" w:type="dxa"/>
            <w:noWrap/>
            <w:vAlign w:val="bottom"/>
            <w:hideMark/>
          </w:tcPr>
          <w:p w14:paraId="225C3A73" w14:textId="1F5E4994"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-0.122</w:t>
            </w:r>
          </w:p>
        </w:tc>
        <w:tc>
          <w:tcPr>
            <w:tcW w:w="850" w:type="dxa"/>
            <w:noWrap/>
            <w:vAlign w:val="bottom"/>
            <w:hideMark/>
          </w:tcPr>
          <w:p w14:paraId="473B1496" w14:textId="5842282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N.A.</w:t>
            </w:r>
          </w:p>
        </w:tc>
        <w:tc>
          <w:tcPr>
            <w:tcW w:w="993" w:type="dxa"/>
            <w:noWrap/>
            <w:vAlign w:val="bottom"/>
            <w:hideMark/>
          </w:tcPr>
          <w:p w14:paraId="40918AEB" w14:textId="0C116DCD"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0.502</w:t>
            </w:r>
          </w:p>
        </w:tc>
      </w:tr>
    </w:tbl>
    <w:p w14:paraId="21AEBF02" w14:textId="77777777" w:rsidR="00B87816" w:rsidRDefault="00B87816">
      <w:pPr>
        <w:spacing w:before="0" w:after="0" w:line="240" w:lineRule="auto"/>
      </w:pPr>
      <w:r>
        <w:br w:type="page"/>
      </w:r>
    </w:p>
    <w:p w14:paraId="338821A7" w14:textId="5F18E944" w:rsidR="007E5471" w:rsidRDefault="008571D9" w:rsidP="00DF649F">
      <w:pPr>
        <w:pStyle w:val="TableHeading"/>
        <w:sectPr w:rsidR="007E5471" w:rsidSect="00476E18">
          <w:type w:val="continuous"/>
          <w:pgSz w:w="11906" w:h="16838" w:code="9"/>
          <w:pgMar w:top="1843" w:right="2381" w:bottom="1247" w:left="1247" w:header="720" w:footer="851" w:gutter="0"/>
          <w:cols w:space="708"/>
          <w:docGrid w:linePitch="360"/>
        </w:sectPr>
      </w:pPr>
      <w:bookmarkStart w:id="94" w:name="_Ref59615721"/>
      <w:r>
        <w:lastRenderedPageBreak/>
        <w:t xml:space="preserve">H3 - </w:t>
      </w:r>
      <w:r w:rsidR="009D7C32">
        <w:t>P</w:t>
      </w:r>
      <w:r w:rsidR="00FC7959">
        <w:t xml:space="preserve">eer </w:t>
      </w:r>
      <w:r w:rsidR="009D7C32">
        <w:t>versus expert messenger:</w:t>
      </w:r>
      <w:r w:rsidR="00FC7959">
        <w:t xml:space="preserve"> </w:t>
      </w:r>
      <w:r w:rsidR="009D7C32">
        <w:t>password security</w:t>
      </w:r>
      <w:bookmarkEnd w:id="94"/>
    </w:p>
    <w:tbl>
      <w:tblPr>
        <w:tblStyle w:val="DefaultTable"/>
        <w:tblW w:w="9498" w:type="dxa"/>
        <w:tblLayout w:type="fixed"/>
        <w:tblCellMar>
          <w:top w:w="113" w:type="dxa"/>
          <w:bottom w:w="113" w:type="dxa"/>
        </w:tblCellMar>
        <w:tblLook w:val="04A0" w:firstRow="1" w:lastRow="0" w:firstColumn="1" w:lastColumn="0" w:noHBand="0" w:noVBand="1"/>
        <w:tblCaption w:val="Peer versus expert messenger: password security"/>
        <w:tblDescription w:val="This table presents the results of the linear regressions for H3 for the password security experiment. For each of four outcome measures (knowledge at time of exposure, binary; knowledge three weeks later, binary; self-reported behavioural intentions at exposure, continuous; and self-reported behaviours three weeks later, continuous), the n and mean are given for expert and peer messenger groups, then the effect size (expert versus peer messenger), 95% confidence interval, and p-value (two-sided)."/>
      </w:tblPr>
      <w:tblGrid>
        <w:gridCol w:w="2127"/>
        <w:gridCol w:w="1275"/>
        <w:gridCol w:w="1134"/>
        <w:gridCol w:w="1701"/>
        <w:gridCol w:w="993"/>
        <w:gridCol w:w="850"/>
        <w:gridCol w:w="1418"/>
      </w:tblGrid>
      <w:tr w:rsidR="001512DA" w:rsidRPr="00786F97" w14:paraId="71432B87" w14:textId="77777777" w:rsidTr="008571D9">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tcBorders>
            <w:shd w:val="clear" w:color="auto" w:fill="2D276C"/>
            <w:noWrap/>
          </w:tcPr>
          <w:p w14:paraId="6541499A" w14:textId="404C91AE" w:rsidR="001512DA" w:rsidRPr="007E5471" w:rsidRDefault="001512DA" w:rsidP="001512DA">
            <w:pPr>
              <w:keepNext/>
              <w:spacing w:before="0" w:after="0" w:line="240" w:lineRule="auto"/>
              <w:rPr>
                <w:bCs/>
                <w:sz w:val="20"/>
                <w:szCs w:val="20"/>
              </w:rPr>
            </w:pPr>
            <w:r>
              <w:rPr>
                <w:bCs/>
                <w:color w:val="FFFFFF" w:themeColor="background1"/>
                <w:sz w:val="20"/>
                <w:szCs w:val="20"/>
              </w:rPr>
              <w:t>Treatment group</w:t>
            </w:r>
          </w:p>
        </w:tc>
        <w:tc>
          <w:tcPr>
            <w:tcW w:w="1275" w:type="dxa"/>
            <w:tcBorders>
              <w:top w:val="nil"/>
            </w:tcBorders>
            <w:shd w:val="clear" w:color="auto" w:fill="2D276C"/>
            <w:noWrap/>
          </w:tcPr>
          <w:p w14:paraId="14B17A05" w14:textId="1223C44B" w:rsidR="001512DA" w:rsidRPr="007E5471"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7E5471">
              <w:rPr>
                <w:bCs/>
                <w:i/>
                <w:color w:val="FFFFFF" w:themeColor="background1"/>
                <w:sz w:val="20"/>
                <w:szCs w:val="20"/>
              </w:rPr>
              <w:t>n</w:t>
            </w:r>
          </w:p>
        </w:tc>
        <w:tc>
          <w:tcPr>
            <w:tcW w:w="1134" w:type="dxa"/>
            <w:tcBorders>
              <w:top w:val="nil"/>
            </w:tcBorders>
            <w:shd w:val="clear" w:color="auto" w:fill="2D276C"/>
            <w:noWrap/>
          </w:tcPr>
          <w:p w14:paraId="77A2BE2C" w14:textId="012E2015" w:rsidR="001512DA" w:rsidRPr="007E5471"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E5471">
              <w:rPr>
                <w:color w:val="FFFFFF" w:themeColor="background1"/>
                <w:sz w:val="20"/>
                <w:szCs w:val="20"/>
              </w:rPr>
              <w:t>Mean</w:t>
            </w:r>
          </w:p>
        </w:tc>
        <w:tc>
          <w:tcPr>
            <w:tcW w:w="1701" w:type="dxa"/>
            <w:tcBorders>
              <w:top w:val="nil"/>
            </w:tcBorders>
            <w:shd w:val="clear" w:color="auto" w:fill="2D276C"/>
            <w:noWrap/>
          </w:tcPr>
          <w:p w14:paraId="39668C34" w14:textId="619166E5" w:rsidR="001512DA" w:rsidRPr="007E5471"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E5471">
              <w:rPr>
                <w:color w:val="FFFFFF" w:themeColor="background1"/>
                <w:sz w:val="20"/>
                <w:szCs w:val="20"/>
              </w:rPr>
              <w:t>Effect (relative to reference)</w:t>
            </w:r>
          </w:p>
        </w:tc>
        <w:tc>
          <w:tcPr>
            <w:tcW w:w="1843" w:type="dxa"/>
            <w:gridSpan w:val="2"/>
            <w:tcBorders>
              <w:top w:val="nil"/>
            </w:tcBorders>
            <w:shd w:val="clear" w:color="auto" w:fill="2D276C"/>
            <w:noWrap/>
          </w:tcPr>
          <w:p w14:paraId="3DFFCAAC" w14:textId="6639698F" w:rsidR="001512DA" w:rsidRPr="007E5471"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E5471">
              <w:rPr>
                <w:color w:val="FFFFFF" w:themeColor="background1"/>
                <w:sz w:val="20"/>
                <w:szCs w:val="20"/>
              </w:rPr>
              <w:t>95% Confidence Interval</w:t>
            </w:r>
          </w:p>
        </w:tc>
        <w:tc>
          <w:tcPr>
            <w:tcW w:w="1418" w:type="dxa"/>
            <w:tcBorders>
              <w:top w:val="nil"/>
            </w:tcBorders>
            <w:shd w:val="clear" w:color="auto" w:fill="2D276C"/>
            <w:noWrap/>
          </w:tcPr>
          <w:p w14:paraId="190F0BC4" w14:textId="18099E42" w:rsidR="001512DA" w:rsidRPr="007E5471" w:rsidRDefault="001512DA" w:rsidP="001512DA">
            <w:pPr>
              <w:keepNext/>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E5471">
              <w:rPr>
                <w:color w:val="FFFFFF" w:themeColor="background1"/>
                <w:sz w:val="20"/>
                <w:szCs w:val="20"/>
              </w:rPr>
              <w:t>p-value (two-sided)</w:t>
            </w:r>
          </w:p>
        </w:tc>
      </w:tr>
      <w:tr w:rsidR="001512DA" w:rsidRPr="00786F97" w14:paraId="20F1D3E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hideMark/>
          </w:tcPr>
          <w:p w14:paraId="103373E5" w14:textId="2753514A" w:rsidR="001512DA" w:rsidRPr="00370429" w:rsidRDefault="001512DA" w:rsidP="001512DA">
            <w:pPr>
              <w:keepNext/>
              <w:spacing w:before="0" w:after="0" w:line="240" w:lineRule="auto"/>
              <w:rPr>
                <w:color w:val="FFFFFF" w:themeColor="background1"/>
                <w:szCs w:val="20"/>
              </w:rPr>
            </w:pPr>
            <w:r w:rsidRPr="00CB4D1C">
              <w:rPr>
                <w:b/>
                <w:bCs/>
                <w:color w:val="FFFFFF" w:themeColor="background1"/>
                <w:szCs w:val="20"/>
              </w:rPr>
              <w:t>Knowledge at time of exposure (binary)</w:t>
            </w:r>
          </w:p>
        </w:tc>
      </w:tr>
      <w:tr w:rsidR="001512DA" w:rsidRPr="00786F97" w14:paraId="5BFE8D8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785B6290" w14:textId="7DC7D5A4" w:rsidR="001512DA" w:rsidRPr="001F78BA" w:rsidRDefault="001512DA" w:rsidP="001512DA">
            <w:pPr>
              <w:keepNext/>
              <w:spacing w:before="0" w:after="0" w:line="240" w:lineRule="auto"/>
              <w:rPr>
                <w:rFonts w:cstheme="minorHAnsi"/>
                <w:szCs w:val="20"/>
              </w:rPr>
            </w:pPr>
            <w:r w:rsidRPr="001F78BA">
              <w:rPr>
                <w:rFonts w:cstheme="minorHAnsi"/>
                <w:szCs w:val="20"/>
              </w:rPr>
              <w:t>Expert messenger (reference)</w:t>
            </w:r>
          </w:p>
        </w:tc>
        <w:tc>
          <w:tcPr>
            <w:tcW w:w="1275" w:type="dxa"/>
            <w:noWrap/>
            <w:vAlign w:val="center"/>
            <w:hideMark/>
          </w:tcPr>
          <w:p w14:paraId="64E1351B" w14:textId="023178E6"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1,541</w:t>
            </w:r>
          </w:p>
        </w:tc>
        <w:tc>
          <w:tcPr>
            <w:tcW w:w="1134" w:type="dxa"/>
            <w:noWrap/>
            <w:vAlign w:val="center"/>
            <w:hideMark/>
          </w:tcPr>
          <w:p w14:paraId="2EBF4452" w14:textId="3FDCD44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0.775</w:t>
            </w:r>
          </w:p>
        </w:tc>
        <w:tc>
          <w:tcPr>
            <w:tcW w:w="1701" w:type="dxa"/>
            <w:noWrap/>
            <w:vAlign w:val="center"/>
            <w:hideMark/>
          </w:tcPr>
          <w:p w14:paraId="7AACCCC3"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p>
        </w:tc>
        <w:tc>
          <w:tcPr>
            <w:tcW w:w="993" w:type="dxa"/>
            <w:noWrap/>
            <w:vAlign w:val="center"/>
            <w:hideMark/>
          </w:tcPr>
          <w:p w14:paraId="52383FE9"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Cs w:val="20"/>
              </w:rPr>
            </w:pPr>
          </w:p>
        </w:tc>
        <w:tc>
          <w:tcPr>
            <w:tcW w:w="850" w:type="dxa"/>
            <w:noWrap/>
            <w:vAlign w:val="center"/>
            <w:hideMark/>
          </w:tcPr>
          <w:p w14:paraId="52F8BD36"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Cs w:val="20"/>
              </w:rPr>
            </w:pPr>
          </w:p>
        </w:tc>
        <w:tc>
          <w:tcPr>
            <w:tcW w:w="1418" w:type="dxa"/>
            <w:noWrap/>
            <w:vAlign w:val="center"/>
            <w:hideMark/>
          </w:tcPr>
          <w:p w14:paraId="2B7FAC37"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Cs w:val="20"/>
              </w:rPr>
            </w:pPr>
          </w:p>
        </w:tc>
      </w:tr>
      <w:tr w:rsidR="001512DA" w:rsidRPr="00786F97" w14:paraId="6965847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4F883BD3" w14:textId="77777777" w:rsidR="001512DA" w:rsidRPr="001F78BA" w:rsidRDefault="001512DA" w:rsidP="001512DA">
            <w:pPr>
              <w:keepNext/>
              <w:spacing w:before="0" w:after="0" w:line="240" w:lineRule="auto"/>
              <w:rPr>
                <w:rFonts w:cstheme="minorHAnsi"/>
                <w:szCs w:val="20"/>
              </w:rPr>
            </w:pPr>
            <w:r w:rsidRPr="001F78BA">
              <w:rPr>
                <w:rFonts w:cstheme="minorHAnsi"/>
                <w:szCs w:val="20"/>
              </w:rPr>
              <w:t>Peer messenger</w:t>
            </w:r>
          </w:p>
        </w:tc>
        <w:tc>
          <w:tcPr>
            <w:tcW w:w="1275" w:type="dxa"/>
            <w:noWrap/>
            <w:vAlign w:val="center"/>
            <w:hideMark/>
          </w:tcPr>
          <w:p w14:paraId="386BE7F1" w14:textId="4E7CEC53"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1,450</w:t>
            </w:r>
          </w:p>
        </w:tc>
        <w:tc>
          <w:tcPr>
            <w:tcW w:w="1134" w:type="dxa"/>
            <w:noWrap/>
            <w:vAlign w:val="center"/>
            <w:hideMark/>
          </w:tcPr>
          <w:p w14:paraId="1EADDDAC" w14:textId="239DA68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0.768</w:t>
            </w:r>
          </w:p>
        </w:tc>
        <w:tc>
          <w:tcPr>
            <w:tcW w:w="1701" w:type="dxa"/>
            <w:noWrap/>
            <w:vAlign w:val="center"/>
            <w:hideMark/>
          </w:tcPr>
          <w:p w14:paraId="0F1DD027" w14:textId="1762DD0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-0.007</w:t>
            </w:r>
          </w:p>
        </w:tc>
        <w:tc>
          <w:tcPr>
            <w:tcW w:w="993" w:type="dxa"/>
            <w:noWrap/>
            <w:vAlign w:val="center"/>
            <w:hideMark/>
          </w:tcPr>
          <w:p w14:paraId="05C71248" w14:textId="3B0C202C"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-0.037</w:t>
            </w:r>
          </w:p>
        </w:tc>
        <w:tc>
          <w:tcPr>
            <w:tcW w:w="850" w:type="dxa"/>
            <w:noWrap/>
            <w:vAlign w:val="center"/>
            <w:hideMark/>
          </w:tcPr>
          <w:p w14:paraId="41150AC7" w14:textId="0369E5DD"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0.023</w:t>
            </w:r>
          </w:p>
        </w:tc>
        <w:tc>
          <w:tcPr>
            <w:tcW w:w="1418" w:type="dxa"/>
            <w:noWrap/>
            <w:vAlign w:val="center"/>
            <w:hideMark/>
          </w:tcPr>
          <w:p w14:paraId="5F4B5E17" w14:textId="7F7DBF56"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cstheme="minorHAnsi"/>
                <w:b/>
                <w:szCs w:val="20"/>
              </w:rPr>
              <w:t>0.652</w:t>
            </w:r>
          </w:p>
        </w:tc>
      </w:tr>
      <w:tr w:rsidR="001512DA" w:rsidRPr="00786F97" w14:paraId="11850F7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vAlign w:val="center"/>
            <w:hideMark/>
          </w:tcPr>
          <w:p w14:paraId="7A11A21C" w14:textId="745EBCA3" w:rsidR="001512DA" w:rsidRPr="00786F97" w:rsidRDefault="001512DA" w:rsidP="001512DA">
            <w:pPr>
              <w:keepNext/>
              <w:spacing w:before="0" w:after="0" w:line="240" w:lineRule="auto"/>
              <w:rPr>
                <w:rFonts w:cstheme="minorHAnsi"/>
                <w:szCs w:val="20"/>
              </w:rPr>
            </w:pPr>
            <w:r w:rsidRPr="00786F97">
              <w:rPr>
                <w:rFonts w:cstheme="minorHAnsi"/>
                <w:b/>
                <w:bCs/>
                <w:color w:val="FFFFFF" w:themeColor="background1"/>
                <w:szCs w:val="20"/>
              </w:rPr>
              <w:t>Knowledge</w:t>
            </w:r>
            <w:r>
              <w:rPr>
                <w:rFonts w:cstheme="minorHAnsi"/>
                <w:b/>
                <w:bCs/>
                <w:color w:val="FFFFFF" w:themeColor="background1"/>
                <w:szCs w:val="20"/>
              </w:rPr>
              <w:t xml:space="preserve"> three</w:t>
            </w:r>
            <w:r w:rsidRPr="00786F97">
              <w:rPr>
                <w:rFonts w:cstheme="minorHAnsi"/>
                <w:b/>
                <w:bCs/>
                <w:color w:val="FFFFFF" w:themeColor="background1"/>
                <w:szCs w:val="20"/>
              </w:rPr>
              <w:t xml:space="preserve"> weeks later (binary)</w:t>
            </w:r>
          </w:p>
        </w:tc>
      </w:tr>
      <w:tr w:rsidR="001512DA" w:rsidRPr="00786F97" w14:paraId="09695A8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38AE6B3F" w14:textId="668873B8" w:rsidR="001512DA" w:rsidRPr="00786F97" w:rsidRDefault="001512DA" w:rsidP="001512DA">
            <w:pPr>
              <w:keepNext/>
              <w:spacing w:before="0" w:after="0" w:line="240" w:lineRule="auto"/>
              <w:rPr>
                <w:rFonts w:cstheme="minorHAnsi"/>
                <w:szCs w:val="20"/>
              </w:rPr>
            </w:pPr>
            <w:r w:rsidRPr="00786F97">
              <w:rPr>
                <w:rFonts w:cstheme="minorHAnsi"/>
                <w:szCs w:val="20"/>
              </w:rPr>
              <w:t>Expert messenger (reference)</w:t>
            </w:r>
          </w:p>
        </w:tc>
        <w:tc>
          <w:tcPr>
            <w:tcW w:w="1275" w:type="dxa"/>
            <w:noWrap/>
            <w:vAlign w:val="center"/>
            <w:hideMark/>
          </w:tcPr>
          <w:p w14:paraId="165519C5" w14:textId="72082687"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1,135</w:t>
            </w:r>
          </w:p>
        </w:tc>
        <w:tc>
          <w:tcPr>
            <w:tcW w:w="1134" w:type="dxa"/>
            <w:noWrap/>
            <w:vAlign w:val="center"/>
            <w:hideMark/>
          </w:tcPr>
          <w:p w14:paraId="59CA51CA" w14:textId="4944FFBE"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0.718</w:t>
            </w:r>
          </w:p>
        </w:tc>
        <w:tc>
          <w:tcPr>
            <w:tcW w:w="1701" w:type="dxa"/>
            <w:noWrap/>
            <w:vAlign w:val="center"/>
            <w:hideMark/>
          </w:tcPr>
          <w:p w14:paraId="41B08734" w14:textId="77777777"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3" w:type="dxa"/>
            <w:noWrap/>
            <w:vAlign w:val="center"/>
            <w:hideMark/>
          </w:tcPr>
          <w:p w14:paraId="2C3FA10C" w14:textId="77777777"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850" w:type="dxa"/>
            <w:noWrap/>
            <w:vAlign w:val="center"/>
            <w:hideMark/>
          </w:tcPr>
          <w:p w14:paraId="201203F5" w14:textId="77777777"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418" w:type="dxa"/>
            <w:noWrap/>
            <w:vAlign w:val="center"/>
            <w:hideMark/>
          </w:tcPr>
          <w:p w14:paraId="6E2E8320" w14:textId="77777777"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1512DA" w:rsidRPr="00786F97" w14:paraId="2A67921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29C21F0B" w14:textId="77777777" w:rsidR="001512DA" w:rsidRPr="00786F97" w:rsidRDefault="001512DA" w:rsidP="001512DA">
            <w:pPr>
              <w:keepNext/>
              <w:spacing w:before="0" w:after="0" w:line="240" w:lineRule="auto"/>
              <w:rPr>
                <w:rFonts w:cstheme="minorHAnsi"/>
                <w:szCs w:val="20"/>
              </w:rPr>
            </w:pPr>
            <w:r w:rsidRPr="00786F97">
              <w:rPr>
                <w:rFonts w:cstheme="minorHAnsi"/>
                <w:szCs w:val="20"/>
              </w:rPr>
              <w:t>Peer messenger</w:t>
            </w:r>
          </w:p>
        </w:tc>
        <w:tc>
          <w:tcPr>
            <w:tcW w:w="1275" w:type="dxa"/>
            <w:noWrap/>
            <w:vAlign w:val="center"/>
            <w:hideMark/>
          </w:tcPr>
          <w:p w14:paraId="172DBF77" w14:textId="543C0BEA"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1,065</w:t>
            </w:r>
          </w:p>
        </w:tc>
        <w:tc>
          <w:tcPr>
            <w:tcW w:w="1134" w:type="dxa"/>
            <w:noWrap/>
            <w:vAlign w:val="center"/>
            <w:hideMark/>
          </w:tcPr>
          <w:p w14:paraId="5117033C" w14:textId="436FC8B2"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0.729</w:t>
            </w:r>
          </w:p>
        </w:tc>
        <w:tc>
          <w:tcPr>
            <w:tcW w:w="1701" w:type="dxa"/>
            <w:noWrap/>
            <w:vAlign w:val="center"/>
            <w:hideMark/>
          </w:tcPr>
          <w:p w14:paraId="7AE3E7D0" w14:textId="077B6029"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0.011</w:t>
            </w:r>
          </w:p>
        </w:tc>
        <w:tc>
          <w:tcPr>
            <w:tcW w:w="993" w:type="dxa"/>
            <w:noWrap/>
            <w:vAlign w:val="center"/>
            <w:hideMark/>
          </w:tcPr>
          <w:p w14:paraId="144120A9" w14:textId="52BC2671"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-0.027</w:t>
            </w:r>
          </w:p>
        </w:tc>
        <w:tc>
          <w:tcPr>
            <w:tcW w:w="850" w:type="dxa"/>
            <w:noWrap/>
            <w:vAlign w:val="center"/>
            <w:hideMark/>
          </w:tcPr>
          <w:p w14:paraId="218E9DE2" w14:textId="19A36D0E"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0.049</w:t>
            </w:r>
          </w:p>
        </w:tc>
        <w:tc>
          <w:tcPr>
            <w:tcW w:w="1418" w:type="dxa"/>
            <w:noWrap/>
            <w:vAlign w:val="center"/>
            <w:hideMark/>
          </w:tcPr>
          <w:p w14:paraId="774B9A33" w14:textId="3C85E324" w:rsidR="001512DA" w:rsidRPr="00786F97"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786F97">
              <w:rPr>
                <w:rFonts w:cstheme="minorHAnsi"/>
                <w:color w:val="000000"/>
                <w:szCs w:val="20"/>
              </w:rPr>
              <w:t>0.</w:t>
            </w:r>
            <w:r w:rsidRPr="00DF649F">
              <w:rPr>
                <w:rFonts w:cstheme="minorHAnsi"/>
                <w:szCs w:val="20"/>
              </w:rPr>
              <w:t>565</w:t>
            </w:r>
          </w:p>
        </w:tc>
      </w:tr>
      <w:tr w:rsidR="001512DA" w:rsidRPr="00786F97" w14:paraId="282D1B1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vAlign w:val="center"/>
            <w:hideMark/>
          </w:tcPr>
          <w:p w14:paraId="4A61E222" w14:textId="0AA210FD" w:rsidR="001512DA" w:rsidRPr="00786F97" w:rsidRDefault="001512DA" w:rsidP="001512DA">
            <w:pPr>
              <w:keepNext/>
              <w:spacing w:before="0" w:after="0" w:line="240" w:lineRule="auto"/>
              <w:rPr>
                <w:rFonts w:cstheme="minorHAnsi"/>
                <w:szCs w:val="20"/>
              </w:rPr>
            </w:pPr>
            <w:r w:rsidRPr="00786F97">
              <w:rPr>
                <w:rFonts w:cstheme="minorHAnsi"/>
                <w:b/>
                <w:bCs/>
                <w:color w:val="FFFFFF" w:themeColor="background1"/>
                <w:szCs w:val="20"/>
              </w:rPr>
              <w:t>Self</w:t>
            </w:r>
            <w:r>
              <w:rPr>
                <w:rFonts w:cstheme="minorHAnsi"/>
                <w:b/>
                <w:bCs/>
                <w:color w:val="FFFFFF" w:themeColor="background1"/>
                <w:szCs w:val="20"/>
              </w:rPr>
              <w:t>-</w:t>
            </w:r>
            <w:r w:rsidRPr="00786F97">
              <w:rPr>
                <w:rFonts w:cstheme="minorHAnsi"/>
                <w:b/>
                <w:bCs/>
                <w:color w:val="FFFFFF" w:themeColor="background1"/>
                <w:szCs w:val="20"/>
              </w:rPr>
              <w:t>reported behavioural intentions at time of exposure (continous)</w:t>
            </w:r>
          </w:p>
        </w:tc>
      </w:tr>
      <w:tr w:rsidR="001512DA" w:rsidRPr="00786F97" w14:paraId="50E8690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65758BBC" w14:textId="2389D7E3" w:rsidR="001512DA" w:rsidRPr="001F78BA" w:rsidRDefault="001512DA" w:rsidP="001512DA">
            <w:pPr>
              <w:keepNext/>
              <w:spacing w:before="0" w:after="0" w:line="240" w:lineRule="auto"/>
              <w:rPr>
                <w:rFonts w:cstheme="minorHAnsi"/>
                <w:szCs w:val="20"/>
              </w:rPr>
            </w:pPr>
            <w:r w:rsidRPr="001F78BA">
              <w:rPr>
                <w:rFonts w:cstheme="minorHAnsi"/>
                <w:szCs w:val="20"/>
              </w:rPr>
              <w:t>Expert messenger (reference)</w:t>
            </w:r>
          </w:p>
        </w:tc>
        <w:tc>
          <w:tcPr>
            <w:tcW w:w="1275" w:type="dxa"/>
            <w:noWrap/>
            <w:vAlign w:val="center"/>
            <w:hideMark/>
          </w:tcPr>
          <w:p w14:paraId="697E9C96" w14:textId="612BAABA"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1,541</w:t>
            </w:r>
          </w:p>
        </w:tc>
        <w:tc>
          <w:tcPr>
            <w:tcW w:w="1134" w:type="dxa"/>
            <w:noWrap/>
            <w:vAlign w:val="center"/>
            <w:hideMark/>
          </w:tcPr>
          <w:p w14:paraId="394A18E9" w14:textId="630872BA"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6.035</w:t>
            </w:r>
          </w:p>
        </w:tc>
        <w:tc>
          <w:tcPr>
            <w:tcW w:w="1701" w:type="dxa"/>
            <w:noWrap/>
            <w:vAlign w:val="center"/>
            <w:hideMark/>
          </w:tcPr>
          <w:p w14:paraId="6AAA6421"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p>
        </w:tc>
        <w:tc>
          <w:tcPr>
            <w:tcW w:w="993" w:type="dxa"/>
            <w:noWrap/>
            <w:vAlign w:val="center"/>
            <w:hideMark/>
          </w:tcPr>
          <w:p w14:paraId="25D03CC0"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Cs w:val="20"/>
              </w:rPr>
            </w:pPr>
          </w:p>
        </w:tc>
        <w:tc>
          <w:tcPr>
            <w:tcW w:w="850" w:type="dxa"/>
            <w:noWrap/>
            <w:vAlign w:val="center"/>
            <w:hideMark/>
          </w:tcPr>
          <w:p w14:paraId="40B767C5"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Cs w:val="20"/>
              </w:rPr>
            </w:pPr>
          </w:p>
        </w:tc>
        <w:tc>
          <w:tcPr>
            <w:tcW w:w="1418" w:type="dxa"/>
            <w:noWrap/>
            <w:vAlign w:val="center"/>
            <w:hideMark/>
          </w:tcPr>
          <w:p w14:paraId="5714B81F"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Cs w:val="20"/>
              </w:rPr>
            </w:pPr>
          </w:p>
        </w:tc>
      </w:tr>
      <w:tr w:rsidR="001512DA" w:rsidRPr="00786F97" w14:paraId="066C057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7F115334" w14:textId="77777777" w:rsidR="001512DA" w:rsidRPr="001F78BA" w:rsidRDefault="001512DA" w:rsidP="001512DA">
            <w:pPr>
              <w:keepNext/>
              <w:spacing w:before="0" w:after="0" w:line="240" w:lineRule="auto"/>
              <w:rPr>
                <w:rFonts w:cstheme="minorHAnsi"/>
                <w:szCs w:val="20"/>
              </w:rPr>
            </w:pPr>
            <w:r w:rsidRPr="001F78BA">
              <w:rPr>
                <w:rFonts w:cstheme="minorHAnsi"/>
                <w:szCs w:val="20"/>
              </w:rPr>
              <w:t>Peer messenger</w:t>
            </w:r>
          </w:p>
        </w:tc>
        <w:tc>
          <w:tcPr>
            <w:tcW w:w="1275" w:type="dxa"/>
            <w:noWrap/>
            <w:vAlign w:val="center"/>
            <w:hideMark/>
          </w:tcPr>
          <w:p w14:paraId="56B1FE28" w14:textId="13AA1C78"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1,450</w:t>
            </w:r>
          </w:p>
        </w:tc>
        <w:tc>
          <w:tcPr>
            <w:tcW w:w="1134" w:type="dxa"/>
            <w:noWrap/>
            <w:vAlign w:val="center"/>
            <w:hideMark/>
          </w:tcPr>
          <w:p w14:paraId="05701F93" w14:textId="7122B3E9"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6.040</w:t>
            </w:r>
          </w:p>
        </w:tc>
        <w:tc>
          <w:tcPr>
            <w:tcW w:w="1701" w:type="dxa"/>
            <w:noWrap/>
            <w:vAlign w:val="center"/>
            <w:hideMark/>
          </w:tcPr>
          <w:p w14:paraId="3977F21D" w14:textId="17AB71BC"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0.004</w:t>
            </w:r>
          </w:p>
        </w:tc>
        <w:tc>
          <w:tcPr>
            <w:tcW w:w="993" w:type="dxa"/>
            <w:noWrap/>
            <w:vAlign w:val="center"/>
            <w:hideMark/>
          </w:tcPr>
          <w:p w14:paraId="499026B7" w14:textId="04EEEE06"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-0.106</w:t>
            </w:r>
          </w:p>
        </w:tc>
        <w:tc>
          <w:tcPr>
            <w:tcW w:w="850" w:type="dxa"/>
            <w:noWrap/>
            <w:vAlign w:val="center"/>
            <w:hideMark/>
          </w:tcPr>
          <w:p w14:paraId="3A2A0EB3" w14:textId="49E21FCD"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0.114</w:t>
            </w:r>
          </w:p>
        </w:tc>
        <w:tc>
          <w:tcPr>
            <w:tcW w:w="1418" w:type="dxa"/>
            <w:noWrap/>
            <w:vAlign w:val="center"/>
            <w:hideMark/>
          </w:tcPr>
          <w:p w14:paraId="7A82C928" w14:textId="0448A3C9"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DF649F">
              <w:rPr>
                <w:rFonts w:ascii="Helvetica" w:hAnsi="Helvetica" w:cs="Helvetica"/>
                <w:b/>
                <w:szCs w:val="20"/>
              </w:rPr>
              <w:t>0.940</w:t>
            </w:r>
          </w:p>
        </w:tc>
      </w:tr>
      <w:tr w:rsidR="001512DA" w:rsidRPr="00786F97" w14:paraId="09611A0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98" w:type="dxa"/>
            <w:gridSpan w:val="7"/>
            <w:shd w:val="clear" w:color="auto" w:fill="2158A8"/>
            <w:noWrap/>
            <w:vAlign w:val="center"/>
            <w:hideMark/>
          </w:tcPr>
          <w:p w14:paraId="7513884E" w14:textId="27633C8D" w:rsidR="001512DA" w:rsidRPr="00786F97" w:rsidRDefault="001512DA" w:rsidP="001512DA">
            <w:pPr>
              <w:keepNext/>
              <w:spacing w:before="0" w:after="0" w:line="240" w:lineRule="auto"/>
              <w:rPr>
                <w:rFonts w:cstheme="minorHAnsi"/>
                <w:szCs w:val="20"/>
              </w:rPr>
            </w:pPr>
            <w:r w:rsidRPr="00786F97">
              <w:rPr>
                <w:rFonts w:cstheme="minorHAnsi"/>
                <w:b/>
                <w:bCs/>
                <w:color w:val="FFFFFF" w:themeColor="background1"/>
                <w:szCs w:val="20"/>
              </w:rPr>
              <w:t>Self</w:t>
            </w:r>
            <w:r>
              <w:rPr>
                <w:rFonts w:cstheme="minorHAnsi"/>
                <w:b/>
                <w:bCs/>
                <w:color w:val="FFFFFF" w:themeColor="background1"/>
                <w:szCs w:val="20"/>
              </w:rPr>
              <w:t>-</w:t>
            </w:r>
            <w:r w:rsidRPr="00786F97">
              <w:rPr>
                <w:rFonts w:cstheme="minorHAnsi"/>
                <w:b/>
                <w:bCs/>
                <w:color w:val="FFFFFF" w:themeColor="background1"/>
                <w:szCs w:val="20"/>
              </w:rPr>
              <w:t xml:space="preserve">reported behaviours </w:t>
            </w:r>
            <w:r>
              <w:rPr>
                <w:rFonts w:cstheme="minorHAnsi"/>
                <w:b/>
                <w:bCs/>
                <w:color w:val="FFFFFF" w:themeColor="background1"/>
                <w:szCs w:val="20"/>
              </w:rPr>
              <w:t>three</w:t>
            </w:r>
            <w:r w:rsidRPr="00786F97">
              <w:rPr>
                <w:rFonts w:cstheme="minorHAnsi"/>
                <w:b/>
                <w:bCs/>
                <w:color w:val="FFFFFF" w:themeColor="background1"/>
                <w:szCs w:val="20"/>
              </w:rPr>
              <w:t xml:space="preserve"> weeks later (continous) </w:t>
            </w:r>
          </w:p>
        </w:tc>
      </w:tr>
      <w:tr w:rsidR="001512DA" w:rsidRPr="00786F97" w14:paraId="3A83B8E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6D30B54A" w14:textId="28E8695B" w:rsidR="001512DA" w:rsidRPr="001F78BA" w:rsidRDefault="001512DA" w:rsidP="001512DA">
            <w:pPr>
              <w:keepNext/>
              <w:spacing w:before="0" w:after="0" w:line="240" w:lineRule="auto"/>
              <w:rPr>
                <w:rFonts w:cstheme="minorHAnsi"/>
                <w:szCs w:val="20"/>
              </w:rPr>
            </w:pPr>
            <w:r w:rsidRPr="001F78BA">
              <w:rPr>
                <w:rFonts w:cstheme="minorHAnsi"/>
                <w:szCs w:val="20"/>
              </w:rPr>
              <w:t>Expert messenger (reference)</w:t>
            </w:r>
          </w:p>
        </w:tc>
        <w:tc>
          <w:tcPr>
            <w:tcW w:w="1275" w:type="dxa"/>
            <w:noWrap/>
            <w:vAlign w:val="center"/>
            <w:hideMark/>
          </w:tcPr>
          <w:p w14:paraId="00A7D8EA" w14:textId="73A6107F"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1,131</w:t>
            </w:r>
          </w:p>
        </w:tc>
        <w:tc>
          <w:tcPr>
            <w:tcW w:w="1134" w:type="dxa"/>
            <w:noWrap/>
            <w:vAlign w:val="center"/>
            <w:hideMark/>
          </w:tcPr>
          <w:p w14:paraId="42393464" w14:textId="0D675BA2"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2.585</w:t>
            </w:r>
          </w:p>
        </w:tc>
        <w:tc>
          <w:tcPr>
            <w:tcW w:w="1701" w:type="dxa"/>
            <w:noWrap/>
            <w:vAlign w:val="center"/>
            <w:hideMark/>
          </w:tcPr>
          <w:p w14:paraId="279BC0B0"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993" w:type="dxa"/>
            <w:noWrap/>
            <w:vAlign w:val="center"/>
            <w:hideMark/>
          </w:tcPr>
          <w:p w14:paraId="1D3BF582"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850" w:type="dxa"/>
            <w:noWrap/>
            <w:vAlign w:val="center"/>
            <w:hideMark/>
          </w:tcPr>
          <w:p w14:paraId="20464057"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c>
          <w:tcPr>
            <w:tcW w:w="1418" w:type="dxa"/>
            <w:noWrap/>
            <w:vAlign w:val="center"/>
            <w:hideMark/>
          </w:tcPr>
          <w:p w14:paraId="421F015A" w14:textId="77777777"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1512DA" w:rsidRPr="00786F97" w14:paraId="361EC6F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6A5A5721" w14:textId="77777777" w:rsidR="001512DA" w:rsidRPr="001F78BA" w:rsidRDefault="001512DA" w:rsidP="001512DA">
            <w:pPr>
              <w:spacing w:before="0" w:after="0" w:line="240" w:lineRule="auto"/>
              <w:rPr>
                <w:rFonts w:cstheme="minorHAnsi"/>
                <w:szCs w:val="20"/>
              </w:rPr>
            </w:pPr>
            <w:r w:rsidRPr="001F78BA">
              <w:rPr>
                <w:rFonts w:cstheme="minorHAnsi"/>
                <w:szCs w:val="20"/>
              </w:rPr>
              <w:t>Peer messenger</w:t>
            </w:r>
          </w:p>
        </w:tc>
        <w:tc>
          <w:tcPr>
            <w:tcW w:w="1275" w:type="dxa"/>
            <w:noWrap/>
            <w:vAlign w:val="center"/>
            <w:hideMark/>
          </w:tcPr>
          <w:p w14:paraId="26CD7092" w14:textId="2E3BCA3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1,060</w:t>
            </w:r>
          </w:p>
        </w:tc>
        <w:tc>
          <w:tcPr>
            <w:tcW w:w="1134" w:type="dxa"/>
            <w:noWrap/>
            <w:vAlign w:val="center"/>
            <w:hideMark/>
          </w:tcPr>
          <w:p w14:paraId="326453E0" w14:textId="378D3EE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2.616</w:t>
            </w:r>
          </w:p>
        </w:tc>
        <w:tc>
          <w:tcPr>
            <w:tcW w:w="1701" w:type="dxa"/>
            <w:noWrap/>
            <w:vAlign w:val="center"/>
            <w:hideMark/>
          </w:tcPr>
          <w:p w14:paraId="4DF2931D" w14:textId="30BD4A9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0.031</w:t>
            </w:r>
          </w:p>
        </w:tc>
        <w:tc>
          <w:tcPr>
            <w:tcW w:w="993" w:type="dxa"/>
            <w:noWrap/>
            <w:vAlign w:val="center"/>
            <w:hideMark/>
          </w:tcPr>
          <w:p w14:paraId="6E029819" w14:textId="1F69668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-0.150</w:t>
            </w:r>
          </w:p>
        </w:tc>
        <w:tc>
          <w:tcPr>
            <w:tcW w:w="850" w:type="dxa"/>
            <w:noWrap/>
            <w:vAlign w:val="center"/>
            <w:hideMark/>
          </w:tcPr>
          <w:p w14:paraId="7491EBBE" w14:textId="73EF219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0.212</w:t>
            </w:r>
          </w:p>
        </w:tc>
        <w:tc>
          <w:tcPr>
            <w:tcW w:w="1418" w:type="dxa"/>
            <w:noWrap/>
            <w:vAlign w:val="center"/>
            <w:hideMark/>
          </w:tcPr>
          <w:p w14:paraId="1D0DD12F" w14:textId="214736CA"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rPr>
            </w:pPr>
            <w:r w:rsidRPr="00DF649F">
              <w:rPr>
                <w:rFonts w:ascii="Helvetica" w:hAnsi="Helvetica" w:cs="Helvetica"/>
                <w:szCs w:val="20"/>
              </w:rPr>
              <w:t>0.735</w:t>
            </w:r>
          </w:p>
        </w:tc>
      </w:tr>
    </w:tbl>
    <w:p w14:paraId="157D61F5" w14:textId="0A82757C" w:rsidR="00ED78DE" w:rsidRDefault="00ED78DE">
      <w:pPr>
        <w:spacing w:before="0" w:after="0" w:line="240" w:lineRule="auto"/>
        <w:rPr>
          <w:b/>
          <w:color w:val="auto"/>
          <w:sz w:val="22"/>
        </w:rPr>
      </w:pPr>
      <w:r>
        <w:br w:type="page"/>
      </w:r>
    </w:p>
    <w:p w14:paraId="3ED8BE47" w14:textId="5BE10B2B" w:rsidR="00EB6279" w:rsidRDefault="008571D9" w:rsidP="00DF649F">
      <w:pPr>
        <w:pStyle w:val="TableHeading"/>
        <w:sectPr w:rsidR="00EB6279" w:rsidSect="00476E18">
          <w:type w:val="continuous"/>
          <w:pgSz w:w="11906" w:h="16838" w:code="9"/>
          <w:pgMar w:top="1843" w:right="2381" w:bottom="1247" w:left="1247" w:header="720" w:footer="851" w:gutter="0"/>
          <w:cols w:space="708"/>
          <w:docGrid w:linePitch="360"/>
        </w:sectPr>
      </w:pPr>
      <w:bookmarkStart w:id="95" w:name="_Ref59615731"/>
      <w:r>
        <w:lastRenderedPageBreak/>
        <w:t xml:space="preserve">H3 - </w:t>
      </w:r>
      <w:r w:rsidR="009D7C32">
        <w:t>P</w:t>
      </w:r>
      <w:r w:rsidR="00515B1C">
        <w:t xml:space="preserve">eer </w:t>
      </w:r>
      <w:r w:rsidR="009D7C32">
        <w:t xml:space="preserve">versus expert messenger: software </w:t>
      </w:r>
      <w:r w:rsidR="00515B1C">
        <w:t>updates</w:t>
      </w:r>
      <w:bookmarkEnd w:id="95"/>
    </w:p>
    <w:tbl>
      <w:tblPr>
        <w:tblStyle w:val="DefaultTable"/>
        <w:tblW w:w="9543" w:type="dxa"/>
        <w:tblLayout w:type="fixed"/>
        <w:tblCellMar>
          <w:top w:w="113" w:type="dxa"/>
          <w:bottom w:w="113" w:type="dxa"/>
        </w:tblCellMar>
        <w:tblLook w:val="04A0" w:firstRow="1" w:lastRow="0" w:firstColumn="1" w:lastColumn="0" w:noHBand="0" w:noVBand="1"/>
        <w:tblCaption w:val="Peer versus expert messenger: software updates"/>
        <w:tblDescription w:val="This table presents the results of the linear regressions for H3 for the software updates experiment. For each of four outcome measures (knowledge at time of exposure, binary; knowledge three weeks later, binary; self-reported behavioural intentions at exposure, continuous; and self-reported behaviours three weeks later, continuous), the n and mean are given for expert and peer messenger groups, then the effect size (expert versus peer messenger), 95% confidence interval, and p-value (two-sided)."/>
      </w:tblPr>
      <w:tblGrid>
        <w:gridCol w:w="2127"/>
        <w:gridCol w:w="1275"/>
        <w:gridCol w:w="1134"/>
        <w:gridCol w:w="1701"/>
        <w:gridCol w:w="1134"/>
        <w:gridCol w:w="851"/>
        <w:gridCol w:w="1321"/>
      </w:tblGrid>
      <w:tr w:rsidR="001512DA" w:rsidRPr="00661A92" w14:paraId="024DBD3C" w14:textId="77777777" w:rsidTr="008571D9">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127" w:type="dxa"/>
            <w:tcBorders>
              <w:top w:val="nil"/>
            </w:tcBorders>
            <w:shd w:val="clear" w:color="auto" w:fill="2D276C"/>
            <w:noWrap/>
          </w:tcPr>
          <w:p w14:paraId="452C9FCF" w14:textId="0507D380" w:rsidR="001512DA" w:rsidRPr="00EB6279" w:rsidRDefault="001512DA" w:rsidP="001512DA">
            <w:pPr>
              <w:spacing w:before="0" w:after="0" w:line="240" w:lineRule="auto"/>
              <w:rPr>
                <w:bCs/>
                <w:sz w:val="20"/>
                <w:szCs w:val="20"/>
              </w:rPr>
            </w:pPr>
            <w:r>
              <w:rPr>
                <w:bCs/>
                <w:color w:val="FFFFFF" w:themeColor="background1"/>
                <w:sz w:val="20"/>
                <w:szCs w:val="20"/>
              </w:rPr>
              <w:t>Treatment group</w:t>
            </w:r>
          </w:p>
        </w:tc>
        <w:tc>
          <w:tcPr>
            <w:tcW w:w="1275" w:type="dxa"/>
            <w:tcBorders>
              <w:top w:val="nil"/>
            </w:tcBorders>
            <w:shd w:val="clear" w:color="auto" w:fill="2D276C"/>
            <w:noWrap/>
            <w:vAlign w:val="center"/>
          </w:tcPr>
          <w:p w14:paraId="5BFBA303" w14:textId="72F1D224" w:rsidR="001512DA" w:rsidRPr="00EB6279"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EB6279">
              <w:rPr>
                <w:bCs/>
                <w:i/>
                <w:color w:val="FFFFFF" w:themeColor="background1"/>
                <w:sz w:val="20"/>
                <w:szCs w:val="20"/>
              </w:rPr>
              <w:t>n</w:t>
            </w:r>
          </w:p>
        </w:tc>
        <w:tc>
          <w:tcPr>
            <w:tcW w:w="1134" w:type="dxa"/>
            <w:tcBorders>
              <w:top w:val="nil"/>
            </w:tcBorders>
            <w:shd w:val="clear" w:color="auto" w:fill="2D276C"/>
            <w:noWrap/>
            <w:vAlign w:val="center"/>
          </w:tcPr>
          <w:p w14:paraId="5FA9899F" w14:textId="4217B234" w:rsidR="001512DA" w:rsidRPr="00EB6279"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B6279">
              <w:rPr>
                <w:color w:val="FFFFFF" w:themeColor="background1"/>
                <w:sz w:val="20"/>
                <w:szCs w:val="20"/>
              </w:rPr>
              <w:t>Mean</w:t>
            </w:r>
          </w:p>
        </w:tc>
        <w:tc>
          <w:tcPr>
            <w:tcW w:w="1701" w:type="dxa"/>
            <w:tcBorders>
              <w:top w:val="nil"/>
            </w:tcBorders>
            <w:shd w:val="clear" w:color="auto" w:fill="2D276C"/>
            <w:noWrap/>
            <w:vAlign w:val="center"/>
          </w:tcPr>
          <w:p w14:paraId="0611894F" w14:textId="221C49F0" w:rsidR="001512DA" w:rsidRPr="00EB6279"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B6279">
              <w:rPr>
                <w:color w:val="FFFFFF" w:themeColor="background1"/>
                <w:sz w:val="20"/>
                <w:szCs w:val="20"/>
              </w:rPr>
              <w:t>Effect (relative to reference)</w:t>
            </w:r>
          </w:p>
        </w:tc>
        <w:tc>
          <w:tcPr>
            <w:tcW w:w="1985" w:type="dxa"/>
            <w:gridSpan w:val="2"/>
            <w:tcBorders>
              <w:top w:val="nil"/>
            </w:tcBorders>
            <w:shd w:val="clear" w:color="auto" w:fill="2D276C"/>
            <w:noWrap/>
            <w:vAlign w:val="center"/>
          </w:tcPr>
          <w:p w14:paraId="03608EAA" w14:textId="3724F651" w:rsidR="001512DA" w:rsidRPr="00EB6279"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B6279">
              <w:rPr>
                <w:color w:val="FFFFFF" w:themeColor="background1"/>
                <w:sz w:val="20"/>
                <w:szCs w:val="20"/>
              </w:rPr>
              <w:t>95% Confidence Interval</w:t>
            </w:r>
          </w:p>
        </w:tc>
        <w:tc>
          <w:tcPr>
            <w:tcW w:w="1321" w:type="dxa"/>
            <w:tcBorders>
              <w:top w:val="nil"/>
            </w:tcBorders>
            <w:shd w:val="clear" w:color="auto" w:fill="2D276C"/>
            <w:noWrap/>
            <w:vAlign w:val="center"/>
          </w:tcPr>
          <w:p w14:paraId="2A4DB60C" w14:textId="3B4C4FA0" w:rsidR="001512DA" w:rsidRPr="00EB6279"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B6279">
              <w:rPr>
                <w:color w:val="FFFFFF" w:themeColor="background1"/>
                <w:sz w:val="20"/>
                <w:szCs w:val="20"/>
              </w:rPr>
              <w:t>p-value (two-sided)</w:t>
            </w:r>
          </w:p>
        </w:tc>
      </w:tr>
      <w:tr w:rsidR="001512DA" w:rsidRPr="00661A92" w14:paraId="52E239C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43" w:type="dxa"/>
            <w:gridSpan w:val="7"/>
            <w:shd w:val="clear" w:color="auto" w:fill="2158A8"/>
            <w:noWrap/>
            <w:vAlign w:val="center"/>
            <w:hideMark/>
          </w:tcPr>
          <w:p w14:paraId="454DC097" w14:textId="18110A7D" w:rsidR="001512DA" w:rsidRPr="00370429" w:rsidRDefault="001512DA" w:rsidP="001512DA">
            <w:pPr>
              <w:spacing w:before="0" w:after="0" w:line="240" w:lineRule="auto"/>
              <w:rPr>
                <w:color w:val="FFFFFF" w:themeColor="background1"/>
                <w:szCs w:val="20"/>
              </w:rPr>
            </w:pPr>
            <w:r w:rsidRPr="00CB4D1C">
              <w:rPr>
                <w:b/>
                <w:bCs/>
                <w:color w:val="FFFFFF" w:themeColor="background1"/>
                <w:szCs w:val="20"/>
              </w:rPr>
              <w:t>Knowledge at time of exposure (binary)</w:t>
            </w:r>
          </w:p>
        </w:tc>
      </w:tr>
      <w:tr w:rsidR="001512DA" w:rsidRPr="00661A92" w14:paraId="4161F8A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4BD011E3" w14:textId="7C58CD43" w:rsidR="001512DA" w:rsidRPr="001F78BA" w:rsidRDefault="001512DA" w:rsidP="001512DA">
            <w:pPr>
              <w:spacing w:before="0" w:after="0" w:line="240" w:lineRule="auto"/>
              <w:rPr>
                <w:szCs w:val="20"/>
              </w:rPr>
            </w:pPr>
            <w:r w:rsidRPr="001F78BA">
              <w:rPr>
                <w:szCs w:val="20"/>
              </w:rPr>
              <w:t>Expert messenger (reference)</w:t>
            </w:r>
          </w:p>
        </w:tc>
        <w:tc>
          <w:tcPr>
            <w:tcW w:w="1275" w:type="dxa"/>
            <w:noWrap/>
            <w:vAlign w:val="center"/>
            <w:hideMark/>
          </w:tcPr>
          <w:p w14:paraId="084B15F3" w14:textId="26CD2B43"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1,501</w:t>
            </w:r>
          </w:p>
        </w:tc>
        <w:tc>
          <w:tcPr>
            <w:tcW w:w="1134" w:type="dxa"/>
            <w:noWrap/>
            <w:vAlign w:val="center"/>
            <w:hideMark/>
          </w:tcPr>
          <w:p w14:paraId="4395AEA5" w14:textId="5C2977D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0.479</w:t>
            </w:r>
          </w:p>
        </w:tc>
        <w:tc>
          <w:tcPr>
            <w:tcW w:w="1701" w:type="dxa"/>
            <w:noWrap/>
            <w:vAlign w:val="center"/>
            <w:hideMark/>
          </w:tcPr>
          <w:p w14:paraId="6059BF97"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vAlign w:val="center"/>
            <w:hideMark/>
          </w:tcPr>
          <w:p w14:paraId="6E17E0EA"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1" w:type="dxa"/>
            <w:noWrap/>
            <w:vAlign w:val="center"/>
            <w:hideMark/>
          </w:tcPr>
          <w:p w14:paraId="251C61C7"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321" w:type="dxa"/>
            <w:noWrap/>
            <w:vAlign w:val="center"/>
            <w:hideMark/>
          </w:tcPr>
          <w:p w14:paraId="4CDFD101"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661A92" w14:paraId="6DA4AA1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668D81C6" w14:textId="77777777" w:rsidR="001512DA" w:rsidRPr="001F78BA" w:rsidRDefault="001512DA" w:rsidP="001512DA">
            <w:pPr>
              <w:spacing w:before="0" w:after="0" w:line="240" w:lineRule="auto"/>
              <w:rPr>
                <w:szCs w:val="20"/>
              </w:rPr>
            </w:pPr>
            <w:r w:rsidRPr="001F78BA">
              <w:rPr>
                <w:szCs w:val="20"/>
              </w:rPr>
              <w:t>Peer messenger</w:t>
            </w:r>
          </w:p>
        </w:tc>
        <w:tc>
          <w:tcPr>
            <w:tcW w:w="1275" w:type="dxa"/>
            <w:noWrap/>
            <w:vAlign w:val="center"/>
            <w:hideMark/>
          </w:tcPr>
          <w:p w14:paraId="5DB877F9" w14:textId="08755B14"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1,514</w:t>
            </w:r>
          </w:p>
        </w:tc>
        <w:tc>
          <w:tcPr>
            <w:tcW w:w="1134" w:type="dxa"/>
            <w:noWrap/>
            <w:vAlign w:val="center"/>
            <w:hideMark/>
          </w:tcPr>
          <w:p w14:paraId="08DF6CA5" w14:textId="7201032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0.477</w:t>
            </w:r>
          </w:p>
        </w:tc>
        <w:tc>
          <w:tcPr>
            <w:tcW w:w="1701" w:type="dxa"/>
            <w:noWrap/>
            <w:vAlign w:val="center"/>
            <w:hideMark/>
          </w:tcPr>
          <w:p w14:paraId="7E57999B" w14:textId="4E956B6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-0.001</w:t>
            </w:r>
          </w:p>
        </w:tc>
        <w:tc>
          <w:tcPr>
            <w:tcW w:w="1134" w:type="dxa"/>
            <w:noWrap/>
            <w:vAlign w:val="center"/>
            <w:hideMark/>
          </w:tcPr>
          <w:p w14:paraId="01ACBAD6" w14:textId="07ACFFA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-0.036</w:t>
            </w:r>
          </w:p>
        </w:tc>
        <w:tc>
          <w:tcPr>
            <w:tcW w:w="851" w:type="dxa"/>
            <w:noWrap/>
            <w:vAlign w:val="center"/>
            <w:hideMark/>
          </w:tcPr>
          <w:p w14:paraId="5A884A07" w14:textId="741D584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0.033</w:t>
            </w:r>
          </w:p>
        </w:tc>
        <w:tc>
          <w:tcPr>
            <w:tcW w:w="1321" w:type="dxa"/>
            <w:noWrap/>
            <w:vAlign w:val="center"/>
            <w:hideMark/>
          </w:tcPr>
          <w:p w14:paraId="398CE7C8" w14:textId="0E23B33E"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0.938</w:t>
            </w:r>
          </w:p>
        </w:tc>
      </w:tr>
      <w:tr w:rsidR="001512DA" w:rsidRPr="00661A92" w14:paraId="6B5B15E7"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43" w:type="dxa"/>
            <w:gridSpan w:val="7"/>
            <w:shd w:val="clear" w:color="auto" w:fill="2158A8"/>
            <w:noWrap/>
            <w:vAlign w:val="center"/>
            <w:hideMark/>
          </w:tcPr>
          <w:p w14:paraId="0B418369" w14:textId="052BE753" w:rsidR="001512DA" w:rsidRPr="00370429" w:rsidRDefault="001512DA" w:rsidP="001512DA">
            <w:pPr>
              <w:spacing w:before="0" w:after="0" w:line="240" w:lineRule="auto"/>
              <w:rPr>
                <w:color w:val="auto"/>
                <w:szCs w:val="20"/>
              </w:rPr>
            </w:pPr>
            <w:r w:rsidRPr="00CB4D1C">
              <w:rPr>
                <w:b/>
                <w:bCs/>
                <w:color w:val="FFFFFF" w:themeColor="background1"/>
                <w:szCs w:val="20"/>
              </w:rPr>
              <w:t>Knowledge t</w:t>
            </w:r>
            <w:r>
              <w:rPr>
                <w:b/>
                <w:bCs/>
                <w:color w:val="FFFFFF" w:themeColor="background1"/>
                <w:szCs w:val="20"/>
              </w:rPr>
              <w:t>hree</w:t>
            </w:r>
            <w:r w:rsidRPr="00CB4D1C">
              <w:rPr>
                <w:b/>
                <w:bCs/>
                <w:color w:val="FFFFFF" w:themeColor="background1"/>
                <w:szCs w:val="20"/>
              </w:rPr>
              <w:t xml:space="preserve"> weeks later (binary)</w:t>
            </w:r>
          </w:p>
        </w:tc>
      </w:tr>
      <w:tr w:rsidR="001512DA" w:rsidRPr="00661A92" w14:paraId="2E57B57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2064390E" w14:textId="2BA6CFF2" w:rsidR="001512DA" w:rsidRPr="001F78BA" w:rsidRDefault="001512DA" w:rsidP="001512DA">
            <w:pPr>
              <w:spacing w:before="0" w:after="0" w:line="240" w:lineRule="auto"/>
              <w:rPr>
                <w:szCs w:val="20"/>
              </w:rPr>
            </w:pPr>
            <w:r w:rsidRPr="001F78BA">
              <w:rPr>
                <w:szCs w:val="20"/>
              </w:rPr>
              <w:t>Expert messenger (reference)</w:t>
            </w:r>
          </w:p>
        </w:tc>
        <w:tc>
          <w:tcPr>
            <w:tcW w:w="1275" w:type="dxa"/>
            <w:noWrap/>
            <w:vAlign w:val="center"/>
            <w:hideMark/>
          </w:tcPr>
          <w:p w14:paraId="3FED848F" w14:textId="5231B105"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1,105</w:t>
            </w:r>
          </w:p>
        </w:tc>
        <w:tc>
          <w:tcPr>
            <w:tcW w:w="1134" w:type="dxa"/>
            <w:noWrap/>
            <w:vAlign w:val="center"/>
            <w:hideMark/>
          </w:tcPr>
          <w:p w14:paraId="16033DD0" w14:textId="3B9E9B41"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0.480</w:t>
            </w:r>
          </w:p>
        </w:tc>
        <w:tc>
          <w:tcPr>
            <w:tcW w:w="1701" w:type="dxa"/>
            <w:noWrap/>
            <w:vAlign w:val="center"/>
            <w:hideMark/>
          </w:tcPr>
          <w:p w14:paraId="15672291"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134" w:type="dxa"/>
            <w:noWrap/>
            <w:vAlign w:val="center"/>
            <w:hideMark/>
          </w:tcPr>
          <w:p w14:paraId="30A5CB86"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1" w:type="dxa"/>
            <w:noWrap/>
            <w:vAlign w:val="center"/>
            <w:hideMark/>
          </w:tcPr>
          <w:p w14:paraId="637DAC05"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321" w:type="dxa"/>
            <w:noWrap/>
            <w:vAlign w:val="center"/>
            <w:hideMark/>
          </w:tcPr>
          <w:p w14:paraId="673D1B93"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661A92" w14:paraId="4940042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75DA4324" w14:textId="77777777" w:rsidR="001512DA" w:rsidRPr="001F78BA" w:rsidRDefault="001512DA" w:rsidP="001512DA">
            <w:pPr>
              <w:spacing w:before="0" w:after="0" w:line="240" w:lineRule="auto"/>
              <w:rPr>
                <w:szCs w:val="20"/>
              </w:rPr>
            </w:pPr>
            <w:r w:rsidRPr="001F78BA">
              <w:rPr>
                <w:szCs w:val="20"/>
              </w:rPr>
              <w:t>Peer messenger</w:t>
            </w:r>
          </w:p>
        </w:tc>
        <w:tc>
          <w:tcPr>
            <w:tcW w:w="1275" w:type="dxa"/>
            <w:noWrap/>
            <w:vAlign w:val="center"/>
            <w:hideMark/>
          </w:tcPr>
          <w:p w14:paraId="514EA7E6" w14:textId="58CDCC2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1,097</w:t>
            </w:r>
          </w:p>
        </w:tc>
        <w:tc>
          <w:tcPr>
            <w:tcW w:w="1134" w:type="dxa"/>
            <w:noWrap/>
            <w:vAlign w:val="center"/>
            <w:hideMark/>
          </w:tcPr>
          <w:p w14:paraId="518C0B14" w14:textId="1D8D4BA6"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0.499</w:t>
            </w:r>
          </w:p>
        </w:tc>
        <w:tc>
          <w:tcPr>
            <w:tcW w:w="1701" w:type="dxa"/>
            <w:noWrap/>
            <w:vAlign w:val="center"/>
            <w:hideMark/>
          </w:tcPr>
          <w:p w14:paraId="0491E705" w14:textId="04CF95E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0.019</w:t>
            </w:r>
          </w:p>
        </w:tc>
        <w:tc>
          <w:tcPr>
            <w:tcW w:w="1134" w:type="dxa"/>
            <w:noWrap/>
            <w:vAlign w:val="center"/>
            <w:hideMark/>
          </w:tcPr>
          <w:p w14:paraId="6C585BBE" w14:textId="1928D713"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-0.022</w:t>
            </w:r>
          </w:p>
        </w:tc>
        <w:tc>
          <w:tcPr>
            <w:tcW w:w="851" w:type="dxa"/>
            <w:noWrap/>
            <w:vAlign w:val="center"/>
            <w:hideMark/>
          </w:tcPr>
          <w:p w14:paraId="14C47951" w14:textId="138DD549"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0.060</w:t>
            </w:r>
          </w:p>
        </w:tc>
        <w:tc>
          <w:tcPr>
            <w:tcW w:w="1321" w:type="dxa"/>
            <w:noWrap/>
            <w:vAlign w:val="center"/>
            <w:hideMark/>
          </w:tcPr>
          <w:p w14:paraId="506EE47A" w14:textId="740814B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r w:rsidRPr="00DF649F">
              <w:rPr>
                <w:rFonts w:ascii="Helvetica" w:hAnsi="Helvetica" w:cs="Helvetica"/>
                <w:szCs w:val="20"/>
              </w:rPr>
              <w:t>0.358</w:t>
            </w:r>
          </w:p>
        </w:tc>
      </w:tr>
      <w:tr w:rsidR="001512DA" w:rsidRPr="00661A92" w14:paraId="6FA62A2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43" w:type="dxa"/>
            <w:gridSpan w:val="7"/>
            <w:shd w:val="clear" w:color="auto" w:fill="2158A8"/>
            <w:noWrap/>
            <w:vAlign w:val="center"/>
            <w:hideMark/>
          </w:tcPr>
          <w:p w14:paraId="428E7EE0" w14:textId="07F4C5F3" w:rsidR="001512DA" w:rsidRPr="00370429" w:rsidRDefault="001512DA" w:rsidP="001512DA">
            <w:pPr>
              <w:spacing w:before="0" w:after="0" w:line="240" w:lineRule="auto"/>
              <w:rPr>
                <w:color w:val="auto"/>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reported behavioural intentions at time of exposure (continous)</w:t>
            </w:r>
          </w:p>
        </w:tc>
      </w:tr>
      <w:tr w:rsidR="001512DA" w:rsidRPr="00661A92" w14:paraId="3F5A6DC2"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54ACA8CF" w14:textId="36A19F4D" w:rsidR="001512DA" w:rsidRPr="001F78BA" w:rsidRDefault="001512DA" w:rsidP="001512DA">
            <w:pPr>
              <w:spacing w:before="0" w:after="0" w:line="240" w:lineRule="auto"/>
              <w:rPr>
                <w:szCs w:val="20"/>
              </w:rPr>
            </w:pPr>
            <w:r w:rsidRPr="001F78BA">
              <w:rPr>
                <w:szCs w:val="20"/>
              </w:rPr>
              <w:t>Expert messenger (reference)</w:t>
            </w:r>
          </w:p>
        </w:tc>
        <w:tc>
          <w:tcPr>
            <w:tcW w:w="1275" w:type="dxa"/>
            <w:noWrap/>
            <w:vAlign w:val="center"/>
            <w:hideMark/>
          </w:tcPr>
          <w:p w14:paraId="7ED4EA55" w14:textId="7E990BC6"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1,501</w:t>
            </w:r>
          </w:p>
        </w:tc>
        <w:tc>
          <w:tcPr>
            <w:tcW w:w="1134" w:type="dxa"/>
            <w:noWrap/>
            <w:vAlign w:val="center"/>
            <w:hideMark/>
          </w:tcPr>
          <w:p w14:paraId="492EB69D" w14:textId="646C2B3D"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2.661</w:t>
            </w:r>
          </w:p>
        </w:tc>
        <w:tc>
          <w:tcPr>
            <w:tcW w:w="1701" w:type="dxa"/>
            <w:noWrap/>
            <w:vAlign w:val="center"/>
            <w:hideMark/>
          </w:tcPr>
          <w:p w14:paraId="20208911"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1134" w:type="dxa"/>
            <w:noWrap/>
            <w:vAlign w:val="center"/>
            <w:hideMark/>
          </w:tcPr>
          <w:p w14:paraId="1B371776"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1" w:type="dxa"/>
            <w:noWrap/>
            <w:vAlign w:val="center"/>
            <w:hideMark/>
          </w:tcPr>
          <w:p w14:paraId="2B8BCBE1"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321" w:type="dxa"/>
            <w:noWrap/>
            <w:vAlign w:val="center"/>
            <w:hideMark/>
          </w:tcPr>
          <w:p w14:paraId="2D19518E"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661A92" w14:paraId="66D7EF1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0B3175A9" w14:textId="77777777" w:rsidR="001512DA" w:rsidRPr="001F78BA" w:rsidRDefault="001512DA" w:rsidP="001512DA">
            <w:pPr>
              <w:spacing w:before="0" w:after="0" w:line="240" w:lineRule="auto"/>
              <w:rPr>
                <w:szCs w:val="20"/>
              </w:rPr>
            </w:pPr>
            <w:r w:rsidRPr="001F78BA">
              <w:rPr>
                <w:szCs w:val="20"/>
              </w:rPr>
              <w:t>Peer messenger</w:t>
            </w:r>
          </w:p>
        </w:tc>
        <w:tc>
          <w:tcPr>
            <w:tcW w:w="1275" w:type="dxa"/>
            <w:noWrap/>
            <w:vAlign w:val="center"/>
            <w:hideMark/>
          </w:tcPr>
          <w:p w14:paraId="037B8121" w14:textId="0275D7A1"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1,514</w:t>
            </w:r>
          </w:p>
        </w:tc>
        <w:tc>
          <w:tcPr>
            <w:tcW w:w="1134" w:type="dxa"/>
            <w:noWrap/>
            <w:vAlign w:val="center"/>
            <w:hideMark/>
          </w:tcPr>
          <w:p w14:paraId="34159353" w14:textId="4570338D"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2.644</w:t>
            </w:r>
          </w:p>
        </w:tc>
        <w:tc>
          <w:tcPr>
            <w:tcW w:w="1701" w:type="dxa"/>
            <w:noWrap/>
            <w:vAlign w:val="center"/>
            <w:hideMark/>
          </w:tcPr>
          <w:p w14:paraId="3AC1A3CE" w14:textId="6B7399F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-0.016</w:t>
            </w:r>
          </w:p>
        </w:tc>
        <w:tc>
          <w:tcPr>
            <w:tcW w:w="1134" w:type="dxa"/>
            <w:noWrap/>
            <w:vAlign w:val="center"/>
            <w:hideMark/>
          </w:tcPr>
          <w:p w14:paraId="31B5E8B5" w14:textId="258B4AE5"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-0.089</w:t>
            </w:r>
          </w:p>
        </w:tc>
        <w:tc>
          <w:tcPr>
            <w:tcW w:w="851" w:type="dxa"/>
            <w:noWrap/>
            <w:vAlign w:val="center"/>
            <w:hideMark/>
          </w:tcPr>
          <w:p w14:paraId="2AAD3D8C" w14:textId="7C7018AD"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0.056</w:t>
            </w:r>
          </w:p>
        </w:tc>
        <w:tc>
          <w:tcPr>
            <w:tcW w:w="1321" w:type="dxa"/>
            <w:noWrap/>
            <w:vAlign w:val="center"/>
            <w:hideMark/>
          </w:tcPr>
          <w:p w14:paraId="531EFCE0" w14:textId="1D94700A"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0.658</w:t>
            </w:r>
          </w:p>
        </w:tc>
      </w:tr>
      <w:tr w:rsidR="001512DA" w:rsidRPr="00661A92" w14:paraId="2861B3D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43" w:type="dxa"/>
            <w:gridSpan w:val="7"/>
            <w:shd w:val="clear" w:color="auto" w:fill="2158A8"/>
            <w:noWrap/>
            <w:vAlign w:val="center"/>
            <w:hideMark/>
          </w:tcPr>
          <w:p w14:paraId="2ED47A39" w14:textId="0EF68E6F" w:rsidR="001512DA" w:rsidRPr="00370429" w:rsidRDefault="001512DA" w:rsidP="001512DA">
            <w:pPr>
              <w:spacing w:before="0" w:after="0" w:line="240" w:lineRule="auto"/>
              <w:rPr>
                <w:color w:val="auto"/>
                <w:szCs w:val="20"/>
              </w:rPr>
            </w:pPr>
            <w:r w:rsidRPr="00CB4D1C">
              <w:rPr>
                <w:b/>
                <w:bCs/>
                <w:color w:val="FFFFFF" w:themeColor="background1"/>
                <w:szCs w:val="20"/>
              </w:rPr>
              <w:t>Self</w:t>
            </w:r>
            <w:r>
              <w:rPr>
                <w:b/>
                <w:bCs/>
                <w:color w:val="FFFFFF" w:themeColor="background1"/>
                <w:szCs w:val="20"/>
              </w:rPr>
              <w:t>-reported behaviours three</w:t>
            </w:r>
            <w:r w:rsidRPr="00CB4D1C">
              <w:rPr>
                <w:b/>
                <w:bCs/>
                <w:color w:val="FFFFFF" w:themeColor="background1"/>
                <w:szCs w:val="20"/>
              </w:rPr>
              <w:t xml:space="preserve"> weeks later (continous) </w:t>
            </w:r>
          </w:p>
        </w:tc>
      </w:tr>
      <w:tr w:rsidR="001512DA" w:rsidRPr="00661A92" w14:paraId="4323419F"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473D6F30" w14:textId="69C65A64" w:rsidR="001512DA" w:rsidRPr="001F78BA" w:rsidRDefault="001512DA" w:rsidP="001512DA">
            <w:pPr>
              <w:spacing w:before="0" w:after="0" w:line="240" w:lineRule="auto"/>
              <w:rPr>
                <w:szCs w:val="20"/>
              </w:rPr>
            </w:pPr>
            <w:r w:rsidRPr="001F78BA">
              <w:rPr>
                <w:szCs w:val="20"/>
              </w:rPr>
              <w:t>Expert messenger (reference)</w:t>
            </w:r>
          </w:p>
        </w:tc>
        <w:tc>
          <w:tcPr>
            <w:tcW w:w="1275" w:type="dxa"/>
            <w:noWrap/>
            <w:vAlign w:val="center"/>
            <w:hideMark/>
          </w:tcPr>
          <w:p w14:paraId="1ADF58BC" w14:textId="17642FD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1,104</w:t>
            </w:r>
          </w:p>
        </w:tc>
        <w:tc>
          <w:tcPr>
            <w:tcW w:w="1134" w:type="dxa"/>
            <w:noWrap/>
            <w:vAlign w:val="center"/>
            <w:hideMark/>
          </w:tcPr>
          <w:p w14:paraId="055BE50A" w14:textId="0F188124"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1.529</w:t>
            </w:r>
          </w:p>
        </w:tc>
        <w:tc>
          <w:tcPr>
            <w:tcW w:w="1701" w:type="dxa"/>
            <w:noWrap/>
            <w:vAlign w:val="center"/>
            <w:hideMark/>
          </w:tcPr>
          <w:p w14:paraId="316E61B6"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134" w:type="dxa"/>
            <w:noWrap/>
            <w:vAlign w:val="center"/>
            <w:hideMark/>
          </w:tcPr>
          <w:p w14:paraId="72A75BFB"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1" w:type="dxa"/>
            <w:noWrap/>
            <w:vAlign w:val="center"/>
            <w:hideMark/>
          </w:tcPr>
          <w:p w14:paraId="1980965C"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321" w:type="dxa"/>
            <w:noWrap/>
            <w:vAlign w:val="center"/>
            <w:hideMark/>
          </w:tcPr>
          <w:p w14:paraId="751509BB"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12DA" w:rsidRPr="00661A92" w14:paraId="34BD4CDB"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14:paraId="3A993FD0" w14:textId="77777777" w:rsidR="001512DA" w:rsidRPr="001F78BA" w:rsidRDefault="001512DA" w:rsidP="001512DA">
            <w:pPr>
              <w:spacing w:before="0" w:after="0" w:line="240" w:lineRule="auto"/>
              <w:rPr>
                <w:szCs w:val="20"/>
              </w:rPr>
            </w:pPr>
            <w:r w:rsidRPr="001F78BA">
              <w:rPr>
                <w:szCs w:val="20"/>
              </w:rPr>
              <w:t>Peer messenger</w:t>
            </w:r>
          </w:p>
        </w:tc>
        <w:tc>
          <w:tcPr>
            <w:tcW w:w="1275" w:type="dxa"/>
            <w:noWrap/>
            <w:vAlign w:val="center"/>
            <w:hideMark/>
          </w:tcPr>
          <w:p w14:paraId="2431DA3E" w14:textId="51A50FE9"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1,095</w:t>
            </w:r>
          </w:p>
        </w:tc>
        <w:tc>
          <w:tcPr>
            <w:tcW w:w="1134" w:type="dxa"/>
            <w:noWrap/>
            <w:vAlign w:val="center"/>
            <w:hideMark/>
          </w:tcPr>
          <w:p w14:paraId="278E4189" w14:textId="3C82079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1.567</w:t>
            </w:r>
          </w:p>
        </w:tc>
        <w:tc>
          <w:tcPr>
            <w:tcW w:w="1701" w:type="dxa"/>
            <w:noWrap/>
            <w:vAlign w:val="center"/>
            <w:hideMark/>
          </w:tcPr>
          <w:p w14:paraId="1774E36A" w14:textId="7CD279FA"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0.038</w:t>
            </w:r>
          </w:p>
        </w:tc>
        <w:tc>
          <w:tcPr>
            <w:tcW w:w="1134" w:type="dxa"/>
            <w:noWrap/>
            <w:vAlign w:val="center"/>
            <w:hideMark/>
          </w:tcPr>
          <w:p w14:paraId="7A450749" w14:textId="26272DF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-0.105</w:t>
            </w:r>
          </w:p>
        </w:tc>
        <w:tc>
          <w:tcPr>
            <w:tcW w:w="851" w:type="dxa"/>
            <w:noWrap/>
            <w:vAlign w:val="center"/>
            <w:hideMark/>
          </w:tcPr>
          <w:p w14:paraId="45357B0C" w14:textId="6998DAE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0.180</w:t>
            </w:r>
          </w:p>
        </w:tc>
        <w:tc>
          <w:tcPr>
            <w:tcW w:w="1321" w:type="dxa"/>
            <w:noWrap/>
            <w:vAlign w:val="center"/>
            <w:hideMark/>
          </w:tcPr>
          <w:p w14:paraId="2FBE5B32" w14:textId="1F6F3BA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0.604</w:t>
            </w:r>
          </w:p>
        </w:tc>
      </w:tr>
    </w:tbl>
    <w:p w14:paraId="218D8C5C" w14:textId="0F5B1C25" w:rsidR="00515B1C" w:rsidRPr="00515B1C" w:rsidRDefault="00515B1C" w:rsidP="00515B1C">
      <w:pPr>
        <w:spacing w:before="0" w:after="0" w:line="240" w:lineRule="auto"/>
        <w:rPr>
          <w:b/>
          <w:color w:val="auto"/>
          <w:sz w:val="22"/>
        </w:rPr>
      </w:pPr>
      <w:r>
        <w:rPr>
          <w:b/>
          <w:color w:val="auto"/>
          <w:sz w:val="22"/>
        </w:rPr>
        <w:br w:type="page"/>
      </w:r>
    </w:p>
    <w:p w14:paraId="6F17E213" w14:textId="693DD487" w:rsidR="00E42680" w:rsidRDefault="00847988" w:rsidP="00DF649F">
      <w:pPr>
        <w:pStyle w:val="TableHeading"/>
        <w:sectPr w:rsidR="00E42680" w:rsidSect="00476E18">
          <w:type w:val="continuous"/>
          <w:pgSz w:w="11906" w:h="16838" w:code="9"/>
          <w:pgMar w:top="1843" w:right="2381" w:bottom="1247" w:left="1247" w:header="720" w:footer="851" w:gutter="0"/>
          <w:cols w:space="708"/>
          <w:docGrid w:linePitch="360"/>
        </w:sectPr>
      </w:pPr>
      <w:bookmarkStart w:id="96" w:name="_Ref59615744"/>
      <w:r>
        <w:lastRenderedPageBreak/>
        <w:t xml:space="preserve">H4 - </w:t>
      </w:r>
      <w:r w:rsidR="009D7C32">
        <w:t>F</w:t>
      </w:r>
      <w:r w:rsidR="00515B1C">
        <w:t xml:space="preserve">inancial </w:t>
      </w:r>
      <w:r w:rsidR="009D7C32">
        <w:t>versus non-financial consequences: password security</w:t>
      </w:r>
      <w:bookmarkEnd w:id="96"/>
    </w:p>
    <w:tbl>
      <w:tblPr>
        <w:tblStyle w:val="DefaultTable"/>
        <w:tblW w:w="9521" w:type="dxa"/>
        <w:tblLayout w:type="fixed"/>
        <w:tblCellMar>
          <w:top w:w="113" w:type="dxa"/>
          <w:bottom w:w="113" w:type="dxa"/>
        </w:tblCellMar>
        <w:tblLook w:val="04A0" w:firstRow="1" w:lastRow="0" w:firstColumn="1" w:lastColumn="0" w:noHBand="0" w:noVBand="1"/>
        <w:tblCaption w:val="Financial versus non-financial consequences: password security"/>
        <w:tblDescription w:val="This table presents the results of the linear regressions for H4 for the password security experiment. For each of four outcome measures (knowledge at time of exposure, binary; knowledge three weeks later, binary; self-reported behavioural intentions at exposure, continuous; and self-reported behaviours three weeks later, continuous), the n and mean are given for non-financial and financial groups, then the effect size (non-financial versus financial), 95% confidence interval, and p-value (two-sided)."/>
      </w:tblPr>
      <w:tblGrid>
        <w:gridCol w:w="2552"/>
        <w:gridCol w:w="1134"/>
        <w:gridCol w:w="992"/>
        <w:gridCol w:w="1701"/>
        <w:gridCol w:w="992"/>
        <w:gridCol w:w="851"/>
        <w:gridCol w:w="1299"/>
      </w:tblGrid>
      <w:tr w:rsidR="001512DA" w:rsidRPr="005924BD" w14:paraId="0C7ADDA1" w14:textId="77777777" w:rsidTr="00275E2C">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552" w:type="dxa"/>
            <w:tcBorders>
              <w:top w:val="nil"/>
            </w:tcBorders>
            <w:shd w:val="clear" w:color="auto" w:fill="2D276C"/>
            <w:noWrap/>
          </w:tcPr>
          <w:p w14:paraId="0AAC0313" w14:textId="4031A400" w:rsidR="001512DA" w:rsidRPr="00E42680" w:rsidRDefault="001512DA" w:rsidP="001512DA">
            <w:pPr>
              <w:spacing w:before="0" w:after="0" w:line="240" w:lineRule="auto"/>
              <w:rPr>
                <w:bCs/>
                <w:sz w:val="20"/>
                <w:szCs w:val="20"/>
              </w:rPr>
            </w:pPr>
            <w:r>
              <w:rPr>
                <w:bCs/>
                <w:color w:val="FFFFFF" w:themeColor="background1"/>
                <w:sz w:val="20"/>
                <w:szCs w:val="20"/>
              </w:rPr>
              <w:t>Treatment group</w:t>
            </w:r>
          </w:p>
        </w:tc>
        <w:tc>
          <w:tcPr>
            <w:tcW w:w="1134" w:type="dxa"/>
            <w:tcBorders>
              <w:top w:val="nil"/>
            </w:tcBorders>
            <w:shd w:val="clear" w:color="auto" w:fill="2D276C"/>
            <w:noWrap/>
            <w:vAlign w:val="center"/>
          </w:tcPr>
          <w:p w14:paraId="03FE9FDC" w14:textId="48CFC2C7" w:rsidR="001512DA" w:rsidRPr="00E42680"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E42680">
              <w:rPr>
                <w:bCs/>
                <w:i/>
                <w:color w:val="FFFFFF" w:themeColor="background1"/>
                <w:sz w:val="20"/>
                <w:szCs w:val="20"/>
              </w:rPr>
              <w:t>n</w:t>
            </w:r>
          </w:p>
        </w:tc>
        <w:tc>
          <w:tcPr>
            <w:tcW w:w="992" w:type="dxa"/>
            <w:tcBorders>
              <w:top w:val="nil"/>
            </w:tcBorders>
            <w:shd w:val="clear" w:color="auto" w:fill="2D276C"/>
            <w:noWrap/>
            <w:vAlign w:val="center"/>
          </w:tcPr>
          <w:p w14:paraId="5A4777FD" w14:textId="65703A10" w:rsidR="001512DA" w:rsidRPr="00E42680"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42680">
              <w:rPr>
                <w:color w:val="FFFFFF" w:themeColor="background1"/>
                <w:sz w:val="20"/>
                <w:szCs w:val="20"/>
              </w:rPr>
              <w:t>Mean</w:t>
            </w:r>
          </w:p>
        </w:tc>
        <w:tc>
          <w:tcPr>
            <w:tcW w:w="1701" w:type="dxa"/>
            <w:tcBorders>
              <w:top w:val="nil"/>
            </w:tcBorders>
            <w:shd w:val="clear" w:color="auto" w:fill="2D276C"/>
            <w:noWrap/>
            <w:vAlign w:val="center"/>
          </w:tcPr>
          <w:p w14:paraId="02D3002D" w14:textId="1D7055A0" w:rsidR="001512DA" w:rsidRPr="00E42680"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42680">
              <w:rPr>
                <w:color w:val="FFFFFF" w:themeColor="background1"/>
                <w:sz w:val="20"/>
                <w:szCs w:val="20"/>
              </w:rPr>
              <w:t>Effect (relative to reference)</w:t>
            </w:r>
          </w:p>
        </w:tc>
        <w:tc>
          <w:tcPr>
            <w:tcW w:w="1843" w:type="dxa"/>
            <w:gridSpan w:val="2"/>
            <w:tcBorders>
              <w:top w:val="nil"/>
            </w:tcBorders>
            <w:shd w:val="clear" w:color="auto" w:fill="2D276C"/>
            <w:noWrap/>
            <w:vAlign w:val="center"/>
          </w:tcPr>
          <w:p w14:paraId="540C2D8C" w14:textId="6C2DB42C" w:rsidR="001512DA" w:rsidRPr="00E42680"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42680">
              <w:rPr>
                <w:color w:val="FFFFFF" w:themeColor="background1"/>
                <w:sz w:val="20"/>
                <w:szCs w:val="20"/>
              </w:rPr>
              <w:t>95% Confidence Interval</w:t>
            </w:r>
          </w:p>
        </w:tc>
        <w:tc>
          <w:tcPr>
            <w:tcW w:w="1299" w:type="dxa"/>
            <w:tcBorders>
              <w:top w:val="nil"/>
            </w:tcBorders>
            <w:shd w:val="clear" w:color="auto" w:fill="2D276C"/>
            <w:noWrap/>
            <w:vAlign w:val="center"/>
          </w:tcPr>
          <w:p w14:paraId="723C4047" w14:textId="78F89C66" w:rsidR="001512DA" w:rsidRPr="00E42680"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42680">
              <w:rPr>
                <w:color w:val="FFFFFF" w:themeColor="background1"/>
                <w:sz w:val="20"/>
                <w:szCs w:val="20"/>
              </w:rPr>
              <w:t>p-value (two-sided)</w:t>
            </w:r>
          </w:p>
        </w:tc>
      </w:tr>
      <w:tr w:rsidR="001512DA" w:rsidRPr="005924BD" w14:paraId="5865B60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21" w:type="dxa"/>
            <w:gridSpan w:val="7"/>
            <w:shd w:val="clear" w:color="auto" w:fill="2158A8"/>
            <w:noWrap/>
            <w:vAlign w:val="center"/>
            <w:hideMark/>
          </w:tcPr>
          <w:p w14:paraId="16410B93" w14:textId="23B28D22" w:rsidR="001512DA" w:rsidRPr="00370429" w:rsidRDefault="001512DA" w:rsidP="001512DA">
            <w:pPr>
              <w:spacing w:before="0" w:after="0" w:line="240" w:lineRule="auto"/>
              <w:rPr>
                <w:color w:val="FFFFFF" w:themeColor="background1"/>
                <w:szCs w:val="20"/>
              </w:rPr>
            </w:pPr>
            <w:r w:rsidRPr="00CB4D1C">
              <w:rPr>
                <w:b/>
                <w:bCs/>
                <w:color w:val="FFFFFF" w:themeColor="background1"/>
                <w:szCs w:val="20"/>
              </w:rPr>
              <w:t>Knowledge at time of exposure</w:t>
            </w:r>
            <w:r w:rsidRPr="00370429">
              <w:rPr>
                <w:b/>
                <w:bCs/>
                <w:color w:val="FFFFFF" w:themeColor="background1"/>
                <w:szCs w:val="20"/>
              </w:rPr>
              <w:t xml:space="preserve"> (binary)</w:t>
            </w:r>
          </w:p>
        </w:tc>
      </w:tr>
      <w:tr w:rsidR="001512DA" w:rsidRPr="005924BD" w14:paraId="6535727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51062501" w14:textId="1CC8412E" w:rsidR="001512DA" w:rsidRPr="001F78BA" w:rsidRDefault="001512DA" w:rsidP="001512DA">
            <w:pPr>
              <w:spacing w:before="0" w:after="0" w:line="240" w:lineRule="auto"/>
              <w:rPr>
                <w:szCs w:val="20"/>
              </w:rPr>
            </w:pPr>
            <w:r w:rsidRPr="001F78BA">
              <w:rPr>
                <w:szCs w:val="20"/>
              </w:rPr>
              <w:t>Non-financial consequences (reference)</w:t>
            </w:r>
          </w:p>
        </w:tc>
        <w:tc>
          <w:tcPr>
            <w:tcW w:w="1134" w:type="dxa"/>
            <w:noWrap/>
            <w:vAlign w:val="center"/>
            <w:hideMark/>
          </w:tcPr>
          <w:p w14:paraId="73C6831B" w14:textId="27A1B14D"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2,243</w:t>
            </w:r>
          </w:p>
        </w:tc>
        <w:tc>
          <w:tcPr>
            <w:tcW w:w="992" w:type="dxa"/>
            <w:noWrap/>
            <w:vAlign w:val="center"/>
            <w:hideMark/>
          </w:tcPr>
          <w:p w14:paraId="21A0AAA8" w14:textId="1DAE74F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0.778</w:t>
            </w:r>
          </w:p>
        </w:tc>
        <w:tc>
          <w:tcPr>
            <w:tcW w:w="1701" w:type="dxa"/>
            <w:noWrap/>
            <w:vAlign w:val="center"/>
            <w:hideMark/>
          </w:tcPr>
          <w:p w14:paraId="2BBFAEA6"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2" w:type="dxa"/>
            <w:noWrap/>
            <w:vAlign w:val="center"/>
            <w:hideMark/>
          </w:tcPr>
          <w:p w14:paraId="739BD1F2"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1" w:type="dxa"/>
            <w:noWrap/>
            <w:vAlign w:val="center"/>
            <w:hideMark/>
          </w:tcPr>
          <w:p w14:paraId="3BD2213B"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299" w:type="dxa"/>
            <w:noWrap/>
            <w:vAlign w:val="center"/>
            <w:hideMark/>
          </w:tcPr>
          <w:p w14:paraId="0751B911"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5924BD" w14:paraId="339F0151"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4E75A017" w14:textId="7B29644F" w:rsidR="001512DA" w:rsidRPr="001F78BA" w:rsidRDefault="001512DA" w:rsidP="001512DA">
            <w:pPr>
              <w:spacing w:before="0" w:after="0" w:line="240" w:lineRule="auto"/>
              <w:rPr>
                <w:szCs w:val="20"/>
              </w:rPr>
            </w:pPr>
            <w:r w:rsidRPr="001F78BA">
              <w:rPr>
                <w:szCs w:val="20"/>
              </w:rPr>
              <w:t>Financial consequences</w:t>
            </w:r>
          </w:p>
        </w:tc>
        <w:tc>
          <w:tcPr>
            <w:tcW w:w="1134" w:type="dxa"/>
            <w:noWrap/>
            <w:vAlign w:val="center"/>
            <w:hideMark/>
          </w:tcPr>
          <w:p w14:paraId="118B702B" w14:textId="33676F0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2,249</w:t>
            </w:r>
          </w:p>
        </w:tc>
        <w:tc>
          <w:tcPr>
            <w:tcW w:w="992" w:type="dxa"/>
            <w:noWrap/>
            <w:vAlign w:val="center"/>
            <w:hideMark/>
          </w:tcPr>
          <w:p w14:paraId="2D5AE4FC" w14:textId="5E76C576"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0.764</w:t>
            </w:r>
          </w:p>
        </w:tc>
        <w:tc>
          <w:tcPr>
            <w:tcW w:w="1701" w:type="dxa"/>
            <w:noWrap/>
            <w:vAlign w:val="center"/>
            <w:hideMark/>
          </w:tcPr>
          <w:p w14:paraId="130F5657" w14:textId="54E4521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-0.014</w:t>
            </w:r>
          </w:p>
        </w:tc>
        <w:tc>
          <w:tcPr>
            <w:tcW w:w="992" w:type="dxa"/>
            <w:noWrap/>
            <w:vAlign w:val="center"/>
            <w:hideMark/>
          </w:tcPr>
          <w:p w14:paraId="4E700353" w14:textId="6FC953F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-0.038</w:t>
            </w:r>
          </w:p>
        </w:tc>
        <w:tc>
          <w:tcPr>
            <w:tcW w:w="851" w:type="dxa"/>
            <w:noWrap/>
            <w:vAlign w:val="center"/>
            <w:hideMark/>
          </w:tcPr>
          <w:p w14:paraId="3A3C5813" w14:textId="3E6BB5E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0.011</w:t>
            </w:r>
          </w:p>
        </w:tc>
        <w:tc>
          <w:tcPr>
            <w:tcW w:w="1299" w:type="dxa"/>
            <w:noWrap/>
            <w:vAlign w:val="center"/>
            <w:hideMark/>
          </w:tcPr>
          <w:p w14:paraId="380BB156" w14:textId="7BA8312D"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0.280</w:t>
            </w:r>
          </w:p>
        </w:tc>
      </w:tr>
      <w:tr w:rsidR="001512DA" w:rsidRPr="005924BD" w14:paraId="6DB0372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21" w:type="dxa"/>
            <w:gridSpan w:val="7"/>
            <w:shd w:val="clear" w:color="auto" w:fill="2158A8"/>
            <w:noWrap/>
            <w:vAlign w:val="center"/>
            <w:hideMark/>
          </w:tcPr>
          <w:p w14:paraId="437153FF" w14:textId="02BA8509" w:rsidR="001512DA" w:rsidRPr="00370429" w:rsidRDefault="001512DA" w:rsidP="001512DA">
            <w:pPr>
              <w:spacing w:before="0" w:after="0" w:line="240" w:lineRule="auto"/>
              <w:rPr>
                <w:color w:val="auto"/>
                <w:szCs w:val="20"/>
              </w:rPr>
            </w:pPr>
            <w:r>
              <w:rPr>
                <w:b/>
                <w:bCs/>
                <w:color w:val="FFFFFF" w:themeColor="background1"/>
                <w:szCs w:val="20"/>
              </w:rPr>
              <w:t>Knowledge three</w:t>
            </w:r>
            <w:r w:rsidRPr="00CB4D1C">
              <w:rPr>
                <w:b/>
                <w:bCs/>
                <w:color w:val="FFFFFF" w:themeColor="background1"/>
                <w:szCs w:val="20"/>
              </w:rPr>
              <w:t xml:space="preserve"> weeks later (binary)</w:t>
            </w:r>
          </w:p>
        </w:tc>
      </w:tr>
      <w:tr w:rsidR="001512DA" w:rsidRPr="005924BD" w14:paraId="3CCC814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1C419583" w14:textId="294C2974" w:rsidR="001512DA" w:rsidRPr="001F78BA" w:rsidRDefault="001512DA" w:rsidP="001512DA">
            <w:pPr>
              <w:spacing w:before="0" w:after="0" w:line="240" w:lineRule="auto"/>
              <w:rPr>
                <w:szCs w:val="20"/>
              </w:rPr>
            </w:pPr>
            <w:r w:rsidRPr="001F78BA">
              <w:rPr>
                <w:szCs w:val="20"/>
              </w:rPr>
              <w:t>Non-financial consequences (reference)</w:t>
            </w:r>
          </w:p>
        </w:tc>
        <w:tc>
          <w:tcPr>
            <w:tcW w:w="1134" w:type="dxa"/>
            <w:noWrap/>
            <w:vAlign w:val="center"/>
            <w:hideMark/>
          </w:tcPr>
          <w:p w14:paraId="1B118641" w14:textId="1FFAD37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1,640</w:t>
            </w:r>
          </w:p>
        </w:tc>
        <w:tc>
          <w:tcPr>
            <w:tcW w:w="992" w:type="dxa"/>
            <w:noWrap/>
            <w:vAlign w:val="center"/>
            <w:hideMark/>
          </w:tcPr>
          <w:p w14:paraId="0A581FEB" w14:textId="6332268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0.721</w:t>
            </w:r>
          </w:p>
        </w:tc>
        <w:tc>
          <w:tcPr>
            <w:tcW w:w="1701" w:type="dxa"/>
            <w:noWrap/>
            <w:vAlign w:val="center"/>
            <w:hideMark/>
          </w:tcPr>
          <w:p w14:paraId="71CD259A"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vAlign w:val="center"/>
            <w:hideMark/>
          </w:tcPr>
          <w:p w14:paraId="66287DBA"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1" w:type="dxa"/>
            <w:noWrap/>
            <w:vAlign w:val="center"/>
            <w:hideMark/>
          </w:tcPr>
          <w:p w14:paraId="3A6C4148"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299" w:type="dxa"/>
            <w:noWrap/>
            <w:vAlign w:val="center"/>
            <w:hideMark/>
          </w:tcPr>
          <w:p w14:paraId="66113288"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12DA" w:rsidRPr="005924BD" w14:paraId="0EEEA1A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0C880332" w14:textId="77777777" w:rsidR="001512DA" w:rsidRPr="001F78BA" w:rsidRDefault="001512DA" w:rsidP="001512DA">
            <w:pPr>
              <w:spacing w:before="0" w:after="0" w:line="240" w:lineRule="auto"/>
              <w:rPr>
                <w:szCs w:val="20"/>
              </w:rPr>
            </w:pPr>
            <w:r w:rsidRPr="001F78BA">
              <w:rPr>
                <w:szCs w:val="20"/>
              </w:rPr>
              <w:t>Financial consequences</w:t>
            </w:r>
          </w:p>
        </w:tc>
        <w:tc>
          <w:tcPr>
            <w:tcW w:w="1134" w:type="dxa"/>
            <w:noWrap/>
            <w:vAlign w:val="center"/>
            <w:hideMark/>
          </w:tcPr>
          <w:p w14:paraId="58EF4172" w14:textId="437643BA"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1,621</w:t>
            </w:r>
          </w:p>
        </w:tc>
        <w:tc>
          <w:tcPr>
            <w:tcW w:w="992" w:type="dxa"/>
            <w:noWrap/>
            <w:vAlign w:val="center"/>
            <w:hideMark/>
          </w:tcPr>
          <w:p w14:paraId="6DAE99AA" w14:textId="48B51D8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0.720</w:t>
            </w:r>
          </w:p>
        </w:tc>
        <w:tc>
          <w:tcPr>
            <w:tcW w:w="1701" w:type="dxa"/>
            <w:noWrap/>
            <w:vAlign w:val="center"/>
            <w:hideMark/>
          </w:tcPr>
          <w:p w14:paraId="5E49F422" w14:textId="7B78360E"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-0.001</w:t>
            </w:r>
          </w:p>
        </w:tc>
        <w:tc>
          <w:tcPr>
            <w:tcW w:w="992" w:type="dxa"/>
            <w:noWrap/>
            <w:vAlign w:val="center"/>
            <w:hideMark/>
          </w:tcPr>
          <w:p w14:paraId="5627B369" w14:textId="255FC81A"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-0.032</w:t>
            </w:r>
          </w:p>
        </w:tc>
        <w:tc>
          <w:tcPr>
            <w:tcW w:w="851" w:type="dxa"/>
            <w:noWrap/>
            <w:vAlign w:val="center"/>
            <w:hideMark/>
          </w:tcPr>
          <w:p w14:paraId="4C1AB509" w14:textId="304CB0C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0.030</w:t>
            </w:r>
          </w:p>
        </w:tc>
        <w:tc>
          <w:tcPr>
            <w:tcW w:w="1299" w:type="dxa"/>
            <w:noWrap/>
            <w:vAlign w:val="center"/>
            <w:hideMark/>
          </w:tcPr>
          <w:p w14:paraId="379FF7B5" w14:textId="09CD2045"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0.938</w:t>
            </w:r>
          </w:p>
        </w:tc>
      </w:tr>
      <w:tr w:rsidR="001512DA" w:rsidRPr="005924BD" w14:paraId="32C4E034"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21" w:type="dxa"/>
            <w:gridSpan w:val="7"/>
            <w:shd w:val="clear" w:color="auto" w:fill="2158A8"/>
            <w:noWrap/>
            <w:vAlign w:val="center"/>
            <w:hideMark/>
          </w:tcPr>
          <w:p w14:paraId="63544416" w14:textId="2ED2353E" w:rsidR="001512DA" w:rsidRPr="00370429" w:rsidRDefault="001512DA" w:rsidP="001512DA">
            <w:pPr>
              <w:spacing w:before="0" w:after="0" w:line="240" w:lineRule="auto"/>
              <w:rPr>
                <w:color w:val="FFFFFF" w:themeColor="background1"/>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reported behavioural intentions at time of exposure (continous)</w:t>
            </w:r>
          </w:p>
        </w:tc>
      </w:tr>
      <w:tr w:rsidR="001512DA" w:rsidRPr="005924BD" w14:paraId="1088C83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45D9E70F" w14:textId="48970BEA" w:rsidR="001512DA" w:rsidRPr="001F78BA" w:rsidRDefault="001512DA" w:rsidP="001512DA">
            <w:pPr>
              <w:spacing w:before="0" w:after="0" w:line="240" w:lineRule="auto"/>
              <w:rPr>
                <w:szCs w:val="20"/>
              </w:rPr>
            </w:pPr>
            <w:r w:rsidRPr="001F78BA">
              <w:rPr>
                <w:szCs w:val="20"/>
              </w:rPr>
              <w:t>Non-financial consequences (reference)</w:t>
            </w:r>
          </w:p>
        </w:tc>
        <w:tc>
          <w:tcPr>
            <w:tcW w:w="1134" w:type="dxa"/>
            <w:noWrap/>
            <w:vAlign w:val="center"/>
            <w:hideMark/>
          </w:tcPr>
          <w:p w14:paraId="5381FED1" w14:textId="42BA1F5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2,243</w:t>
            </w:r>
          </w:p>
        </w:tc>
        <w:tc>
          <w:tcPr>
            <w:tcW w:w="992" w:type="dxa"/>
            <w:noWrap/>
            <w:vAlign w:val="center"/>
            <w:hideMark/>
          </w:tcPr>
          <w:p w14:paraId="3D1985FF" w14:textId="580C523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6.088</w:t>
            </w:r>
          </w:p>
        </w:tc>
        <w:tc>
          <w:tcPr>
            <w:tcW w:w="1701" w:type="dxa"/>
            <w:noWrap/>
            <w:vAlign w:val="center"/>
            <w:hideMark/>
          </w:tcPr>
          <w:p w14:paraId="17365AF6"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2" w:type="dxa"/>
            <w:noWrap/>
            <w:vAlign w:val="center"/>
            <w:hideMark/>
          </w:tcPr>
          <w:p w14:paraId="1B4C423F"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1" w:type="dxa"/>
            <w:noWrap/>
            <w:vAlign w:val="center"/>
            <w:hideMark/>
          </w:tcPr>
          <w:p w14:paraId="57962B2D"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299" w:type="dxa"/>
            <w:noWrap/>
            <w:vAlign w:val="center"/>
            <w:hideMark/>
          </w:tcPr>
          <w:p w14:paraId="37033158"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5924BD" w14:paraId="798C7A07"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6A750E16" w14:textId="77777777" w:rsidR="001512DA" w:rsidRPr="001F78BA" w:rsidRDefault="001512DA" w:rsidP="001512DA">
            <w:pPr>
              <w:spacing w:before="0" w:after="0" w:line="240" w:lineRule="auto"/>
              <w:rPr>
                <w:szCs w:val="20"/>
              </w:rPr>
            </w:pPr>
            <w:r w:rsidRPr="001F78BA">
              <w:rPr>
                <w:szCs w:val="20"/>
              </w:rPr>
              <w:t>Financial consequences</w:t>
            </w:r>
          </w:p>
        </w:tc>
        <w:tc>
          <w:tcPr>
            <w:tcW w:w="1134" w:type="dxa"/>
            <w:noWrap/>
            <w:vAlign w:val="center"/>
            <w:hideMark/>
          </w:tcPr>
          <w:p w14:paraId="27AA5FB9" w14:textId="7CC377F5"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2,249</w:t>
            </w:r>
          </w:p>
        </w:tc>
        <w:tc>
          <w:tcPr>
            <w:tcW w:w="992" w:type="dxa"/>
            <w:noWrap/>
            <w:vAlign w:val="center"/>
            <w:hideMark/>
          </w:tcPr>
          <w:p w14:paraId="4E270E1A" w14:textId="67EFCC09"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6.019</w:t>
            </w:r>
          </w:p>
        </w:tc>
        <w:tc>
          <w:tcPr>
            <w:tcW w:w="1701" w:type="dxa"/>
            <w:noWrap/>
            <w:vAlign w:val="center"/>
            <w:hideMark/>
          </w:tcPr>
          <w:p w14:paraId="4B54E9BD" w14:textId="692977B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-0.068</w:t>
            </w:r>
          </w:p>
        </w:tc>
        <w:tc>
          <w:tcPr>
            <w:tcW w:w="992" w:type="dxa"/>
            <w:noWrap/>
            <w:vAlign w:val="center"/>
            <w:hideMark/>
          </w:tcPr>
          <w:p w14:paraId="1397DFE3" w14:textId="04CE49D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-0.158</w:t>
            </w:r>
          </w:p>
        </w:tc>
        <w:tc>
          <w:tcPr>
            <w:tcW w:w="851" w:type="dxa"/>
            <w:noWrap/>
            <w:vAlign w:val="center"/>
            <w:hideMark/>
          </w:tcPr>
          <w:p w14:paraId="4474D457" w14:textId="31CAAC6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0.022</w:t>
            </w:r>
          </w:p>
        </w:tc>
        <w:tc>
          <w:tcPr>
            <w:tcW w:w="1299" w:type="dxa"/>
            <w:noWrap/>
            <w:vAlign w:val="center"/>
            <w:hideMark/>
          </w:tcPr>
          <w:p w14:paraId="5102F561" w14:textId="491BD723"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0.140</w:t>
            </w:r>
          </w:p>
        </w:tc>
      </w:tr>
      <w:tr w:rsidR="001512DA" w:rsidRPr="005924BD" w14:paraId="682537DD"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521" w:type="dxa"/>
            <w:gridSpan w:val="7"/>
            <w:shd w:val="clear" w:color="auto" w:fill="2158A8"/>
            <w:noWrap/>
            <w:vAlign w:val="center"/>
            <w:hideMark/>
          </w:tcPr>
          <w:p w14:paraId="14ADBC80" w14:textId="335653B2" w:rsidR="001512DA" w:rsidRPr="00370429" w:rsidRDefault="001512DA" w:rsidP="001512DA">
            <w:pPr>
              <w:spacing w:before="0" w:after="0" w:line="240" w:lineRule="auto"/>
              <w:rPr>
                <w:color w:val="auto"/>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reported behaviours t</w:t>
            </w:r>
            <w:r>
              <w:rPr>
                <w:b/>
                <w:bCs/>
                <w:color w:val="FFFFFF" w:themeColor="background1"/>
                <w:szCs w:val="20"/>
              </w:rPr>
              <w:t>hree</w:t>
            </w:r>
            <w:r w:rsidRPr="00CB4D1C">
              <w:rPr>
                <w:b/>
                <w:bCs/>
                <w:color w:val="FFFFFF" w:themeColor="background1"/>
                <w:szCs w:val="20"/>
              </w:rPr>
              <w:t xml:space="preserve"> weeks later </w:t>
            </w:r>
            <w:r w:rsidRPr="00370429">
              <w:rPr>
                <w:b/>
                <w:bCs/>
                <w:color w:val="FFFFFF" w:themeColor="background1"/>
                <w:szCs w:val="20"/>
              </w:rPr>
              <w:t xml:space="preserve">(continous) </w:t>
            </w:r>
          </w:p>
        </w:tc>
      </w:tr>
      <w:tr w:rsidR="001512DA" w:rsidRPr="005924BD" w14:paraId="666E5ED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76DD106B" w14:textId="3CA5D7CA" w:rsidR="001512DA" w:rsidRPr="001F78BA" w:rsidRDefault="001512DA" w:rsidP="001512DA">
            <w:pPr>
              <w:spacing w:before="0" w:after="0" w:line="240" w:lineRule="auto"/>
              <w:rPr>
                <w:szCs w:val="20"/>
              </w:rPr>
            </w:pPr>
            <w:r w:rsidRPr="001F78BA">
              <w:rPr>
                <w:szCs w:val="20"/>
              </w:rPr>
              <w:t>Non-financial consequences (reference)</w:t>
            </w:r>
          </w:p>
        </w:tc>
        <w:tc>
          <w:tcPr>
            <w:tcW w:w="1134" w:type="dxa"/>
            <w:noWrap/>
            <w:vAlign w:val="center"/>
            <w:hideMark/>
          </w:tcPr>
          <w:p w14:paraId="19CBD1BC" w14:textId="61021B35"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1,633</w:t>
            </w:r>
          </w:p>
        </w:tc>
        <w:tc>
          <w:tcPr>
            <w:tcW w:w="992" w:type="dxa"/>
            <w:noWrap/>
            <w:vAlign w:val="center"/>
            <w:hideMark/>
          </w:tcPr>
          <w:p w14:paraId="3B39CC53" w14:textId="65171F3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2.597</w:t>
            </w:r>
          </w:p>
        </w:tc>
        <w:tc>
          <w:tcPr>
            <w:tcW w:w="1701" w:type="dxa"/>
            <w:noWrap/>
            <w:vAlign w:val="center"/>
            <w:hideMark/>
          </w:tcPr>
          <w:p w14:paraId="33605A61"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2" w:type="dxa"/>
            <w:noWrap/>
            <w:vAlign w:val="center"/>
            <w:hideMark/>
          </w:tcPr>
          <w:p w14:paraId="127806FE"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1" w:type="dxa"/>
            <w:noWrap/>
            <w:vAlign w:val="center"/>
            <w:hideMark/>
          </w:tcPr>
          <w:p w14:paraId="21B10A41"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299" w:type="dxa"/>
            <w:noWrap/>
            <w:vAlign w:val="center"/>
            <w:hideMark/>
          </w:tcPr>
          <w:p w14:paraId="1FE31A22"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12DA" w:rsidRPr="005924BD" w14:paraId="00466399"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552" w:type="dxa"/>
            <w:noWrap/>
            <w:vAlign w:val="center"/>
            <w:hideMark/>
          </w:tcPr>
          <w:p w14:paraId="333A66A8" w14:textId="77777777" w:rsidR="001512DA" w:rsidRPr="001F78BA" w:rsidRDefault="001512DA" w:rsidP="001512DA">
            <w:pPr>
              <w:spacing w:before="0" w:after="0" w:line="240" w:lineRule="auto"/>
              <w:rPr>
                <w:szCs w:val="20"/>
              </w:rPr>
            </w:pPr>
            <w:r w:rsidRPr="001F78BA">
              <w:rPr>
                <w:szCs w:val="20"/>
              </w:rPr>
              <w:t>Financial consequences</w:t>
            </w:r>
          </w:p>
        </w:tc>
        <w:tc>
          <w:tcPr>
            <w:tcW w:w="1134" w:type="dxa"/>
            <w:noWrap/>
            <w:vAlign w:val="center"/>
            <w:hideMark/>
          </w:tcPr>
          <w:p w14:paraId="6281061C" w14:textId="440E199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1,617</w:t>
            </w:r>
          </w:p>
        </w:tc>
        <w:tc>
          <w:tcPr>
            <w:tcW w:w="992" w:type="dxa"/>
            <w:noWrap/>
            <w:vAlign w:val="center"/>
            <w:hideMark/>
          </w:tcPr>
          <w:p w14:paraId="0AD43A2A" w14:textId="546C7D4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2.614</w:t>
            </w:r>
          </w:p>
        </w:tc>
        <w:tc>
          <w:tcPr>
            <w:tcW w:w="1701" w:type="dxa"/>
            <w:noWrap/>
            <w:vAlign w:val="center"/>
            <w:hideMark/>
          </w:tcPr>
          <w:p w14:paraId="0AC81682" w14:textId="1A135D1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0.018</w:t>
            </w:r>
          </w:p>
        </w:tc>
        <w:tc>
          <w:tcPr>
            <w:tcW w:w="992" w:type="dxa"/>
            <w:noWrap/>
            <w:vAlign w:val="center"/>
            <w:hideMark/>
          </w:tcPr>
          <w:p w14:paraId="39142403" w14:textId="607E3FE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-0.129</w:t>
            </w:r>
          </w:p>
        </w:tc>
        <w:tc>
          <w:tcPr>
            <w:tcW w:w="851" w:type="dxa"/>
            <w:noWrap/>
            <w:vAlign w:val="center"/>
            <w:hideMark/>
          </w:tcPr>
          <w:p w14:paraId="54B65610" w14:textId="3086E3D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0.164</w:t>
            </w:r>
          </w:p>
        </w:tc>
        <w:tc>
          <w:tcPr>
            <w:tcW w:w="1299" w:type="dxa"/>
            <w:noWrap/>
            <w:vAlign w:val="center"/>
            <w:hideMark/>
          </w:tcPr>
          <w:p w14:paraId="72108EE2" w14:textId="371CC305" w:rsidR="001512DA" w:rsidRPr="001F78BA" w:rsidRDefault="001512DA" w:rsidP="001512DA">
            <w:pPr>
              <w:keepNext/>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0.812</w:t>
            </w:r>
          </w:p>
        </w:tc>
      </w:tr>
    </w:tbl>
    <w:p w14:paraId="266B8248" w14:textId="11C87716" w:rsidR="00B03DF1" w:rsidRDefault="00ED78DE" w:rsidP="00ED78DE">
      <w:pPr>
        <w:spacing w:before="0" w:after="0" w:line="240" w:lineRule="auto"/>
      </w:pPr>
      <w:r>
        <w:br w:type="page"/>
      </w:r>
    </w:p>
    <w:p w14:paraId="5BE4E20F" w14:textId="3B253417" w:rsidR="0036709A" w:rsidRDefault="00275E2C" w:rsidP="00DF649F">
      <w:pPr>
        <w:pStyle w:val="TableHeading"/>
        <w:sectPr w:rsidR="0036709A" w:rsidSect="00476E18">
          <w:type w:val="continuous"/>
          <w:pgSz w:w="11906" w:h="16838" w:code="9"/>
          <w:pgMar w:top="1843" w:right="2381" w:bottom="1247" w:left="1247" w:header="720" w:footer="851" w:gutter="0"/>
          <w:cols w:space="708"/>
          <w:docGrid w:linePitch="360"/>
        </w:sectPr>
      </w:pPr>
      <w:bookmarkStart w:id="97" w:name="_Ref59615751"/>
      <w:r>
        <w:lastRenderedPageBreak/>
        <w:t xml:space="preserve">H4 - </w:t>
      </w:r>
      <w:r w:rsidR="009D7C32">
        <w:t xml:space="preserve">Financial versus non-financial consequences: software </w:t>
      </w:r>
      <w:r w:rsidR="00515B1C">
        <w:t>updates</w:t>
      </w:r>
      <w:bookmarkEnd w:id="97"/>
    </w:p>
    <w:tbl>
      <w:tblPr>
        <w:tblStyle w:val="DefaultTable"/>
        <w:tblW w:w="9480" w:type="dxa"/>
        <w:tblLayout w:type="fixed"/>
        <w:tblCellMar>
          <w:top w:w="113" w:type="dxa"/>
          <w:bottom w:w="113" w:type="dxa"/>
        </w:tblCellMar>
        <w:tblLook w:val="04A0" w:firstRow="1" w:lastRow="0" w:firstColumn="1" w:lastColumn="0" w:noHBand="0" w:noVBand="1"/>
        <w:tblCaption w:val="Financial versus non-financial consequences: software updates"/>
        <w:tblDescription w:val="This table presents the results of the linear regressions for H4 for the software updates experiment. For each of four outcome measures (knowledge at time of exposure, binary; knowledge three weeks later, binary; self-reported behavioural intentions at exposure, continuous; and self-reported behaviours three weeks later, continuous), the n and mean are given for non-financial and financial groups, then the effect size (non-financial versus financial), 95% confidence interval, and p-value (two-sided)."/>
      </w:tblPr>
      <w:tblGrid>
        <w:gridCol w:w="2694"/>
        <w:gridCol w:w="850"/>
        <w:gridCol w:w="992"/>
        <w:gridCol w:w="1701"/>
        <w:gridCol w:w="993"/>
        <w:gridCol w:w="850"/>
        <w:gridCol w:w="1400"/>
      </w:tblGrid>
      <w:tr w:rsidR="001512DA" w:rsidRPr="004A4B05" w14:paraId="5A02D37B" w14:textId="77777777" w:rsidTr="00275E2C">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694" w:type="dxa"/>
            <w:tcBorders>
              <w:top w:val="nil"/>
            </w:tcBorders>
            <w:shd w:val="clear" w:color="auto" w:fill="2D276C"/>
            <w:noWrap/>
          </w:tcPr>
          <w:p w14:paraId="6CAB0A9E" w14:textId="50A2F75D" w:rsidR="001512DA" w:rsidRPr="0036709A" w:rsidRDefault="001512DA" w:rsidP="001512DA">
            <w:pPr>
              <w:spacing w:before="0" w:after="0" w:line="240" w:lineRule="auto"/>
              <w:rPr>
                <w:bCs/>
                <w:sz w:val="20"/>
                <w:szCs w:val="20"/>
              </w:rPr>
            </w:pPr>
            <w:r>
              <w:rPr>
                <w:bCs/>
                <w:color w:val="FFFFFF" w:themeColor="background1"/>
                <w:sz w:val="20"/>
                <w:szCs w:val="20"/>
              </w:rPr>
              <w:t>Treatment group</w:t>
            </w:r>
          </w:p>
        </w:tc>
        <w:tc>
          <w:tcPr>
            <w:tcW w:w="850" w:type="dxa"/>
            <w:tcBorders>
              <w:top w:val="nil"/>
            </w:tcBorders>
            <w:shd w:val="clear" w:color="auto" w:fill="2D276C"/>
            <w:noWrap/>
            <w:vAlign w:val="center"/>
          </w:tcPr>
          <w:p w14:paraId="78C34BA0" w14:textId="752D83E1" w:rsidR="001512DA" w:rsidRPr="0036709A"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bCs/>
                <w:color w:val="FFFFFF" w:themeColor="background1"/>
                <w:sz w:val="20"/>
                <w:szCs w:val="20"/>
              </w:rPr>
            </w:pPr>
            <w:r w:rsidRPr="0036709A">
              <w:rPr>
                <w:bCs/>
                <w:i/>
                <w:color w:val="FFFFFF" w:themeColor="background1"/>
                <w:sz w:val="20"/>
                <w:szCs w:val="20"/>
              </w:rPr>
              <w:t>n</w:t>
            </w:r>
          </w:p>
        </w:tc>
        <w:tc>
          <w:tcPr>
            <w:tcW w:w="992" w:type="dxa"/>
            <w:tcBorders>
              <w:top w:val="nil"/>
            </w:tcBorders>
            <w:shd w:val="clear" w:color="auto" w:fill="2D276C"/>
            <w:noWrap/>
            <w:vAlign w:val="center"/>
          </w:tcPr>
          <w:p w14:paraId="77393F9E" w14:textId="6E2950BD" w:rsidR="001512DA" w:rsidRPr="0036709A"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6709A">
              <w:rPr>
                <w:color w:val="FFFFFF" w:themeColor="background1"/>
                <w:sz w:val="20"/>
                <w:szCs w:val="20"/>
              </w:rPr>
              <w:t>Mean</w:t>
            </w:r>
          </w:p>
        </w:tc>
        <w:tc>
          <w:tcPr>
            <w:tcW w:w="1701" w:type="dxa"/>
            <w:tcBorders>
              <w:top w:val="nil"/>
            </w:tcBorders>
            <w:shd w:val="clear" w:color="auto" w:fill="2D276C"/>
            <w:noWrap/>
            <w:vAlign w:val="center"/>
          </w:tcPr>
          <w:p w14:paraId="6A4A9266" w14:textId="420B4232" w:rsidR="001512DA" w:rsidRPr="0036709A"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6709A">
              <w:rPr>
                <w:color w:val="FFFFFF" w:themeColor="background1"/>
                <w:sz w:val="20"/>
                <w:szCs w:val="20"/>
              </w:rPr>
              <w:t>Effect (relative to reference)</w:t>
            </w:r>
          </w:p>
        </w:tc>
        <w:tc>
          <w:tcPr>
            <w:tcW w:w="1843" w:type="dxa"/>
            <w:gridSpan w:val="2"/>
            <w:tcBorders>
              <w:top w:val="nil"/>
            </w:tcBorders>
            <w:shd w:val="clear" w:color="auto" w:fill="2D276C"/>
            <w:noWrap/>
            <w:vAlign w:val="center"/>
          </w:tcPr>
          <w:p w14:paraId="12A4950A" w14:textId="36B48BB9" w:rsidR="001512DA" w:rsidRPr="0036709A"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6709A">
              <w:rPr>
                <w:color w:val="FFFFFF" w:themeColor="background1"/>
                <w:sz w:val="20"/>
                <w:szCs w:val="20"/>
              </w:rPr>
              <w:t>95% Confidence Interval</w:t>
            </w:r>
          </w:p>
        </w:tc>
        <w:tc>
          <w:tcPr>
            <w:tcW w:w="1400" w:type="dxa"/>
            <w:tcBorders>
              <w:top w:val="nil"/>
            </w:tcBorders>
            <w:shd w:val="clear" w:color="auto" w:fill="2D276C"/>
            <w:noWrap/>
            <w:vAlign w:val="center"/>
          </w:tcPr>
          <w:p w14:paraId="4EF64D5D" w14:textId="0B1A8507" w:rsidR="001512DA" w:rsidRPr="0036709A" w:rsidRDefault="001512DA" w:rsidP="001512DA">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36709A">
              <w:rPr>
                <w:color w:val="FFFFFF" w:themeColor="background1"/>
                <w:sz w:val="20"/>
                <w:szCs w:val="20"/>
              </w:rPr>
              <w:t>p-value (two-sided)</w:t>
            </w:r>
          </w:p>
        </w:tc>
      </w:tr>
      <w:tr w:rsidR="001512DA" w:rsidRPr="004A4B05" w14:paraId="24F4272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0" w:type="dxa"/>
            <w:gridSpan w:val="7"/>
            <w:shd w:val="clear" w:color="auto" w:fill="2158A8"/>
            <w:noWrap/>
            <w:vAlign w:val="center"/>
            <w:hideMark/>
          </w:tcPr>
          <w:p w14:paraId="7495769C" w14:textId="44C83A43" w:rsidR="001512DA" w:rsidRPr="00370429" w:rsidRDefault="001512DA" w:rsidP="001512DA">
            <w:pPr>
              <w:spacing w:before="0" w:after="0" w:line="240" w:lineRule="auto"/>
              <w:rPr>
                <w:color w:val="FFFFFF" w:themeColor="background1"/>
                <w:szCs w:val="20"/>
              </w:rPr>
            </w:pPr>
            <w:r w:rsidRPr="00CB4D1C">
              <w:rPr>
                <w:b/>
                <w:bCs/>
                <w:color w:val="FFFFFF" w:themeColor="background1"/>
                <w:szCs w:val="20"/>
              </w:rPr>
              <w:t>Knowledge at time of exposure (binary)</w:t>
            </w:r>
          </w:p>
        </w:tc>
      </w:tr>
      <w:tr w:rsidR="001512DA" w:rsidRPr="004A4B05" w14:paraId="27AFDAF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458DB231" w14:textId="0AB7DF35" w:rsidR="001512DA" w:rsidRPr="00CB4D1C" w:rsidRDefault="001512DA" w:rsidP="001512DA">
            <w:pPr>
              <w:spacing w:before="0" w:after="0" w:line="240" w:lineRule="auto"/>
              <w:rPr>
                <w:szCs w:val="20"/>
              </w:rPr>
            </w:pPr>
            <w:r w:rsidRPr="00CB4D1C">
              <w:rPr>
                <w:szCs w:val="20"/>
              </w:rPr>
              <w:t>Non-financial consequences (reference)</w:t>
            </w:r>
          </w:p>
        </w:tc>
        <w:tc>
          <w:tcPr>
            <w:tcW w:w="850" w:type="dxa"/>
            <w:noWrap/>
            <w:vAlign w:val="center"/>
            <w:hideMark/>
          </w:tcPr>
          <w:p w14:paraId="67F9EB26" w14:textId="45AD6CE1"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2,223</w:t>
            </w:r>
          </w:p>
        </w:tc>
        <w:tc>
          <w:tcPr>
            <w:tcW w:w="992" w:type="dxa"/>
            <w:noWrap/>
            <w:vAlign w:val="center"/>
            <w:hideMark/>
          </w:tcPr>
          <w:p w14:paraId="79BEF97A" w14:textId="352C0771"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0.473</w:t>
            </w:r>
          </w:p>
        </w:tc>
        <w:tc>
          <w:tcPr>
            <w:tcW w:w="1701" w:type="dxa"/>
            <w:noWrap/>
            <w:vAlign w:val="center"/>
            <w:hideMark/>
          </w:tcPr>
          <w:p w14:paraId="2E75B402"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vAlign w:val="center"/>
            <w:hideMark/>
          </w:tcPr>
          <w:p w14:paraId="74877FC6"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0" w:type="dxa"/>
            <w:noWrap/>
            <w:vAlign w:val="center"/>
            <w:hideMark/>
          </w:tcPr>
          <w:p w14:paraId="0D3DC0F9"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400" w:type="dxa"/>
            <w:noWrap/>
            <w:vAlign w:val="center"/>
            <w:hideMark/>
          </w:tcPr>
          <w:p w14:paraId="1520D59E"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4A4B05" w14:paraId="17996893"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207074BA" w14:textId="77777777" w:rsidR="001512DA" w:rsidRPr="00CB4D1C" w:rsidRDefault="001512DA" w:rsidP="001512DA">
            <w:pPr>
              <w:spacing w:before="0" w:after="0" w:line="240" w:lineRule="auto"/>
              <w:rPr>
                <w:szCs w:val="20"/>
              </w:rPr>
            </w:pPr>
            <w:r w:rsidRPr="00CB4D1C">
              <w:rPr>
                <w:szCs w:val="20"/>
              </w:rPr>
              <w:t>Financial consequences</w:t>
            </w:r>
          </w:p>
        </w:tc>
        <w:tc>
          <w:tcPr>
            <w:tcW w:w="850" w:type="dxa"/>
            <w:noWrap/>
            <w:vAlign w:val="center"/>
            <w:hideMark/>
          </w:tcPr>
          <w:p w14:paraId="153AB720" w14:textId="574287F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2,269</w:t>
            </w:r>
          </w:p>
        </w:tc>
        <w:tc>
          <w:tcPr>
            <w:tcW w:w="992" w:type="dxa"/>
            <w:noWrap/>
            <w:vAlign w:val="center"/>
            <w:hideMark/>
          </w:tcPr>
          <w:p w14:paraId="088FF8E8" w14:textId="4452A5E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0.483</w:t>
            </w:r>
          </w:p>
        </w:tc>
        <w:tc>
          <w:tcPr>
            <w:tcW w:w="1701" w:type="dxa"/>
            <w:noWrap/>
            <w:vAlign w:val="center"/>
            <w:hideMark/>
          </w:tcPr>
          <w:p w14:paraId="164C8B30" w14:textId="1FC55B7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0.010</w:t>
            </w:r>
          </w:p>
        </w:tc>
        <w:tc>
          <w:tcPr>
            <w:tcW w:w="993" w:type="dxa"/>
            <w:noWrap/>
            <w:vAlign w:val="center"/>
            <w:hideMark/>
          </w:tcPr>
          <w:p w14:paraId="11847F0A" w14:textId="10B3EEC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-0.018</w:t>
            </w:r>
          </w:p>
        </w:tc>
        <w:tc>
          <w:tcPr>
            <w:tcW w:w="850" w:type="dxa"/>
            <w:noWrap/>
            <w:vAlign w:val="center"/>
            <w:hideMark/>
          </w:tcPr>
          <w:p w14:paraId="230A6ADE" w14:textId="6D572CAD"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0.039</w:t>
            </w:r>
          </w:p>
        </w:tc>
        <w:tc>
          <w:tcPr>
            <w:tcW w:w="1400" w:type="dxa"/>
            <w:noWrap/>
            <w:vAlign w:val="center"/>
            <w:hideMark/>
          </w:tcPr>
          <w:p w14:paraId="61B27E05" w14:textId="480F2C5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0.480</w:t>
            </w:r>
          </w:p>
        </w:tc>
      </w:tr>
      <w:tr w:rsidR="001512DA" w:rsidRPr="004A4B05" w14:paraId="0F50AD4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0" w:type="dxa"/>
            <w:gridSpan w:val="7"/>
            <w:shd w:val="clear" w:color="auto" w:fill="2158A8"/>
            <w:noWrap/>
            <w:vAlign w:val="center"/>
            <w:hideMark/>
          </w:tcPr>
          <w:p w14:paraId="7CC43C77" w14:textId="300E8924" w:rsidR="001512DA" w:rsidRPr="00370429" w:rsidRDefault="001512DA" w:rsidP="001512DA">
            <w:pPr>
              <w:spacing w:before="0" w:after="0" w:line="240" w:lineRule="auto"/>
              <w:rPr>
                <w:color w:val="auto"/>
                <w:szCs w:val="20"/>
              </w:rPr>
            </w:pPr>
            <w:r>
              <w:rPr>
                <w:b/>
                <w:bCs/>
                <w:color w:val="FFFFFF" w:themeColor="background1"/>
                <w:szCs w:val="20"/>
              </w:rPr>
              <w:t>Knowledge three</w:t>
            </w:r>
            <w:r w:rsidRPr="00CB4D1C">
              <w:rPr>
                <w:b/>
                <w:bCs/>
                <w:color w:val="FFFFFF" w:themeColor="background1"/>
                <w:szCs w:val="20"/>
              </w:rPr>
              <w:t xml:space="preserve"> weeks later (binary)</w:t>
            </w:r>
          </w:p>
        </w:tc>
      </w:tr>
      <w:tr w:rsidR="001512DA" w:rsidRPr="004A4B05" w14:paraId="6B38DE1A"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25141CA4" w14:textId="48132B53" w:rsidR="001512DA" w:rsidRPr="00370429" w:rsidRDefault="001512DA" w:rsidP="001512DA">
            <w:pPr>
              <w:spacing w:before="0" w:after="0" w:line="240" w:lineRule="auto"/>
              <w:rPr>
                <w:szCs w:val="20"/>
              </w:rPr>
            </w:pPr>
            <w:r w:rsidRPr="00CB4D1C">
              <w:rPr>
                <w:szCs w:val="20"/>
              </w:rPr>
              <w:t>Non-financial consequences (ref</w:t>
            </w:r>
            <w:r w:rsidRPr="00370429">
              <w:rPr>
                <w:szCs w:val="20"/>
              </w:rPr>
              <w:t>erence)</w:t>
            </w:r>
          </w:p>
        </w:tc>
        <w:tc>
          <w:tcPr>
            <w:tcW w:w="850" w:type="dxa"/>
            <w:noWrap/>
            <w:vAlign w:val="center"/>
            <w:hideMark/>
          </w:tcPr>
          <w:p w14:paraId="0F9B7AA0" w14:textId="7243549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1,622</w:t>
            </w:r>
          </w:p>
        </w:tc>
        <w:tc>
          <w:tcPr>
            <w:tcW w:w="992" w:type="dxa"/>
            <w:noWrap/>
            <w:vAlign w:val="center"/>
            <w:hideMark/>
          </w:tcPr>
          <w:p w14:paraId="5ABC04B2" w14:textId="2C1FA49A"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0.507</w:t>
            </w:r>
          </w:p>
        </w:tc>
        <w:tc>
          <w:tcPr>
            <w:tcW w:w="1701" w:type="dxa"/>
            <w:noWrap/>
            <w:vAlign w:val="center"/>
            <w:hideMark/>
          </w:tcPr>
          <w:p w14:paraId="7A0CFFD2"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vAlign w:val="center"/>
            <w:hideMark/>
          </w:tcPr>
          <w:p w14:paraId="5FBF0F5A"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vAlign w:val="center"/>
            <w:hideMark/>
          </w:tcPr>
          <w:p w14:paraId="3FBCD779"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00" w:type="dxa"/>
            <w:noWrap/>
            <w:vAlign w:val="center"/>
            <w:hideMark/>
          </w:tcPr>
          <w:p w14:paraId="4AA30663"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12DA" w:rsidRPr="004A4B05" w14:paraId="74DBD746"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7FAD78FD" w14:textId="77777777" w:rsidR="001512DA" w:rsidRPr="00CB4D1C" w:rsidRDefault="001512DA" w:rsidP="001512DA">
            <w:pPr>
              <w:spacing w:before="0" w:after="0" w:line="240" w:lineRule="auto"/>
              <w:rPr>
                <w:szCs w:val="20"/>
              </w:rPr>
            </w:pPr>
            <w:r w:rsidRPr="00CB4D1C">
              <w:rPr>
                <w:szCs w:val="20"/>
              </w:rPr>
              <w:t>Financial consequences</w:t>
            </w:r>
          </w:p>
        </w:tc>
        <w:tc>
          <w:tcPr>
            <w:tcW w:w="850" w:type="dxa"/>
            <w:noWrap/>
            <w:vAlign w:val="center"/>
            <w:hideMark/>
          </w:tcPr>
          <w:p w14:paraId="3D077154" w14:textId="26D68A46"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1,636</w:t>
            </w:r>
          </w:p>
        </w:tc>
        <w:tc>
          <w:tcPr>
            <w:tcW w:w="992" w:type="dxa"/>
            <w:noWrap/>
            <w:vAlign w:val="center"/>
            <w:hideMark/>
          </w:tcPr>
          <w:p w14:paraId="61938140" w14:textId="40408FB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0.491</w:t>
            </w:r>
          </w:p>
        </w:tc>
        <w:tc>
          <w:tcPr>
            <w:tcW w:w="1701" w:type="dxa"/>
            <w:noWrap/>
            <w:vAlign w:val="center"/>
            <w:hideMark/>
          </w:tcPr>
          <w:p w14:paraId="72D25701" w14:textId="3FEBF5C3"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-0.016</w:t>
            </w:r>
          </w:p>
        </w:tc>
        <w:tc>
          <w:tcPr>
            <w:tcW w:w="993" w:type="dxa"/>
            <w:noWrap/>
            <w:vAlign w:val="center"/>
            <w:hideMark/>
          </w:tcPr>
          <w:p w14:paraId="0A60AAA4" w14:textId="698191E3"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-0.049</w:t>
            </w:r>
          </w:p>
        </w:tc>
        <w:tc>
          <w:tcPr>
            <w:tcW w:w="850" w:type="dxa"/>
            <w:noWrap/>
            <w:vAlign w:val="center"/>
            <w:hideMark/>
          </w:tcPr>
          <w:p w14:paraId="397F10FF" w14:textId="202286C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0.018</w:t>
            </w:r>
          </w:p>
        </w:tc>
        <w:tc>
          <w:tcPr>
            <w:tcW w:w="1400" w:type="dxa"/>
            <w:noWrap/>
            <w:vAlign w:val="center"/>
            <w:hideMark/>
          </w:tcPr>
          <w:p w14:paraId="5ABBE20C" w14:textId="5FB07D49"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0.354</w:t>
            </w:r>
          </w:p>
        </w:tc>
      </w:tr>
      <w:tr w:rsidR="001512DA" w:rsidRPr="004A4B05" w14:paraId="646F40B7"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0" w:type="dxa"/>
            <w:gridSpan w:val="7"/>
            <w:shd w:val="clear" w:color="auto" w:fill="2158A8"/>
            <w:noWrap/>
            <w:vAlign w:val="center"/>
            <w:hideMark/>
          </w:tcPr>
          <w:p w14:paraId="422A1B89" w14:textId="57F8283C" w:rsidR="001512DA" w:rsidRPr="00370429" w:rsidRDefault="001512DA" w:rsidP="001512DA">
            <w:pPr>
              <w:spacing w:before="0" w:after="0" w:line="240" w:lineRule="auto"/>
              <w:rPr>
                <w:color w:val="auto"/>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reported behavioural intentions at time of exposure (continous)</w:t>
            </w:r>
          </w:p>
        </w:tc>
      </w:tr>
      <w:tr w:rsidR="001512DA" w:rsidRPr="004A4B05" w14:paraId="17863ED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1B12A68B" w14:textId="6DE8D291" w:rsidR="001512DA" w:rsidRPr="00370429" w:rsidRDefault="001512DA" w:rsidP="001512DA">
            <w:pPr>
              <w:spacing w:before="0" w:after="0" w:line="240" w:lineRule="auto"/>
              <w:rPr>
                <w:szCs w:val="20"/>
              </w:rPr>
            </w:pPr>
            <w:r w:rsidRPr="00CB4D1C">
              <w:rPr>
                <w:szCs w:val="20"/>
              </w:rPr>
              <w:t>Non-fin</w:t>
            </w:r>
            <w:r w:rsidRPr="00370429">
              <w:rPr>
                <w:szCs w:val="20"/>
              </w:rPr>
              <w:t>ancial consequences (reference)</w:t>
            </w:r>
          </w:p>
        </w:tc>
        <w:tc>
          <w:tcPr>
            <w:tcW w:w="850" w:type="dxa"/>
            <w:noWrap/>
            <w:vAlign w:val="center"/>
            <w:hideMark/>
          </w:tcPr>
          <w:p w14:paraId="358BD1DA" w14:textId="49C72D5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2,223</w:t>
            </w:r>
          </w:p>
        </w:tc>
        <w:tc>
          <w:tcPr>
            <w:tcW w:w="992" w:type="dxa"/>
            <w:noWrap/>
            <w:vAlign w:val="center"/>
            <w:hideMark/>
          </w:tcPr>
          <w:p w14:paraId="4FFE6A3E" w14:textId="2DBFF7A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2.636</w:t>
            </w:r>
          </w:p>
        </w:tc>
        <w:tc>
          <w:tcPr>
            <w:tcW w:w="1701" w:type="dxa"/>
            <w:noWrap/>
            <w:vAlign w:val="center"/>
            <w:hideMark/>
          </w:tcPr>
          <w:p w14:paraId="6E3EA264"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p>
        </w:tc>
        <w:tc>
          <w:tcPr>
            <w:tcW w:w="993" w:type="dxa"/>
            <w:noWrap/>
            <w:vAlign w:val="center"/>
            <w:hideMark/>
          </w:tcPr>
          <w:p w14:paraId="73E8B64F"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850" w:type="dxa"/>
            <w:noWrap/>
            <w:vAlign w:val="center"/>
            <w:hideMark/>
          </w:tcPr>
          <w:p w14:paraId="41A6E8C3"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c>
          <w:tcPr>
            <w:tcW w:w="1400" w:type="dxa"/>
            <w:noWrap/>
            <w:vAlign w:val="center"/>
            <w:hideMark/>
          </w:tcPr>
          <w:p w14:paraId="3B3C689E"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szCs w:val="20"/>
              </w:rPr>
            </w:pPr>
          </w:p>
        </w:tc>
      </w:tr>
      <w:tr w:rsidR="001512DA" w:rsidRPr="004A4B05" w14:paraId="2ABB5370"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14252528" w14:textId="77777777" w:rsidR="001512DA" w:rsidRPr="00CB4D1C" w:rsidRDefault="001512DA" w:rsidP="001512DA">
            <w:pPr>
              <w:spacing w:before="0" w:after="0" w:line="240" w:lineRule="auto"/>
              <w:rPr>
                <w:szCs w:val="20"/>
              </w:rPr>
            </w:pPr>
            <w:r w:rsidRPr="00CB4D1C">
              <w:rPr>
                <w:szCs w:val="20"/>
              </w:rPr>
              <w:t>Financial consequences</w:t>
            </w:r>
          </w:p>
        </w:tc>
        <w:tc>
          <w:tcPr>
            <w:tcW w:w="850" w:type="dxa"/>
            <w:noWrap/>
            <w:vAlign w:val="center"/>
            <w:hideMark/>
          </w:tcPr>
          <w:p w14:paraId="700F36B6" w14:textId="1F1571EF"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2,269</w:t>
            </w:r>
          </w:p>
        </w:tc>
        <w:tc>
          <w:tcPr>
            <w:tcW w:w="992" w:type="dxa"/>
            <w:noWrap/>
            <w:vAlign w:val="center"/>
            <w:hideMark/>
          </w:tcPr>
          <w:p w14:paraId="12B2D364" w14:textId="3D61A85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2.625</w:t>
            </w:r>
          </w:p>
        </w:tc>
        <w:tc>
          <w:tcPr>
            <w:tcW w:w="1701" w:type="dxa"/>
            <w:noWrap/>
            <w:vAlign w:val="center"/>
            <w:hideMark/>
          </w:tcPr>
          <w:p w14:paraId="71644CC3" w14:textId="46718CCC"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-0.012</w:t>
            </w:r>
          </w:p>
        </w:tc>
        <w:tc>
          <w:tcPr>
            <w:tcW w:w="993" w:type="dxa"/>
            <w:noWrap/>
            <w:vAlign w:val="center"/>
            <w:hideMark/>
          </w:tcPr>
          <w:p w14:paraId="2FE1BFD7" w14:textId="018A5BE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-0.071</w:t>
            </w:r>
          </w:p>
        </w:tc>
        <w:tc>
          <w:tcPr>
            <w:tcW w:w="850" w:type="dxa"/>
            <w:noWrap/>
            <w:vAlign w:val="center"/>
            <w:hideMark/>
          </w:tcPr>
          <w:p w14:paraId="02895D45" w14:textId="4361BA8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0.047</w:t>
            </w:r>
          </w:p>
        </w:tc>
        <w:tc>
          <w:tcPr>
            <w:tcW w:w="1400" w:type="dxa"/>
            <w:noWrap/>
            <w:vAlign w:val="center"/>
            <w:hideMark/>
          </w:tcPr>
          <w:p w14:paraId="6ACBE273" w14:textId="09D8EA51"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b/>
                <w:bCs/>
                <w:szCs w:val="20"/>
              </w:rPr>
            </w:pPr>
            <w:r w:rsidRPr="00DF649F">
              <w:rPr>
                <w:rFonts w:ascii="Helvetica" w:hAnsi="Helvetica" w:cs="Helvetica"/>
                <w:b/>
                <w:szCs w:val="20"/>
              </w:rPr>
              <w:t>0.695</w:t>
            </w:r>
          </w:p>
        </w:tc>
      </w:tr>
      <w:tr w:rsidR="001512DA" w:rsidRPr="004A4B05" w14:paraId="06859FC5"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9480" w:type="dxa"/>
            <w:gridSpan w:val="7"/>
            <w:shd w:val="clear" w:color="auto" w:fill="2158A8"/>
            <w:noWrap/>
            <w:vAlign w:val="center"/>
            <w:hideMark/>
          </w:tcPr>
          <w:p w14:paraId="66F2AA8C" w14:textId="51DCD73C" w:rsidR="001512DA" w:rsidRPr="00370429" w:rsidRDefault="001512DA" w:rsidP="001512DA">
            <w:pPr>
              <w:spacing w:before="0" w:after="0" w:line="240" w:lineRule="auto"/>
              <w:rPr>
                <w:color w:val="auto"/>
                <w:szCs w:val="20"/>
              </w:rPr>
            </w:pPr>
            <w:r w:rsidRPr="00CB4D1C">
              <w:rPr>
                <w:b/>
                <w:bCs/>
                <w:color w:val="FFFFFF" w:themeColor="background1"/>
                <w:szCs w:val="20"/>
              </w:rPr>
              <w:t>Self</w:t>
            </w:r>
            <w:r>
              <w:rPr>
                <w:b/>
                <w:bCs/>
                <w:color w:val="FFFFFF" w:themeColor="background1"/>
                <w:szCs w:val="20"/>
              </w:rPr>
              <w:t>-</w:t>
            </w:r>
            <w:r w:rsidRPr="00CB4D1C">
              <w:rPr>
                <w:b/>
                <w:bCs/>
                <w:color w:val="FFFFFF" w:themeColor="background1"/>
                <w:szCs w:val="20"/>
              </w:rPr>
              <w:t>r</w:t>
            </w:r>
            <w:r>
              <w:rPr>
                <w:b/>
                <w:bCs/>
                <w:color w:val="FFFFFF" w:themeColor="background1"/>
                <w:szCs w:val="20"/>
              </w:rPr>
              <w:t>eported behaviours three</w:t>
            </w:r>
            <w:r w:rsidRPr="00CB4D1C">
              <w:rPr>
                <w:b/>
                <w:bCs/>
                <w:color w:val="FFFFFF" w:themeColor="background1"/>
                <w:szCs w:val="20"/>
              </w:rPr>
              <w:t xml:space="preserve"> weeks later (continous) </w:t>
            </w:r>
          </w:p>
        </w:tc>
      </w:tr>
      <w:tr w:rsidR="001512DA" w:rsidRPr="004A4B05" w14:paraId="5459309C"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4F4EF30D" w14:textId="1EA5C6D7" w:rsidR="001512DA" w:rsidRPr="00370429" w:rsidRDefault="001512DA" w:rsidP="001512DA">
            <w:pPr>
              <w:spacing w:before="0" w:after="0" w:line="240" w:lineRule="auto"/>
              <w:rPr>
                <w:szCs w:val="20"/>
              </w:rPr>
            </w:pPr>
            <w:r w:rsidRPr="00CB4D1C">
              <w:rPr>
                <w:szCs w:val="20"/>
              </w:rPr>
              <w:t>Non-financial consequences (ref</w:t>
            </w:r>
            <w:r w:rsidRPr="00370429">
              <w:rPr>
                <w:szCs w:val="20"/>
              </w:rPr>
              <w:t>erence)</w:t>
            </w:r>
          </w:p>
        </w:tc>
        <w:tc>
          <w:tcPr>
            <w:tcW w:w="850" w:type="dxa"/>
            <w:noWrap/>
            <w:vAlign w:val="center"/>
            <w:hideMark/>
          </w:tcPr>
          <w:p w14:paraId="22CF1330" w14:textId="006DCE0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1,618</w:t>
            </w:r>
          </w:p>
        </w:tc>
        <w:tc>
          <w:tcPr>
            <w:tcW w:w="992" w:type="dxa"/>
            <w:noWrap/>
            <w:vAlign w:val="center"/>
            <w:hideMark/>
          </w:tcPr>
          <w:p w14:paraId="7D1FEDA1" w14:textId="12E76ED9"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1.538</w:t>
            </w:r>
          </w:p>
        </w:tc>
        <w:tc>
          <w:tcPr>
            <w:tcW w:w="1701" w:type="dxa"/>
            <w:noWrap/>
            <w:vAlign w:val="center"/>
            <w:hideMark/>
          </w:tcPr>
          <w:p w14:paraId="4CEC277C"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993" w:type="dxa"/>
            <w:noWrap/>
            <w:vAlign w:val="center"/>
            <w:hideMark/>
          </w:tcPr>
          <w:p w14:paraId="1AB38C67"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850" w:type="dxa"/>
            <w:noWrap/>
            <w:vAlign w:val="center"/>
            <w:hideMark/>
          </w:tcPr>
          <w:p w14:paraId="751E026A"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c>
          <w:tcPr>
            <w:tcW w:w="1400" w:type="dxa"/>
            <w:noWrap/>
            <w:vAlign w:val="center"/>
            <w:hideMark/>
          </w:tcPr>
          <w:p w14:paraId="1B4F82CA" w14:textId="77777777"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p>
        </w:tc>
      </w:tr>
      <w:tr w:rsidR="001512DA" w:rsidRPr="004A4B05" w14:paraId="007F2E0E" w14:textId="77777777" w:rsidTr="00DF649F">
        <w:trPr>
          <w:cantSplit w:val="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7CAAB778" w14:textId="77777777" w:rsidR="001512DA" w:rsidRPr="00CB4D1C" w:rsidRDefault="001512DA" w:rsidP="001512DA">
            <w:pPr>
              <w:spacing w:before="0" w:after="0" w:line="240" w:lineRule="auto"/>
              <w:rPr>
                <w:szCs w:val="20"/>
              </w:rPr>
            </w:pPr>
            <w:r w:rsidRPr="00CB4D1C">
              <w:rPr>
                <w:szCs w:val="20"/>
              </w:rPr>
              <w:t>Financial consequences</w:t>
            </w:r>
          </w:p>
        </w:tc>
        <w:tc>
          <w:tcPr>
            <w:tcW w:w="850" w:type="dxa"/>
            <w:noWrap/>
            <w:vAlign w:val="center"/>
            <w:hideMark/>
          </w:tcPr>
          <w:p w14:paraId="3C4D7EE4" w14:textId="7552DED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1,633</w:t>
            </w:r>
          </w:p>
        </w:tc>
        <w:tc>
          <w:tcPr>
            <w:tcW w:w="992" w:type="dxa"/>
            <w:noWrap/>
            <w:vAlign w:val="center"/>
            <w:hideMark/>
          </w:tcPr>
          <w:p w14:paraId="0409B3E5" w14:textId="36DC5960"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1.563</w:t>
            </w:r>
          </w:p>
        </w:tc>
        <w:tc>
          <w:tcPr>
            <w:tcW w:w="1701" w:type="dxa"/>
            <w:noWrap/>
            <w:vAlign w:val="center"/>
            <w:hideMark/>
          </w:tcPr>
          <w:p w14:paraId="0346FB1D" w14:textId="27838174"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0.026</w:t>
            </w:r>
          </w:p>
        </w:tc>
        <w:tc>
          <w:tcPr>
            <w:tcW w:w="993" w:type="dxa"/>
            <w:noWrap/>
            <w:vAlign w:val="center"/>
            <w:hideMark/>
          </w:tcPr>
          <w:p w14:paraId="551C2D5F" w14:textId="4D088B62"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-0.091</w:t>
            </w:r>
          </w:p>
        </w:tc>
        <w:tc>
          <w:tcPr>
            <w:tcW w:w="850" w:type="dxa"/>
            <w:noWrap/>
            <w:vAlign w:val="center"/>
            <w:hideMark/>
          </w:tcPr>
          <w:p w14:paraId="35058B4D" w14:textId="0858B948"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0.143</w:t>
            </w:r>
          </w:p>
        </w:tc>
        <w:tc>
          <w:tcPr>
            <w:tcW w:w="1400" w:type="dxa"/>
            <w:noWrap/>
            <w:vAlign w:val="center"/>
            <w:hideMark/>
          </w:tcPr>
          <w:p w14:paraId="30BDE822" w14:textId="02F893DB" w:rsidR="001512DA" w:rsidRPr="001F78BA" w:rsidRDefault="001512DA" w:rsidP="001512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Cs w:val="20"/>
              </w:rPr>
            </w:pPr>
            <w:r w:rsidRPr="00DF649F">
              <w:rPr>
                <w:rFonts w:ascii="Helvetica" w:hAnsi="Helvetica" w:cs="Helvetica"/>
                <w:szCs w:val="20"/>
              </w:rPr>
              <w:t>0.667</w:t>
            </w:r>
          </w:p>
        </w:tc>
      </w:tr>
    </w:tbl>
    <w:p w14:paraId="02141F69" w14:textId="34DBEB10" w:rsidR="00C67F21" w:rsidRDefault="00C67F21" w:rsidP="00594671">
      <w:r>
        <w:br w:type="page"/>
      </w:r>
    </w:p>
    <w:p w14:paraId="1B108885" w14:textId="77777777" w:rsidR="00A4328A" w:rsidRDefault="00F56788" w:rsidP="00DF649F">
      <w:pPr>
        <w:pStyle w:val="Heading3"/>
      </w:pPr>
      <w:bookmarkStart w:id="98" w:name="_Toc48299500"/>
      <w:bookmarkStart w:id="99" w:name="_Toc57823640"/>
      <w:bookmarkStart w:id="100" w:name="_Toc48230167"/>
      <w:bookmarkEnd w:id="98"/>
      <w:r>
        <w:lastRenderedPageBreak/>
        <w:t>Survey questions</w:t>
      </w:r>
      <w:bookmarkEnd w:id="99"/>
      <w:r>
        <w:t xml:space="preserve"> </w:t>
      </w:r>
    </w:p>
    <w:p w14:paraId="2FC01C6F" w14:textId="2B6D8BFC" w:rsidR="00921492" w:rsidRPr="00440A47" w:rsidRDefault="00A4328A" w:rsidP="00DF649F">
      <w:pPr>
        <w:pStyle w:val="Heading4"/>
        <w:rPr>
          <w:rFonts w:cstheme="minorHAnsi"/>
        </w:rPr>
      </w:pPr>
      <w:r>
        <w:t>Cyber</w:t>
      </w:r>
      <w:r w:rsidR="00F56788">
        <w:t xml:space="preserve"> security survey of individuals</w:t>
      </w:r>
      <w:bookmarkEnd w:id="100"/>
    </w:p>
    <w:p w14:paraId="2CE341BB" w14:textId="2CA2F085" w:rsidR="00921492" w:rsidRPr="001F78BA" w:rsidRDefault="004E1C2A" w:rsidP="00966A5C">
      <w:pPr>
        <w:outlineLvl w:val="4"/>
        <w:rPr>
          <w:rFonts w:cstheme="minorHAnsi"/>
        </w:rPr>
      </w:pPr>
      <w:r w:rsidRPr="001F78BA">
        <w:rPr>
          <w:rFonts w:cstheme="minorHAnsi"/>
        </w:rPr>
        <w:t>Participation Information Sheet</w:t>
      </w:r>
    </w:p>
    <w:p w14:paraId="780F96ED" w14:textId="77777777" w:rsidR="00921492" w:rsidRPr="00DF649F" w:rsidRDefault="00921492" w:rsidP="00D0184C">
      <w:pPr>
        <w:spacing w:before="0" w:after="0" w:line="240" w:lineRule="auto"/>
        <w:rPr>
          <w:rFonts w:eastAsia="Calibri" w:cstheme="minorHAnsi"/>
          <w:szCs w:val="22"/>
        </w:rPr>
      </w:pPr>
      <w:r w:rsidRPr="00DF649F">
        <w:rPr>
          <w:rFonts w:eastAsia="Calibri" w:cstheme="minorHAnsi"/>
          <w:szCs w:val="22"/>
        </w:rPr>
        <w:t>The Australian Cyber Security Centre leads the Australian Government’s efforts to improve Australia’s digital security. The Centre’s role is to help make Australia the safest place to connect online.</w:t>
      </w:r>
    </w:p>
    <w:p w14:paraId="091E02AE" w14:textId="77777777" w:rsidR="00921492" w:rsidRPr="00DF649F" w:rsidRDefault="00921492" w:rsidP="00D0184C">
      <w:pPr>
        <w:spacing w:before="0" w:after="0" w:line="240" w:lineRule="auto"/>
        <w:rPr>
          <w:rFonts w:eastAsia="Calibri" w:cstheme="minorHAnsi"/>
          <w:szCs w:val="22"/>
        </w:rPr>
      </w:pPr>
      <w:r w:rsidRPr="00DF649F">
        <w:rPr>
          <w:rFonts w:eastAsia="Calibri" w:cstheme="minorHAnsi"/>
          <w:szCs w:val="22"/>
        </w:rPr>
        <w:t> </w:t>
      </w:r>
    </w:p>
    <w:p w14:paraId="5F5974FF" w14:textId="77777777" w:rsidR="00921492" w:rsidRPr="00DF649F" w:rsidRDefault="00921492" w:rsidP="00D0184C">
      <w:pPr>
        <w:spacing w:before="0" w:after="0" w:line="240" w:lineRule="auto"/>
        <w:rPr>
          <w:rFonts w:eastAsia="Calibri" w:cstheme="minorHAnsi"/>
          <w:szCs w:val="22"/>
        </w:rPr>
      </w:pPr>
      <w:r w:rsidRPr="00DF649F">
        <w:rPr>
          <w:rFonts w:eastAsia="Calibri" w:cstheme="minorHAnsi"/>
          <w:szCs w:val="22"/>
        </w:rPr>
        <w:t>The information you provide will help us improve our cyber security advice to all Australians.</w:t>
      </w:r>
    </w:p>
    <w:p w14:paraId="05EA45CA" w14:textId="77777777" w:rsidR="00921492" w:rsidRPr="00DF649F" w:rsidRDefault="00921492" w:rsidP="00D0184C">
      <w:pPr>
        <w:spacing w:before="0" w:after="0" w:line="240" w:lineRule="auto"/>
        <w:rPr>
          <w:rFonts w:eastAsia="Calibri" w:cstheme="minorHAnsi"/>
          <w:szCs w:val="22"/>
        </w:rPr>
      </w:pPr>
      <w:r w:rsidRPr="00DF649F">
        <w:rPr>
          <w:rFonts w:eastAsia="Calibri" w:cstheme="minorHAnsi"/>
          <w:szCs w:val="22"/>
        </w:rPr>
        <w:t> </w:t>
      </w:r>
    </w:p>
    <w:p w14:paraId="0784001F" w14:textId="77777777" w:rsidR="00921492" w:rsidRPr="00440A47" w:rsidRDefault="00921492" w:rsidP="00D0184C">
      <w:pPr>
        <w:spacing w:before="0" w:after="0" w:line="240" w:lineRule="auto"/>
        <w:rPr>
          <w:rFonts w:eastAsia="Calibri" w:cstheme="minorHAnsi"/>
          <w:color w:val="auto"/>
          <w:szCs w:val="22"/>
        </w:rPr>
      </w:pPr>
      <w:r w:rsidRPr="00DF649F">
        <w:rPr>
          <w:rFonts w:eastAsia="Calibri" w:cstheme="minorHAnsi"/>
          <w:szCs w:val="22"/>
        </w:rPr>
        <w:t>The survey will take about 15 minutes to complete and can be completed on any device connected to the internet. Your participation in the survey is voluntary. Dynata and the research company conducting the survey will keep your responses confidential. Dynata’s privacy policy is</w:t>
      </w:r>
      <w:r w:rsidRPr="00440A47">
        <w:rPr>
          <w:rFonts w:eastAsia="Calibri" w:cstheme="minorHAnsi"/>
          <w:color w:val="auto"/>
          <w:szCs w:val="22"/>
        </w:rPr>
        <w:t xml:space="preserve"> </w:t>
      </w:r>
      <w:hyperlink r:id="rId40" w:tgtFrame="_blank" w:history="1">
        <w:r w:rsidRPr="00440A47">
          <w:rPr>
            <w:rFonts w:eastAsia="Calibri" w:cstheme="minorHAnsi"/>
            <w:color w:val="0000EE"/>
            <w:szCs w:val="22"/>
            <w:u w:val="single"/>
          </w:rPr>
          <w:t>here</w:t>
        </w:r>
      </w:hyperlink>
      <w:r w:rsidRPr="00440A47">
        <w:rPr>
          <w:rFonts w:eastAsia="Calibri" w:cstheme="minorHAnsi"/>
          <w:color w:val="auto"/>
          <w:szCs w:val="22"/>
        </w:rPr>
        <w:t>.</w:t>
      </w:r>
    </w:p>
    <w:p w14:paraId="6E055F67" w14:textId="77777777" w:rsidR="00921492" w:rsidRPr="00440A47" w:rsidRDefault="00921492" w:rsidP="00D0184C">
      <w:pPr>
        <w:spacing w:before="0" w:after="0" w:line="240" w:lineRule="auto"/>
        <w:rPr>
          <w:rFonts w:eastAsia="Calibri" w:cstheme="minorHAnsi"/>
          <w:color w:val="auto"/>
          <w:szCs w:val="22"/>
        </w:rPr>
      </w:pPr>
      <w:r w:rsidRPr="00440A47">
        <w:rPr>
          <w:rFonts w:eastAsia="Calibri" w:cstheme="minorHAnsi"/>
          <w:color w:val="auto"/>
          <w:szCs w:val="22"/>
        </w:rPr>
        <w:t> </w:t>
      </w:r>
    </w:p>
    <w:p w14:paraId="5F29F0D2" w14:textId="77777777" w:rsidR="00921492" w:rsidRPr="00DF649F" w:rsidRDefault="00921492" w:rsidP="00D0184C">
      <w:pPr>
        <w:spacing w:before="0" w:after="0" w:line="240" w:lineRule="auto"/>
        <w:rPr>
          <w:rFonts w:eastAsia="Calibri" w:cstheme="minorHAnsi"/>
          <w:szCs w:val="22"/>
        </w:rPr>
      </w:pPr>
      <w:r w:rsidRPr="00DF649F">
        <w:rPr>
          <w:rFonts w:eastAsia="Calibri" w:cstheme="minorHAnsi"/>
          <w:szCs w:val="22"/>
        </w:rPr>
        <w:t>The information you and others provide through this survey will be analysed and reported at an aggregate (group) level. The Government will write research reports on the results, but these reports will not include information that could identify you or other people that participate in the survey.</w:t>
      </w:r>
    </w:p>
    <w:p w14:paraId="6708929C" w14:textId="77777777" w:rsidR="00921492" w:rsidRPr="00DF649F" w:rsidRDefault="00921492" w:rsidP="00D0184C">
      <w:pPr>
        <w:spacing w:before="0" w:after="0" w:line="240" w:lineRule="auto"/>
        <w:rPr>
          <w:rFonts w:eastAsia="Calibri" w:cstheme="minorHAnsi"/>
          <w:szCs w:val="22"/>
        </w:rPr>
      </w:pPr>
      <w:r w:rsidRPr="00DF649F">
        <w:rPr>
          <w:rFonts w:eastAsia="Calibri" w:cstheme="minorHAnsi"/>
          <w:szCs w:val="22"/>
        </w:rPr>
        <w:t> </w:t>
      </w:r>
    </w:p>
    <w:p w14:paraId="4EED6135" w14:textId="77777777" w:rsidR="00921492" w:rsidRPr="00440A47" w:rsidRDefault="00921492" w:rsidP="00D0184C">
      <w:pPr>
        <w:spacing w:before="0" w:after="0" w:line="240" w:lineRule="auto"/>
        <w:rPr>
          <w:rFonts w:eastAsia="Calibri" w:cstheme="minorHAnsi"/>
          <w:color w:val="auto"/>
          <w:szCs w:val="22"/>
        </w:rPr>
      </w:pPr>
      <w:r w:rsidRPr="00DF649F">
        <w:rPr>
          <w:rFonts w:eastAsia="Calibri" w:cstheme="minorHAnsi"/>
          <w:szCs w:val="22"/>
        </w:rPr>
        <w:t xml:space="preserve">If you have any questions, please contact Dynata </w:t>
      </w:r>
      <w:hyperlink r:id="rId41" w:tgtFrame="_blank" w:history="1">
        <w:r w:rsidRPr="00440A47">
          <w:rPr>
            <w:rFonts w:eastAsia="Calibri" w:cstheme="minorHAnsi"/>
            <w:color w:val="0000EE"/>
            <w:szCs w:val="22"/>
            <w:u w:val="single"/>
          </w:rPr>
          <w:t>here</w:t>
        </w:r>
      </w:hyperlink>
      <w:r w:rsidRPr="00440A47">
        <w:rPr>
          <w:rFonts w:eastAsia="Calibri" w:cstheme="minorHAnsi"/>
          <w:color w:val="auto"/>
          <w:szCs w:val="22"/>
        </w:rPr>
        <w:t>.</w:t>
      </w:r>
    </w:p>
    <w:p w14:paraId="03B715BC" w14:textId="77777777" w:rsidR="00921492" w:rsidRPr="00440A47" w:rsidRDefault="00921492" w:rsidP="00921492">
      <w:pPr>
        <w:spacing w:before="0" w:after="0" w:line="240" w:lineRule="auto"/>
        <w:rPr>
          <w:rFonts w:eastAsia="Calibri" w:cstheme="minorHAnsi"/>
          <w:color w:val="auto"/>
          <w:szCs w:val="22"/>
        </w:rPr>
      </w:pPr>
      <w:r w:rsidRPr="00440A47">
        <w:rPr>
          <w:rFonts w:eastAsia="Calibri" w:cstheme="minorHAnsi"/>
          <w:color w:val="auto"/>
          <w:szCs w:val="22"/>
        </w:rPr>
        <w:t> </w:t>
      </w:r>
    </w:p>
    <w:p w14:paraId="21C97ADB" w14:textId="6E3D7778" w:rsidR="00921492" w:rsidRPr="00DF649F" w:rsidRDefault="00921492" w:rsidP="00921492">
      <w:pPr>
        <w:spacing w:before="0" w:after="0" w:line="240" w:lineRule="auto"/>
        <w:rPr>
          <w:rFonts w:eastAsia="Calibri" w:cstheme="minorHAnsi"/>
          <w:szCs w:val="22"/>
        </w:rPr>
      </w:pPr>
      <w:r w:rsidRPr="00DF649F">
        <w:rPr>
          <w:rFonts w:eastAsia="Calibri" w:cstheme="minorHAnsi"/>
          <w:szCs w:val="22"/>
        </w:rPr>
        <w:t xml:space="preserve">Click </w:t>
      </w:r>
      <w:r w:rsidRPr="00DF649F">
        <w:rPr>
          <w:rFonts w:eastAsia="Calibri" w:cstheme="minorHAnsi"/>
          <w:i/>
          <w:iCs/>
          <w:szCs w:val="22"/>
        </w:rPr>
        <w:t xml:space="preserve">Next </w:t>
      </w:r>
      <w:r w:rsidRPr="00DF649F">
        <w:rPr>
          <w:rFonts w:eastAsia="Calibri" w:cstheme="minorHAnsi"/>
          <w:szCs w:val="22"/>
        </w:rPr>
        <w:t>below to start answering.</w:t>
      </w:r>
    </w:p>
    <w:p w14:paraId="102856D1" w14:textId="5325C9EF" w:rsidR="004C0BB1" w:rsidRPr="00DF649F" w:rsidRDefault="004C0BB1" w:rsidP="00921492">
      <w:pPr>
        <w:spacing w:before="0" w:after="0" w:line="240" w:lineRule="auto"/>
        <w:rPr>
          <w:rFonts w:eastAsia="Calibri" w:cstheme="minorHAnsi"/>
          <w:szCs w:val="22"/>
        </w:rPr>
      </w:pPr>
    </w:p>
    <w:p w14:paraId="1E4A6481" w14:textId="77777777" w:rsidR="004C0BB1" w:rsidRPr="00DF649F" w:rsidRDefault="004C0BB1" w:rsidP="00DF649F">
      <w:pPr>
        <w:spacing w:before="60" w:after="60" w:line="240" w:lineRule="auto"/>
        <w:rPr>
          <w:rFonts w:eastAsia="Calibri" w:cstheme="minorHAnsi"/>
          <w:szCs w:val="22"/>
        </w:rPr>
      </w:pPr>
      <w:r w:rsidRPr="00DF649F">
        <w:rPr>
          <w:rFonts w:eastAsia="Calibri" w:cstheme="minorHAnsi"/>
          <w:szCs w:val="22"/>
        </w:rPr>
        <w:t>Last week, did you have a job of any kind?</w:t>
      </w:r>
    </w:p>
    <w:p w14:paraId="26FE6CD3" w14:textId="77777777" w:rsidR="004C0BB1" w:rsidRPr="00DF649F" w:rsidRDefault="004C0BB1" w:rsidP="00DF649F">
      <w:pPr>
        <w:spacing w:before="60" w:after="60" w:line="240" w:lineRule="auto"/>
        <w:rPr>
          <w:rFonts w:eastAsia="Calibri" w:cstheme="minorHAnsi"/>
          <w:i/>
          <w:szCs w:val="22"/>
        </w:rPr>
      </w:pPr>
      <w:r w:rsidRPr="00DF649F">
        <w:rPr>
          <w:rFonts w:eastAsia="Calibri" w:cstheme="minorHAnsi"/>
          <w:i/>
          <w:szCs w:val="22"/>
        </w:rPr>
        <w:t>A job means any type of work including casual, temporary, part-time or full-time work, and it was for one hour or more.</w:t>
      </w:r>
    </w:p>
    <w:p w14:paraId="1A234822" w14:textId="77777777" w:rsidR="004C0BB1" w:rsidRPr="001F78BA" w:rsidRDefault="004C0BB1" w:rsidP="00DF649F">
      <w:pPr>
        <w:pStyle w:val="ListParagraph"/>
        <w:numPr>
          <w:ilvl w:val="0"/>
          <w:numId w:val="47"/>
        </w:numPr>
        <w:spacing w:before="60" w:after="60" w:line="240" w:lineRule="auto"/>
        <w:ind w:left="714" w:hanging="357"/>
        <w:rPr>
          <w:rFonts w:eastAsia="Calibri" w:cstheme="minorHAnsi"/>
          <w:szCs w:val="22"/>
        </w:rPr>
      </w:pPr>
      <w:r w:rsidRPr="001F78BA">
        <w:rPr>
          <w:rFonts w:eastAsia="Calibri" w:cstheme="minorHAnsi"/>
          <w:szCs w:val="22"/>
        </w:rPr>
        <w:t>Yes - worked for payment or profit</w:t>
      </w:r>
    </w:p>
    <w:p w14:paraId="5692EDE8" w14:textId="77777777" w:rsidR="004C0BB1" w:rsidRPr="001F78BA" w:rsidRDefault="004C0BB1" w:rsidP="00DF649F">
      <w:pPr>
        <w:pStyle w:val="ListParagraph"/>
        <w:numPr>
          <w:ilvl w:val="0"/>
          <w:numId w:val="47"/>
        </w:numPr>
        <w:spacing w:before="60" w:after="60" w:line="240" w:lineRule="auto"/>
        <w:ind w:left="714" w:hanging="357"/>
        <w:rPr>
          <w:rFonts w:eastAsia="Calibri" w:cstheme="minorHAnsi"/>
          <w:szCs w:val="22"/>
        </w:rPr>
      </w:pPr>
      <w:r w:rsidRPr="001F78BA">
        <w:rPr>
          <w:rFonts w:eastAsia="Calibri" w:cstheme="minorHAnsi"/>
          <w:szCs w:val="22"/>
        </w:rPr>
        <w:t>Yes - but absent on paid or unpaid leave, on strike, or temporarily stood down</w:t>
      </w:r>
    </w:p>
    <w:p w14:paraId="5DBDC7E7" w14:textId="77777777" w:rsidR="004C0BB1" w:rsidRPr="001F78BA" w:rsidRDefault="004C0BB1" w:rsidP="00DF649F">
      <w:pPr>
        <w:pStyle w:val="ListParagraph"/>
        <w:numPr>
          <w:ilvl w:val="0"/>
          <w:numId w:val="47"/>
        </w:numPr>
        <w:spacing w:before="60" w:after="60" w:line="240" w:lineRule="auto"/>
        <w:ind w:left="714" w:hanging="357"/>
        <w:rPr>
          <w:rFonts w:eastAsia="Calibri" w:cstheme="minorHAnsi"/>
          <w:szCs w:val="22"/>
        </w:rPr>
      </w:pPr>
      <w:r w:rsidRPr="001F78BA">
        <w:rPr>
          <w:rFonts w:eastAsia="Calibri" w:cstheme="minorHAnsi"/>
          <w:szCs w:val="22"/>
        </w:rPr>
        <w:t>Yes - unpaid work in a family business</w:t>
      </w:r>
    </w:p>
    <w:p w14:paraId="54AAD4F7" w14:textId="77777777" w:rsidR="004C0BB1" w:rsidRPr="001F78BA" w:rsidRDefault="004C0BB1" w:rsidP="00DF649F">
      <w:pPr>
        <w:pStyle w:val="ListParagraph"/>
        <w:numPr>
          <w:ilvl w:val="0"/>
          <w:numId w:val="47"/>
        </w:numPr>
        <w:spacing w:before="60" w:after="60" w:line="240" w:lineRule="auto"/>
        <w:ind w:left="714" w:hanging="357"/>
        <w:rPr>
          <w:rFonts w:eastAsia="Calibri" w:cstheme="minorHAnsi"/>
          <w:szCs w:val="22"/>
        </w:rPr>
      </w:pPr>
      <w:r w:rsidRPr="001F78BA">
        <w:rPr>
          <w:rFonts w:eastAsia="Calibri" w:cstheme="minorHAnsi"/>
          <w:szCs w:val="22"/>
        </w:rPr>
        <w:t>Yes - other unpaid work</w:t>
      </w:r>
    </w:p>
    <w:p w14:paraId="61906891" w14:textId="38B8DEB9" w:rsidR="004C0BB1" w:rsidRPr="001F78BA" w:rsidRDefault="004C0BB1" w:rsidP="00DF649F">
      <w:pPr>
        <w:pStyle w:val="ListParagraph"/>
        <w:numPr>
          <w:ilvl w:val="0"/>
          <w:numId w:val="47"/>
        </w:numPr>
        <w:spacing w:before="60" w:after="60" w:line="240" w:lineRule="auto"/>
        <w:ind w:left="714" w:hanging="357"/>
        <w:rPr>
          <w:rFonts w:eastAsia="Calibri" w:cstheme="minorHAnsi"/>
          <w:szCs w:val="22"/>
        </w:rPr>
      </w:pPr>
      <w:r w:rsidRPr="001F78BA">
        <w:rPr>
          <w:rFonts w:eastAsia="Calibri" w:cstheme="minorHAnsi"/>
          <w:szCs w:val="22"/>
        </w:rPr>
        <w:t>No - I did not have a job last week</w:t>
      </w:r>
    </w:p>
    <w:p w14:paraId="5F67CD8D" w14:textId="50E97637" w:rsidR="004C0BB1" w:rsidRPr="00DF649F" w:rsidRDefault="004C0BB1" w:rsidP="00DF649F">
      <w:pPr>
        <w:spacing w:before="60" w:after="60" w:line="240" w:lineRule="auto"/>
        <w:rPr>
          <w:rFonts w:eastAsia="Calibri" w:cstheme="minorHAnsi"/>
          <w:szCs w:val="22"/>
        </w:rPr>
      </w:pPr>
    </w:p>
    <w:p w14:paraId="7A6F6DA1" w14:textId="77777777" w:rsidR="00300D33" w:rsidRPr="00DF649F" w:rsidRDefault="00300D33" w:rsidP="00DF649F">
      <w:pPr>
        <w:spacing w:before="60" w:after="60" w:line="240" w:lineRule="auto"/>
        <w:rPr>
          <w:rFonts w:eastAsia="Calibri" w:cstheme="minorHAnsi"/>
          <w:szCs w:val="22"/>
        </w:rPr>
      </w:pPr>
      <w:r w:rsidRPr="00DF649F">
        <w:rPr>
          <w:rFonts w:eastAsia="Calibri" w:cstheme="minorHAnsi"/>
          <w:szCs w:val="22"/>
        </w:rPr>
        <w:t>How many people work in your workplace?</w:t>
      </w:r>
    </w:p>
    <w:p w14:paraId="1FCDBE57" w14:textId="77777777" w:rsidR="00300D33" w:rsidRPr="00DF649F" w:rsidRDefault="00300D33" w:rsidP="00DF649F">
      <w:pPr>
        <w:spacing w:before="60" w:after="60" w:line="240" w:lineRule="auto"/>
        <w:rPr>
          <w:rFonts w:eastAsia="Calibri" w:cstheme="minorHAnsi"/>
          <w:i/>
          <w:szCs w:val="22"/>
        </w:rPr>
      </w:pPr>
      <w:r w:rsidRPr="00DF649F">
        <w:rPr>
          <w:rFonts w:eastAsia="Calibri" w:cstheme="minorHAnsi"/>
          <w:i/>
          <w:szCs w:val="22"/>
        </w:rPr>
        <w:t>When answering, think about the place where you work, not the whole organisation.</w:t>
      </w:r>
    </w:p>
    <w:p w14:paraId="65928AF0" w14:textId="7D5D5D9F" w:rsidR="00300D33" w:rsidRPr="001F78BA" w:rsidRDefault="00300D33" w:rsidP="00DF649F">
      <w:pPr>
        <w:pStyle w:val="ListParagraph"/>
        <w:numPr>
          <w:ilvl w:val="0"/>
          <w:numId w:val="48"/>
        </w:numPr>
        <w:spacing w:before="60" w:after="60" w:line="240" w:lineRule="auto"/>
        <w:rPr>
          <w:rFonts w:eastAsia="Calibri" w:cstheme="minorHAnsi"/>
          <w:szCs w:val="22"/>
        </w:rPr>
      </w:pPr>
      <w:r w:rsidRPr="001F78BA">
        <w:rPr>
          <w:rFonts w:eastAsia="Calibri" w:cstheme="minorHAnsi"/>
          <w:szCs w:val="22"/>
        </w:rPr>
        <w:t>No other employees (other than owner/s)</w:t>
      </w:r>
    </w:p>
    <w:p w14:paraId="41E8FA85" w14:textId="04914DBD" w:rsidR="00300D33" w:rsidRPr="001F78BA" w:rsidRDefault="00300D33" w:rsidP="00DF649F">
      <w:pPr>
        <w:pStyle w:val="ListParagraph"/>
        <w:numPr>
          <w:ilvl w:val="0"/>
          <w:numId w:val="48"/>
        </w:numPr>
        <w:spacing w:before="60" w:after="60" w:line="240" w:lineRule="auto"/>
        <w:rPr>
          <w:rFonts w:eastAsia="Calibri" w:cstheme="minorHAnsi"/>
          <w:szCs w:val="22"/>
        </w:rPr>
      </w:pPr>
      <w:r w:rsidRPr="001F78BA">
        <w:rPr>
          <w:rFonts w:eastAsia="Calibri" w:cstheme="minorHAnsi"/>
          <w:szCs w:val="22"/>
        </w:rPr>
        <w:t>1 to 19 employees</w:t>
      </w:r>
    </w:p>
    <w:p w14:paraId="21DF9849" w14:textId="49A61057" w:rsidR="00300D33" w:rsidRPr="001F78BA" w:rsidRDefault="00300D33" w:rsidP="00DF649F">
      <w:pPr>
        <w:pStyle w:val="ListParagraph"/>
        <w:numPr>
          <w:ilvl w:val="0"/>
          <w:numId w:val="48"/>
        </w:numPr>
        <w:spacing w:before="60" w:after="60" w:line="240" w:lineRule="auto"/>
        <w:rPr>
          <w:rFonts w:eastAsia="Calibri" w:cstheme="minorHAnsi"/>
          <w:szCs w:val="22"/>
        </w:rPr>
      </w:pPr>
      <w:r w:rsidRPr="001F78BA">
        <w:rPr>
          <w:rFonts w:eastAsia="Calibri" w:cstheme="minorHAnsi"/>
          <w:szCs w:val="22"/>
        </w:rPr>
        <w:t>20 or more employees</w:t>
      </w:r>
    </w:p>
    <w:p w14:paraId="19E1E570" w14:textId="77777777" w:rsidR="00300D33" w:rsidRPr="00DF649F" w:rsidRDefault="00300D33" w:rsidP="00DF649F">
      <w:pPr>
        <w:spacing w:before="60" w:after="60" w:line="240" w:lineRule="auto"/>
        <w:rPr>
          <w:rFonts w:eastAsia="Calibri" w:cstheme="minorHAnsi"/>
          <w:szCs w:val="22"/>
        </w:rPr>
      </w:pPr>
    </w:p>
    <w:p w14:paraId="0A2BC704" w14:textId="77777777" w:rsidR="00300D33" w:rsidRPr="00DF649F" w:rsidRDefault="00300D33" w:rsidP="00DF649F">
      <w:pPr>
        <w:spacing w:before="60" w:after="60" w:line="240" w:lineRule="auto"/>
        <w:rPr>
          <w:rFonts w:eastAsia="Calibri" w:cstheme="minorHAnsi"/>
          <w:szCs w:val="22"/>
        </w:rPr>
      </w:pPr>
      <w:r w:rsidRPr="00DF649F">
        <w:rPr>
          <w:rFonts w:eastAsia="Calibri" w:cstheme="minorHAnsi"/>
          <w:szCs w:val="22"/>
        </w:rPr>
        <w:t>How much do you think you know about digital security?</w:t>
      </w:r>
    </w:p>
    <w:p w14:paraId="4C7EA950" w14:textId="48AFF8DC" w:rsidR="00300D33" w:rsidRPr="001F78BA" w:rsidRDefault="00300D33" w:rsidP="00DF649F">
      <w:pPr>
        <w:pStyle w:val="ListParagraph"/>
        <w:numPr>
          <w:ilvl w:val="0"/>
          <w:numId w:val="49"/>
        </w:numPr>
        <w:spacing w:before="60" w:after="60" w:line="240" w:lineRule="auto"/>
        <w:rPr>
          <w:rFonts w:eastAsia="Calibri" w:cstheme="minorHAnsi"/>
          <w:szCs w:val="22"/>
        </w:rPr>
      </w:pPr>
      <w:r w:rsidRPr="001F78BA">
        <w:rPr>
          <w:rFonts w:eastAsia="Calibri" w:cstheme="minorHAnsi"/>
          <w:szCs w:val="22"/>
        </w:rPr>
        <w:t>A lot</w:t>
      </w:r>
    </w:p>
    <w:p w14:paraId="32323921" w14:textId="03824F62" w:rsidR="00300D33" w:rsidRPr="001F78BA" w:rsidRDefault="00300D33" w:rsidP="00DF649F">
      <w:pPr>
        <w:pStyle w:val="ListParagraph"/>
        <w:numPr>
          <w:ilvl w:val="0"/>
          <w:numId w:val="49"/>
        </w:numPr>
        <w:spacing w:before="60" w:after="60" w:line="240" w:lineRule="auto"/>
        <w:rPr>
          <w:rFonts w:eastAsia="Calibri" w:cstheme="minorHAnsi"/>
          <w:szCs w:val="22"/>
        </w:rPr>
      </w:pPr>
      <w:r w:rsidRPr="001F78BA">
        <w:rPr>
          <w:rFonts w:eastAsia="Calibri" w:cstheme="minorHAnsi"/>
          <w:szCs w:val="22"/>
        </w:rPr>
        <w:t>A fair bit</w:t>
      </w:r>
    </w:p>
    <w:p w14:paraId="4BC68360" w14:textId="6C64A3FD" w:rsidR="00300D33" w:rsidRPr="001F78BA" w:rsidRDefault="00300D33" w:rsidP="00DF649F">
      <w:pPr>
        <w:pStyle w:val="ListParagraph"/>
        <w:numPr>
          <w:ilvl w:val="0"/>
          <w:numId w:val="49"/>
        </w:numPr>
        <w:spacing w:before="60" w:after="60" w:line="240" w:lineRule="auto"/>
        <w:rPr>
          <w:rFonts w:eastAsia="Calibri" w:cstheme="minorHAnsi"/>
          <w:szCs w:val="22"/>
        </w:rPr>
      </w:pPr>
      <w:r w:rsidRPr="001F78BA">
        <w:rPr>
          <w:rFonts w:eastAsia="Calibri" w:cstheme="minorHAnsi"/>
          <w:szCs w:val="22"/>
        </w:rPr>
        <w:t>A little bit</w:t>
      </w:r>
    </w:p>
    <w:p w14:paraId="2768F020" w14:textId="12D6D267" w:rsidR="00300D33" w:rsidRPr="00DF649F" w:rsidRDefault="00300D33" w:rsidP="00DF649F">
      <w:pPr>
        <w:pStyle w:val="ListParagraph"/>
        <w:numPr>
          <w:ilvl w:val="0"/>
          <w:numId w:val="49"/>
        </w:numPr>
        <w:spacing w:before="60" w:after="60" w:line="240" w:lineRule="auto"/>
        <w:rPr>
          <w:rFonts w:eastAsia="Calibri" w:cstheme="minorHAnsi"/>
          <w:szCs w:val="22"/>
        </w:rPr>
      </w:pPr>
      <w:r w:rsidRPr="001F78BA">
        <w:rPr>
          <w:rFonts w:eastAsia="Calibri" w:cstheme="minorHAnsi"/>
          <w:szCs w:val="22"/>
        </w:rPr>
        <w:t>Nothing or very little</w:t>
      </w:r>
    </w:p>
    <w:p w14:paraId="565270F0" w14:textId="79924C68" w:rsidR="00CA40D7" w:rsidRPr="001F78BA" w:rsidRDefault="00CA40D7" w:rsidP="00DF649F">
      <w:pPr>
        <w:spacing w:before="60" w:after="60" w:line="240" w:lineRule="auto"/>
        <w:rPr>
          <w:rFonts w:eastAsia="Calibri"/>
        </w:rPr>
      </w:pPr>
    </w:p>
    <w:p w14:paraId="13A267D8" w14:textId="77777777" w:rsidR="00CA40D7" w:rsidRPr="00DF649F" w:rsidRDefault="00CA40D7" w:rsidP="00DF649F">
      <w:pPr>
        <w:spacing w:before="60" w:after="60" w:line="240" w:lineRule="auto"/>
        <w:rPr>
          <w:rFonts w:eastAsia="Calibri" w:cstheme="minorHAnsi"/>
          <w:szCs w:val="22"/>
        </w:rPr>
      </w:pPr>
      <w:r w:rsidRPr="00DF649F">
        <w:rPr>
          <w:rFonts w:eastAsia="Calibri" w:cstheme="minorHAnsi"/>
          <w:szCs w:val="22"/>
        </w:rPr>
        <w:t>How many people work in your workplace?</w:t>
      </w:r>
    </w:p>
    <w:p w14:paraId="5876863C" w14:textId="77777777" w:rsidR="00CA40D7" w:rsidRPr="00DF649F" w:rsidRDefault="00CA40D7" w:rsidP="00DF649F">
      <w:pPr>
        <w:spacing w:before="60" w:after="60" w:line="240" w:lineRule="auto"/>
        <w:rPr>
          <w:rFonts w:eastAsia="Calibri" w:cstheme="minorHAnsi"/>
          <w:i/>
          <w:szCs w:val="22"/>
        </w:rPr>
      </w:pPr>
      <w:r w:rsidRPr="00DF649F">
        <w:rPr>
          <w:rFonts w:eastAsia="Calibri" w:cstheme="minorHAnsi"/>
          <w:i/>
          <w:szCs w:val="22"/>
        </w:rPr>
        <w:t>When answering, think about the place where you work, not the whole organisation.</w:t>
      </w:r>
    </w:p>
    <w:p w14:paraId="21C49B53" w14:textId="0FB870B7" w:rsidR="00CA40D7" w:rsidRPr="001F78BA" w:rsidRDefault="00CA40D7" w:rsidP="00DF649F">
      <w:pPr>
        <w:pStyle w:val="ListParagraph"/>
        <w:numPr>
          <w:ilvl w:val="0"/>
          <w:numId w:val="50"/>
        </w:numPr>
        <w:spacing w:before="60" w:after="60" w:line="240" w:lineRule="auto"/>
        <w:rPr>
          <w:rFonts w:eastAsia="Calibri" w:cstheme="minorHAnsi"/>
          <w:szCs w:val="22"/>
        </w:rPr>
      </w:pPr>
      <w:r w:rsidRPr="001F78BA">
        <w:rPr>
          <w:rFonts w:eastAsia="Calibri" w:cstheme="minorHAnsi"/>
          <w:szCs w:val="22"/>
        </w:rPr>
        <w:t>No other employees (other than owner/s)</w:t>
      </w:r>
    </w:p>
    <w:p w14:paraId="0E879579" w14:textId="0C51AEB5" w:rsidR="00CA40D7" w:rsidRPr="001F78BA" w:rsidRDefault="00CA40D7" w:rsidP="00DF649F">
      <w:pPr>
        <w:pStyle w:val="ListParagraph"/>
        <w:numPr>
          <w:ilvl w:val="0"/>
          <w:numId w:val="50"/>
        </w:numPr>
        <w:spacing w:before="60" w:after="60" w:line="240" w:lineRule="auto"/>
        <w:rPr>
          <w:rFonts w:eastAsia="Calibri" w:cstheme="minorHAnsi"/>
          <w:szCs w:val="22"/>
        </w:rPr>
      </w:pPr>
      <w:r w:rsidRPr="001F78BA">
        <w:rPr>
          <w:rFonts w:eastAsia="Calibri" w:cstheme="minorHAnsi"/>
          <w:szCs w:val="22"/>
        </w:rPr>
        <w:lastRenderedPageBreak/>
        <w:t>1 to 19 employees</w:t>
      </w:r>
    </w:p>
    <w:p w14:paraId="027E0007" w14:textId="03E17097" w:rsidR="00CA40D7" w:rsidRPr="001F78BA" w:rsidRDefault="00CA40D7" w:rsidP="00DF649F">
      <w:pPr>
        <w:pStyle w:val="ListParagraph"/>
        <w:numPr>
          <w:ilvl w:val="0"/>
          <w:numId w:val="50"/>
        </w:numPr>
        <w:spacing w:before="60" w:after="60" w:line="240" w:lineRule="auto"/>
        <w:rPr>
          <w:rFonts w:eastAsia="Calibri" w:cstheme="minorHAnsi"/>
          <w:szCs w:val="22"/>
        </w:rPr>
      </w:pPr>
      <w:r w:rsidRPr="001F78BA">
        <w:rPr>
          <w:rFonts w:eastAsia="Calibri" w:cstheme="minorHAnsi"/>
          <w:szCs w:val="22"/>
        </w:rPr>
        <w:t>20 or more employees</w:t>
      </w:r>
    </w:p>
    <w:p w14:paraId="36D3C171" w14:textId="77777777" w:rsidR="00CA40D7" w:rsidRPr="00DF649F" w:rsidRDefault="00CA40D7" w:rsidP="00DF649F">
      <w:pPr>
        <w:spacing w:before="60" w:after="60" w:line="240" w:lineRule="auto"/>
        <w:rPr>
          <w:rFonts w:eastAsia="Calibri" w:cstheme="minorHAnsi"/>
          <w:szCs w:val="22"/>
        </w:rPr>
      </w:pPr>
    </w:p>
    <w:p w14:paraId="74B0EF08" w14:textId="77777777" w:rsidR="00CA40D7" w:rsidRPr="00DF649F" w:rsidRDefault="00CA40D7" w:rsidP="00DF649F">
      <w:pPr>
        <w:spacing w:before="60" w:after="60" w:line="240" w:lineRule="auto"/>
        <w:rPr>
          <w:rFonts w:eastAsia="Calibri" w:cstheme="minorHAnsi"/>
          <w:szCs w:val="22"/>
        </w:rPr>
      </w:pPr>
      <w:r w:rsidRPr="00DF649F">
        <w:rPr>
          <w:rFonts w:eastAsia="Calibri" w:cstheme="minorHAnsi"/>
          <w:szCs w:val="22"/>
        </w:rPr>
        <w:t>How much do you think you know about digital security?</w:t>
      </w:r>
    </w:p>
    <w:p w14:paraId="42CEF4BA" w14:textId="7B78B9DF" w:rsidR="00CA40D7" w:rsidRPr="001F78BA" w:rsidRDefault="00CA40D7" w:rsidP="00DF649F">
      <w:pPr>
        <w:pStyle w:val="ListParagraph"/>
        <w:numPr>
          <w:ilvl w:val="0"/>
          <w:numId w:val="51"/>
        </w:numPr>
        <w:spacing w:before="60" w:after="60" w:line="240" w:lineRule="auto"/>
        <w:rPr>
          <w:rFonts w:eastAsia="Calibri" w:cstheme="minorHAnsi"/>
          <w:szCs w:val="22"/>
        </w:rPr>
      </w:pPr>
      <w:r w:rsidRPr="001F78BA">
        <w:rPr>
          <w:rFonts w:eastAsia="Calibri" w:cstheme="minorHAnsi"/>
          <w:szCs w:val="22"/>
        </w:rPr>
        <w:t>A lot</w:t>
      </w:r>
    </w:p>
    <w:p w14:paraId="188F4FED" w14:textId="53C0D758" w:rsidR="00CA40D7" w:rsidRPr="001F78BA" w:rsidRDefault="00CA40D7" w:rsidP="00DF649F">
      <w:pPr>
        <w:pStyle w:val="ListParagraph"/>
        <w:numPr>
          <w:ilvl w:val="0"/>
          <w:numId w:val="51"/>
        </w:numPr>
        <w:spacing w:before="60" w:after="60" w:line="240" w:lineRule="auto"/>
        <w:rPr>
          <w:rFonts w:eastAsia="Calibri" w:cstheme="minorHAnsi"/>
          <w:szCs w:val="22"/>
        </w:rPr>
      </w:pPr>
      <w:r w:rsidRPr="001F78BA">
        <w:rPr>
          <w:rFonts w:eastAsia="Calibri" w:cstheme="minorHAnsi"/>
          <w:szCs w:val="22"/>
        </w:rPr>
        <w:t>A fair bit</w:t>
      </w:r>
    </w:p>
    <w:p w14:paraId="4CF9EE18" w14:textId="699605ED" w:rsidR="00CA40D7" w:rsidRPr="001F78BA" w:rsidRDefault="00CA40D7" w:rsidP="00DF649F">
      <w:pPr>
        <w:pStyle w:val="ListParagraph"/>
        <w:numPr>
          <w:ilvl w:val="0"/>
          <w:numId w:val="51"/>
        </w:numPr>
        <w:spacing w:before="60" w:after="60" w:line="240" w:lineRule="auto"/>
        <w:rPr>
          <w:rFonts w:eastAsia="Calibri" w:cstheme="minorHAnsi"/>
          <w:szCs w:val="22"/>
        </w:rPr>
      </w:pPr>
      <w:r w:rsidRPr="001F78BA">
        <w:rPr>
          <w:rFonts w:eastAsia="Calibri" w:cstheme="minorHAnsi"/>
          <w:szCs w:val="22"/>
        </w:rPr>
        <w:t>A little bit</w:t>
      </w:r>
    </w:p>
    <w:p w14:paraId="7C8A38E0" w14:textId="67A902FE" w:rsidR="00CA40D7" w:rsidRPr="001F78BA" w:rsidRDefault="00CA40D7" w:rsidP="00DF649F">
      <w:pPr>
        <w:pStyle w:val="ListParagraph"/>
        <w:numPr>
          <w:ilvl w:val="0"/>
          <w:numId w:val="51"/>
        </w:numPr>
        <w:spacing w:before="60" w:after="60" w:line="240" w:lineRule="auto"/>
        <w:rPr>
          <w:rFonts w:eastAsia="Calibri" w:cstheme="minorHAnsi"/>
          <w:szCs w:val="22"/>
        </w:rPr>
      </w:pPr>
      <w:r w:rsidRPr="001F78BA">
        <w:rPr>
          <w:rFonts w:eastAsia="Calibri" w:cstheme="minorHAnsi"/>
          <w:szCs w:val="22"/>
        </w:rPr>
        <w:t>Nothing or very little</w:t>
      </w:r>
    </w:p>
    <w:p w14:paraId="5609EB11" w14:textId="4982F8BC" w:rsidR="006331E1" w:rsidRPr="001F78BA" w:rsidRDefault="006331E1" w:rsidP="00DF649F">
      <w:pPr>
        <w:spacing w:before="0" w:after="0" w:line="240" w:lineRule="auto"/>
        <w:rPr>
          <w:rFonts w:eastAsia="Calibri" w:cstheme="minorHAnsi"/>
          <w:szCs w:val="22"/>
          <w:lang w:eastAsia="en-US"/>
        </w:rPr>
      </w:pPr>
    </w:p>
    <w:p w14:paraId="0CCC8A5C" w14:textId="5C983450" w:rsidR="00FD43B7" w:rsidRPr="00DF649F" w:rsidRDefault="00FD43B7" w:rsidP="00FD43B7">
      <w:pPr>
        <w:spacing w:before="60" w:line="240" w:lineRule="auto"/>
        <w:rPr>
          <w:rFonts w:eastAsia="Calibri" w:cstheme="minorHAnsi"/>
          <w:szCs w:val="22"/>
        </w:rPr>
      </w:pPr>
      <w:r w:rsidRPr="00DF649F">
        <w:rPr>
          <w:rFonts w:eastAsia="Calibri" w:cstheme="minorHAnsi"/>
          <w:szCs w:val="22"/>
        </w:rPr>
        <w:t xml:space="preserve">Thinking about your digital security, how </w:t>
      </w:r>
      <w:r w:rsidRPr="00DF649F">
        <w:rPr>
          <w:rFonts w:eastAsia="Calibri" w:cstheme="minorHAnsi"/>
          <w:b/>
          <w:szCs w:val="22"/>
        </w:rPr>
        <w:t>safe</w:t>
      </w:r>
      <w:r w:rsidRPr="00DF649F">
        <w:rPr>
          <w:rFonts w:eastAsia="Calibri" w:cstheme="minorHAnsi"/>
          <w:szCs w:val="22"/>
        </w:rPr>
        <w:t xml:space="preserve"> are each of the following things?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555"/>
        <w:gridCol w:w="1119"/>
        <w:gridCol w:w="1116"/>
        <w:gridCol w:w="1120"/>
        <w:gridCol w:w="1116"/>
        <w:gridCol w:w="1116"/>
        <w:gridCol w:w="1116"/>
      </w:tblGrid>
      <w:tr w:rsidR="001F78BA" w:rsidRPr="001F78BA" w14:paraId="12A0B26D" w14:textId="77777777" w:rsidTr="00B87816">
        <w:trPr>
          <w:tblHeader/>
        </w:trPr>
        <w:tc>
          <w:tcPr>
            <w:tcW w:w="1558"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99F45B2" w14:textId="77777777" w:rsidR="00921492" w:rsidRPr="00DF649F" w:rsidRDefault="00921492" w:rsidP="00DF649F">
            <w:pPr>
              <w:keepNext/>
              <w:spacing w:before="0" w:after="0" w:line="240" w:lineRule="auto"/>
              <w:rPr>
                <w:rFonts w:eastAsia="Calibri" w:cstheme="minorHAnsi"/>
                <w:szCs w:val="22"/>
                <w:lang w:eastAsia="en-US"/>
              </w:rPr>
            </w:pP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E417B09"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Extremely safe</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119B2AF"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Very safe</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1E88FB5"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Moderately safe</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1DDEC11"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A little safe</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9B64143"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Not at all safe</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FF26F31"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Don’t know</w:t>
            </w:r>
          </w:p>
        </w:tc>
      </w:tr>
      <w:tr w:rsidR="001F78BA" w:rsidRPr="001F78BA" w14:paraId="49C45FE2" w14:textId="77777777" w:rsidTr="003E525D">
        <w:tc>
          <w:tcPr>
            <w:tcW w:w="1558"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9E9AA62" w14:textId="77777777" w:rsidR="00921492" w:rsidRPr="00DF649F" w:rsidRDefault="00921492" w:rsidP="00A424B1">
            <w:pPr>
              <w:keepNext/>
              <w:spacing w:before="0" w:after="0" w:line="240" w:lineRule="auto"/>
              <w:rPr>
                <w:rFonts w:eastAsia="Calibri" w:cstheme="minorHAnsi"/>
                <w:szCs w:val="22"/>
                <w:lang w:eastAsia="en-US"/>
              </w:rPr>
            </w:pPr>
            <w:r w:rsidRPr="00DF649F">
              <w:rPr>
                <w:rFonts w:eastAsia="Calibri" w:cstheme="minorHAnsi"/>
                <w:szCs w:val="22"/>
              </w:rPr>
              <w:t>Clicking on links in emails from people I know</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43A4093"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9CC3279"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9B93B74"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22A8F68"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5CC6072"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C9CE330"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55AB95DF" w14:textId="77777777" w:rsidTr="003E525D">
        <w:tc>
          <w:tcPr>
            <w:tcW w:w="1558"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D9F4AD4" w14:textId="77777777" w:rsidR="00921492" w:rsidRPr="00DF649F" w:rsidRDefault="00921492" w:rsidP="00A424B1">
            <w:pPr>
              <w:keepNext/>
              <w:spacing w:before="0" w:after="0" w:line="240" w:lineRule="auto"/>
              <w:rPr>
                <w:rFonts w:eastAsia="Calibri" w:cstheme="minorHAnsi"/>
                <w:szCs w:val="22"/>
                <w:lang w:eastAsia="en-US"/>
              </w:rPr>
            </w:pPr>
            <w:r w:rsidRPr="00DF649F">
              <w:rPr>
                <w:rFonts w:eastAsia="Calibri" w:cstheme="minorHAnsi"/>
                <w:szCs w:val="22"/>
              </w:rPr>
              <w:t>Sharing my passwords with my friends</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30665CF"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77C71EB"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C2B154C"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BDCBEAE"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E8BEA49"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8A7BA86"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72A07BD1" w14:textId="77777777" w:rsidTr="003E525D">
        <w:tc>
          <w:tcPr>
            <w:tcW w:w="1558"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2A17B22" w14:textId="77777777" w:rsidR="00921492" w:rsidRPr="00DF649F" w:rsidRDefault="00921492" w:rsidP="00A424B1">
            <w:pPr>
              <w:keepNext/>
              <w:spacing w:before="0" w:after="0" w:line="240" w:lineRule="auto"/>
              <w:rPr>
                <w:rFonts w:eastAsia="Calibri" w:cstheme="minorHAnsi"/>
                <w:szCs w:val="22"/>
                <w:lang w:eastAsia="en-US"/>
              </w:rPr>
            </w:pPr>
            <w:r w:rsidRPr="00DF649F">
              <w:rPr>
                <w:rFonts w:eastAsia="Calibri" w:cstheme="minorHAnsi"/>
                <w:szCs w:val="22"/>
              </w:rPr>
              <w:t>Connecting to public Wi-Fi to do internet banking</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7FD8923"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482EFFC"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E3D8285"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8C4F857"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777FB26"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0EA969A"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301A7F6E" w14:textId="77777777" w:rsidTr="003E525D">
        <w:tc>
          <w:tcPr>
            <w:tcW w:w="1558"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1BAF418"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Allowing public access to personal information (like my age and gender) on my social media accounts</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C32F73D"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A43B3AE"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250EFDA"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60E6FA3"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2DD9A5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1120" w:type="dxa"/>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A775C3D"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bl>
    <w:p w14:paraId="03976EB0" w14:textId="45B41F63" w:rsidR="00921492" w:rsidRPr="00DF649F" w:rsidRDefault="00921492" w:rsidP="00DF649F">
      <w:pPr>
        <w:spacing w:before="0" w:after="0" w:line="240" w:lineRule="auto"/>
        <w:rPr>
          <w:rFonts w:eastAsia="Calibri" w:cstheme="minorHAnsi"/>
          <w:szCs w:val="22"/>
          <w:lang w:eastAsia="en-US"/>
        </w:rPr>
      </w:pPr>
    </w:p>
    <w:p w14:paraId="2A24F341" w14:textId="6112046D" w:rsidR="00FD43B7" w:rsidRPr="00DF649F" w:rsidRDefault="00FD43B7" w:rsidP="00DF649F">
      <w:pPr>
        <w:spacing w:before="60" w:line="240" w:lineRule="auto"/>
        <w:rPr>
          <w:rFonts w:eastAsia="Calibri" w:cstheme="minorHAnsi"/>
          <w:szCs w:val="22"/>
        </w:rPr>
      </w:pPr>
      <w:r w:rsidRPr="00DF649F">
        <w:rPr>
          <w:rFonts w:eastAsia="Calibri" w:cstheme="minorHAnsi"/>
          <w:szCs w:val="22"/>
        </w:rPr>
        <w:t xml:space="preserve">Thinking about your digital security, how </w:t>
      </w:r>
      <w:r w:rsidRPr="00DF649F">
        <w:rPr>
          <w:rFonts w:eastAsia="Calibri" w:cstheme="minorHAnsi"/>
          <w:b/>
          <w:szCs w:val="22"/>
        </w:rPr>
        <w:t>useful</w:t>
      </w:r>
      <w:r w:rsidRPr="00DF649F">
        <w:rPr>
          <w:rFonts w:eastAsia="Calibri" w:cstheme="minorHAnsi"/>
          <w:szCs w:val="22"/>
        </w:rPr>
        <w:t xml:space="preserve"> are each of the following?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1096"/>
        <w:gridCol w:w="1097"/>
        <w:gridCol w:w="1097"/>
        <w:gridCol w:w="1097"/>
        <w:gridCol w:w="1097"/>
        <w:gridCol w:w="1095"/>
      </w:tblGrid>
      <w:tr w:rsidR="001F78BA" w:rsidRPr="001F78BA" w14:paraId="31273E3F" w14:textId="77777777" w:rsidTr="00FD43B7">
        <w:tc>
          <w:tcPr>
            <w:tcW w:w="10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E3B743B" w14:textId="77777777" w:rsidR="00921492" w:rsidRPr="00DF649F" w:rsidRDefault="00921492" w:rsidP="00921492">
            <w:pPr>
              <w:spacing w:before="0" w:after="0" w:line="240" w:lineRule="auto"/>
              <w:jc w:val="center"/>
              <w:rPr>
                <w:rFonts w:eastAsia="Calibri" w:cstheme="minorHAnsi"/>
                <w:szCs w:val="22"/>
                <w:lang w:eastAsia="en-US"/>
              </w:rPr>
            </w:pP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9E6D653"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Extremely useful</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7B8EE4A"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Very useful</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C9A794E"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Moderately useful</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D2C78CF"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A little useful</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E235E02"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Not at all useful</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DDA7780"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Don’t know</w:t>
            </w:r>
          </w:p>
        </w:tc>
      </w:tr>
      <w:tr w:rsidR="001F78BA" w:rsidRPr="001F78BA" w14:paraId="721F7BE2" w14:textId="77777777" w:rsidTr="00FD43B7">
        <w:tc>
          <w:tcPr>
            <w:tcW w:w="10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98BBB12"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Using anti-virus software</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094869F"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CFD3683"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92114A3"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5216AE9"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E0F413C"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A469DC6"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4C8E2893" w14:textId="77777777" w:rsidTr="00FD43B7">
        <w:tc>
          <w:tcPr>
            <w:tcW w:w="10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CE08DD4"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Using a second layer of security on accounts (or two-factor authentication), such as a code sent to my mobile</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DADDA41"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19ABA17"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7E1F354"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240915F"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215914E"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073FBC3"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6D4028FC" w14:textId="77777777" w:rsidTr="00FD43B7">
        <w:tc>
          <w:tcPr>
            <w:tcW w:w="101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4B75F39" w14:textId="6E1B6519"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lastRenderedPageBreak/>
              <w:t xml:space="preserve">Installing software </w:t>
            </w:r>
            <w:r w:rsidR="00095A3E" w:rsidRPr="00DF649F">
              <w:rPr>
                <w:rFonts w:eastAsia="Calibri" w:cstheme="minorHAnsi"/>
                <w:szCs w:val="22"/>
              </w:rPr>
              <w:t>updates</w:t>
            </w:r>
            <w:r w:rsidRPr="00DF649F">
              <w:rPr>
                <w:rFonts w:eastAsia="Calibri" w:cstheme="minorHAnsi"/>
                <w:szCs w:val="22"/>
              </w:rPr>
              <w:t xml:space="preserve"> on my devices</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9CCCA7A"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08069B6"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9643838"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4CD92AA"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D8040D3"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64"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C43B9E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bl>
    <w:p w14:paraId="517149BA" w14:textId="5D53E0BE" w:rsidR="00921492" w:rsidRDefault="00921492" w:rsidP="00DF649F">
      <w:pPr>
        <w:spacing w:before="0" w:after="0" w:line="240" w:lineRule="auto"/>
        <w:rPr>
          <w:rFonts w:eastAsia="Calibri" w:cstheme="minorHAnsi"/>
          <w:color w:val="auto"/>
          <w:szCs w:val="22"/>
          <w:lang w:eastAsia="en-US"/>
        </w:rPr>
      </w:pPr>
    </w:p>
    <w:p w14:paraId="7AF2A203" w14:textId="77777777" w:rsidR="00F85E53" w:rsidRDefault="00F85E53" w:rsidP="00F85E53">
      <w:pPr>
        <w:spacing w:before="60" w:after="40" w:line="240" w:lineRule="auto"/>
        <w:rPr>
          <w:rFonts w:eastAsia="Calibri" w:cstheme="minorHAnsi"/>
          <w:color w:val="auto"/>
          <w:szCs w:val="22"/>
        </w:rPr>
      </w:pPr>
    </w:p>
    <w:p w14:paraId="3F0E1A9E" w14:textId="63050C72" w:rsidR="00F85E53" w:rsidRPr="00DF649F" w:rsidRDefault="00F85E53" w:rsidP="00DF649F">
      <w:pPr>
        <w:spacing w:before="60" w:after="60" w:line="240" w:lineRule="auto"/>
        <w:rPr>
          <w:rFonts w:eastAsia="Calibri" w:cstheme="minorHAnsi"/>
          <w:szCs w:val="22"/>
        </w:rPr>
      </w:pPr>
      <w:r w:rsidRPr="00DF649F">
        <w:rPr>
          <w:rFonts w:eastAsia="Calibri" w:cstheme="minorHAnsi"/>
          <w:szCs w:val="22"/>
        </w:rPr>
        <w:t>Which of the following have you done in your personal life (not at work) in the last week?</w:t>
      </w:r>
    </w:p>
    <w:p w14:paraId="1B1FFE7C" w14:textId="77777777" w:rsidR="00F85E53" w:rsidRPr="00DF649F" w:rsidRDefault="00F85E53" w:rsidP="00DF649F">
      <w:pPr>
        <w:spacing w:before="60" w:after="60" w:line="240" w:lineRule="auto"/>
        <w:rPr>
          <w:rFonts w:eastAsia="Calibri" w:cstheme="minorHAnsi"/>
          <w:i/>
          <w:szCs w:val="22"/>
        </w:rPr>
      </w:pPr>
      <w:r w:rsidRPr="00DF649F">
        <w:rPr>
          <w:rFonts w:eastAsia="Calibri" w:cstheme="minorHAnsi"/>
          <w:i/>
          <w:szCs w:val="22"/>
        </w:rPr>
        <w:t>Select all that apply</w:t>
      </w:r>
    </w:p>
    <w:p w14:paraId="09B53B1E"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Sent or received an email</w:t>
      </w:r>
    </w:p>
    <w:p w14:paraId="08A9AFFD"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Looked at one or more websites</w:t>
      </w:r>
    </w:p>
    <w:p w14:paraId="70D13853"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Used social media (including reading, looking, posting, following, commenting or liking something)</w:t>
      </w:r>
    </w:p>
    <w:p w14:paraId="256AC9EE"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Accessed government services online (MyGov, Centrelink, etc.)</w:t>
      </w:r>
    </w:p>
    <w:p w14:paraId="0CD17A05"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Used internet banking, including banking apps (checked my balance, paid a bill, etc.)</w:t>
      </w:r>
    </w:p>
    <w:p w14:paraId="5B42BB07"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Online shopping</w:t>
      </w:r>
    </w:p>
    <w:p w14:paraId="2A0DD1A3"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Online gaming</w:t>
      </w:r>
    </w:p>
    <w:p w14:paraId="6F3028BD"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Used apps connected to data / Wi-Fi (Google maps, weather, news, etc.)</w:t>
      </w:r>
    </w:p>
    <w:p w14:paraId="2597C24A"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Streamed or downloaded videos, movies, music etc. (Netflix, Spotify, etc.)</w:t>
      </w:r>
    </w:p>
    <w:p w14:paraId="4A054C73"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Made telephone or video calls using Skype, WhatsApp, WeChat or similar</w:t>
      </w:r>
    </w:p>
    <w:p w14:paraId="4852C120" w14:textId="77777777"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Used a smart watch</w:t>
      </w:r>
    </w:p>
    <w:p w14:paraId="75E1C6B7" w14:textId="29C7D14D" w:rsidR="00F85E53" w:rsidRPr="001F78BA" w:rsidRDefault="00F85E53" w:rsidP="00DF649F">
      <w:pPr>
        <w:pStyle w:val="ListParagraph"/>
        <w:numPr>
          <w:ilvl w:val="0"/>
          <w:numId w:val="53"/>
        </w:numPr>
        <w:spacing w:before="60" w:after="60" w:line="240" w:lineRule="auto"/>
        <w:rPr>
          <w:rFonts w:eastAsia="Calibri" w:cstheme="minorHAnsi"/>
          <w:szCs w:val="22"/>
          <w:lang w:eastAsia="en-US"/>
        </w:rPr>
      </w:pPr>
      <w:r w:rsidRPr="001F78BA">
        <w:rPr>
          <w:rFonts w:eastAsia="Calibri" w:cstheme="minorHAnsi"/>
          <w:szCs w:val="22"/>
          <w:lang w:eastAsia="en-US"/>
        </w:rPr>
        <w:t>Used a digital home system (Alexa, Google Home, etc.)</w:t>
      </w:r>
    </w:p>
    <w:p w14:paraId="02B05E74" w14:textId="23A9A1E0" w:rsidR="002B11F7" w:rsidRPr="001F78BA" w:rsidRDefault="002B11F7"/>
    <w:p w14:paraId="37D7D525" w14:textId="5FAC92D5" w:rsidR="00921492" w:rsidRPr="00DF649F" w:rsidRDefault="00C422F5" w:rsidP="00DF649F">
      <w:pPr>
        <w:spacing w:before="60" w:line="240" w:lineRule="auto"/>
        <w:rPr>
          <w:rFonts w:eastAsia="Calibri" w:cstheme="minorHAnsi"/>
          <w:szCs w:val="22"/>
        </w:rPr>
      </w:pPr>
      <w:r w:rsidRPr="00DF649F">
        <w:rPr>
          <w:rFonts w:eastAsia="Calibri" w:cstheme="minorHAnsi"/>
          <w:szCs w:val="22"/>
        </w:rPr>
        <w:t>How often do you do each of the following things in your personal life (not at work)?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712"/>
        <w:gridCol w:w="788"/>
        <w:gridCol w:w="1081"/>
        <w:gridCol w:w="658"/>
        <w:gridCol w:w="614"/>
        <w:gridCol w:w="690"/>
      </w:tblGrid>
      <w:tr w:rsidR="001F78BA" w:rsidRPr="001F78BA" w14:paraId="5CF55F87" w14:textId="77777777" w:rsidTr="00B87816">
        <w:trPr>
          <w:tblHeader/>
        </w:trPr>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782B6D7" w14:textId="77777777" w:rsidR="00921492" w:rsidRPr="00DF649F" w:rsidRDefault="00921492" w:rsidP="00921492">
            <w:pPr>
              <w:spacing w:before="0" w:after="0" w:line="240" w:lineRule="auto"/>
              <w:jc w:val="center"/>
              <w:rPr>
                <w:rFonts w:eastAsia="Calibri" w:cstheme="minorHAnsi"/>
                <w:szCs w:val="22"/>
                <w:lang w:eastAsia="en-US"/>
              </w:rPr>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CAD3425"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Every time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BB62158"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Most of the time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52A05C2"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Sometimes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82BC6AE"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Rarely</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271EDEE"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Never</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7C1B2CD" w14:textId="77777777" w:rsidR="00921492" w:rsidRPr="00DF649F" w:rsidRDefault="00921492" w:rsidP="00921492">
            <w:pPr>
              <w:spacing w:before="0" w:after="0" w:line="240" w:lineRule="auto"/>
              <w:jc w:val="center"/>
              <w:rPr>
                <w:rFonts w:eastAsia="Calibri" w:cstheme="minorHAnsi"/>
                <w:szCs w:val="22"/>
                <w:lang w:eastAsia="en-US"/>
              </w:rPr>
            </w:pPr>
            <w:r w:rsidRPr="00DF649F">
              <w:rPr>
                <w:rFonts w:eastAsia="Calibri" w:cstheme="minorHAnsi"/>
                <w:szCs w:val="22"/>
              </w:rPr>
              <w:t>Don't know</w:t>
            </w:r>
          </w:p>
        </w:tc>
      </w:tr>
      <w:tr w:rsidR="001F78BA" w:rsidRPr="001F78BA" w14:paraId="7C96C4A3"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C5E9E07" w14:textId="4A3F578B"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 xml:space="preserve">I install the latest software and app </w:t>
            </w:r>
            <w:r w:rsidR="00095A3E" w:rsidRPr="00DF649F">
              <w:rPr>
                <w:rFonts w:eastAsia="Calibri" w:cstheme="minorHAnsi"/>
                <w:szCs w:val="22"/>
              </w:rPr>
              <w:t>updates</w:t>
            </w:r>
            <w:r w:rsidRPr="00DF649F">
              <w:rPr>
                <w:rFonts w:eastAsia="Calibri" w:cstheme="minorHAnsi"/>
                <w:szCs w:val="22"/>
              </w:rPr>
              <w:t xml:space="preserve"> the same day I get a notification to do so</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4E1402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067925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06673A5"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56F3877"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6D5F78F"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98709F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58EEE2E2"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F0294FB"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I check emails, texts or social media messages to see whether they are scams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11A2D16"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4407EE8"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95162E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24CCD01"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7616E1E"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FCA24B5"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72DAE841"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F82DB9B"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I back up my most important information (like files and photos)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A2FAB8A"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1D4ABFE"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6D70776"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246320D"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9FB040D"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DD72CB4"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085C1E16"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30CF0FC"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I save passwords using a password manager</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285D8A0"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3D44D3D"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2A3F235"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68F94F3"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D5202DF"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E4501A0"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6CC2C2B6"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0FAE5FE"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I use a different password for each of my most important accounts (such as my email, bank and social media accounts)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4561D5C"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6B13554"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757A85D"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8E2D141"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0825973"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3AE320C"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12A772C2"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6B4A8FC"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I use a strong password for each of my most important accounts (such as my email, bank and social media accounts)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BC373C8"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43DAE3F"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D52AAF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7766860"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48F1B31"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1130B5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3F1E6AFD"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CEA4801"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lastRenderedPageBreak/>
              <w:t>I review the privacy settings on my social media accounts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2D92BCE"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0721E5A"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5035C76"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CFEC55A"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4E5E72A"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2E1E516"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4E0D8FFF"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CFB3844"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I read the privacy statement when signing up to new online accounts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CAA3FB4"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A5A9C4E"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12B33D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1711207"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9CD7C99"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B31BC31"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bl>
    <w:p w14:paraId="795A0E90" w14:textId="5790BDDB" w:rsidR="00921492" w:rsidRDefault="00921492" w:rsidP="00DF649F">
      <w:pPr>
        <w:spacing w:before="0" w:after="0" w:line="240" w:lineRule="auto"/>
        <w:rPr>
          <w:rFonts w:eastAsia="Calibri" w:cstheme="minorHAnsi"/>
          <w:color w:val="auto"/>
          <w:szCs w:val="22"/>
          <w:lang w:eastAsia="en-US"/>
        </w:rPr>
      </w:pPr>
    </w:p>
    <w:p w14:paraId="0EB47476" w14:textId="6F18DBC5" w:rsidR="00E57E53" w:rsidRDefault="00E57E53">
      <w:pPr>
        <w:spacing w:before="0" w:after="0" w:line="240" w:lineRule="auto"/>
        <w:rPr>
          <w:rFonts w:eastAsia="Calibri" w:cstheme="minorHAnsi"/>
          <w:color w:val="auto"/>
          <w:szCs w:val="22"/>
        </w:rPr>
      </w:pPr>
    </w:p>
    <w:p w14:paraId="66D06C73" w14:textId="1EF99DDF" w:rsidR="00E57E53" w:rsidRPr="00DF649F" w:rsidRDefault="00E57E53" w:rsidP="00DF649F">
      <w:pPr>
        <w:spacing w:before="60" w:line="240" w:lineRule="auto"/>
        <w:rPr>
          <w:rFonts w:eastAsia="Calibri" w:cstheme="minorHAnsi"/>
          <w:szCs w:val="22"/>
        </w:rPr>
      </w:pPr>
      <w:r w:rsidRPr="00DF649F">
        <w:rPr>
          <w:rFonts w:eastAsia="Calibri" w:cstheme="minorHAnsi"/>
          <w:szCs w:val="22"/>
        </w:rPr>
        <w:t>In the last month, how often have you done each of the following in your personal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9"/>
        <w:gridCol w:w="1029"/>
        <w:gridCol w:w="791"/>
        <w:gridCol w:w="871"/>
        <w:gridCol w:w="614"/>
        <w:gridCol w:w="624"/>
      </w:tblGrid>
      <w:tr w:rsidR="001F78BA" w:rsidRPr="001F78BA" w14:paraId="34B4C662" w14:textId="77777777" w:rsidTr="00B87816">
        <w:trPr>
          <w:tblHeader/>
        </w:trPr>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80091B1" w14:textId="77777777" w:rsidR="00921492" w:rsidRPr="00DF649F" w:rsidRDefault="00921492" w:rsidP="00A424B1">
            <w:pPr>
              <w:keepNext/>
              <w:spacing w:before="0" w:after="0" w:line="240" w:lineRule="auto"/>
              <w:jc w:val="center"/>
              <w:rPr>
                <w:rFonts w:eastAsia="Calibri" w:cstheme="minorHAnsi"/>
                <w:szCs w:val="22"/>
                <w:lang w:eastAsia="en-US"/>
              </w:rPr>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8E21383"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More than 5 times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41344C1"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3 to 4 times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2419AD8"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Once or twice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9DE3E8A"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Never</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E120775" w14:textId="77777777" w:rsidR="00921492" w:rsidRPr="00DF649F" w:rsidRDefault="00921492" w:rsidP="00A424B1">
            <w:pPr>
              <w:keepNext/>
              <w:spacing w:before="0" w:after="0" w:line="240" w:lineRule="auto"/>
              <w:jc w:val="center"/>
              <w:rPr>
                <w:rFonts w:eastAsia="Calibri" w:cstheme="minorHAnsi"/>
                <w:szCs w:val="22"/>
                <w:lang w:eastAsia="en-US"/>
              </w:rPr>
            </w:pPr>
            <w:r w:rsidRPr="00DF649F">
              <w:rPr>
                <w:rFonts w:eastAsia="Calibri" w:cstheme="minorHAnsi"/>
                <w:szCs w:val="22"/>
              </w:rPr>
              <w:t>Not sure</w:t>
            </w:r>
          </w:p>
        </w:tc>
      </w:tr>
      <w:tr w:rsidR="001F78BA" w:rsidRPr="001F78BA" w14:paraId="4E2E8D9C"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62B5DE5" w14:textId="77777777" w:rsidR="00921492" w:rsidRPr="00DF649F" w:rsidRDefault="00921492" w:rsidP="00A424B1">
            <w:pPr>
              <w:keepNext/>
              <w:spacing w:before="0" w:after="0" w:line="240" w:lineRule="auto"/>
              <w:rPr>
                <w:rFonts w:eastAsia="Calibri" w:cstheme="minorHAnsi"/>
                <w:szCs w:val="22"/>
                <w:lang w:eastAsia="en-US"/>
              </w:rPr>
            </w:pPr>
            <w:r w:rsidRPr="00DF649F">
              <w:rPr>
                <w:rFonts w:eastAsia="Calibri" w:cstheme="minorHAnsi"/>
                <w:szCs w:val="22"/>
              </w:rPr>
              <w:t>Clicked on a link in an email from someone I did not know</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8BDC7D3"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3A7B4E1"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3D303AB"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1406820"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EE76586"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0CA9605E"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AFB81E5" w14:textId="77777777" w:rsidR="00921492" w:rsidRPr="00DF649F" w:rsidRDefault="00921492" w:rsidP="00A424B1">
            <w:pPr>
              <w:keepNext/>
              <w:spacing w:before="0" w:after="0" w:line="240" w:lineRule="auto"/>
              <w:rPr>
                <w:rFonts w:eastAsia="Calibri" w:cstheme="minorHAnsi"/>
                <w:szCs w:val="22"/>
                <w:lang w:eastAsia="en-US"/>
              </w:rPr>
            </w:pPr>
            <w:r w:rsidRPr="00DF649F">
              <w:rPr>
                <w:rFonts w:eastAsia="Calibri" w:cstheme="minorHAnsi"/>
                <w:szCs w:val="22"/>
              </w:rPr>
              <w:t>Used public Wi-Fi to do my internet banking</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DB3216E"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C1660E2"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18FBBD5"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225AC6C"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A54A778"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32C4DC6D"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8E2AB59" w14:textId="77777777" w:rsidR="00921492" w:rsidRPr="00DF649F" w:rsidRDefault="00921492" w:rsidP="00A424B1">
            <w:pPr>
              <w:keepNext/>
              <w:spacing w:before="0" w:after="0" w:line="240" w:lineRule="auto"/>
              <w:rPr>
                <w:rFonts w:eastAsia="Calibri" w:cstheme="minorHAnsi"/>
                <w:szCs w:val="22"/>
                <w:lang w:eastAsia="en-US"/>
              </w:rPr>
            </w:pPr>
            <w:r w:rsidRPr="00DF649F">
              <w:rPr>
                <w:rFonts w:eastAsia="Calibri" w:cstheme="minorHAnsi"/>
                <w:szCs w:val="22"/>
              </w:rPr>
              <w:t>Entered my bank or credit card details on a website that is not from a well-known company or brand</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AD44DD3"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DBA5EFD"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1DAC064"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01383D0"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7B480FB"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7C02BA9E"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5490E6B" w14:textId="77777777" w:rsidR="00921492" w:rsidRPr="00DF649F" w:rsidRDefault="00921492" w:rsidP="00A424B1">
            <w:pPr>
              <w:keepNext/>
              <w:spacing w:before="0" w:after="0" w:line="240" w:lineRule="auto"/>
              <w:rPr>
                <w:rFonts w:eastAsia="Calibri" w:cstheme="minorHAnsi"/>
                <w:szCs w:val="22"/>
                <w:lang w:eastAsia="en-US"/>
              </w:rPr>
            </w:pPr>
            <w:r w:rsidRPr="00DF649F">
              <w:rPr>
                <w:rFonts w:eastAsia="Calibri" w:cstheme="minorHAnsi"/>
                <w:szCs w:val="22"/>
              </w:rPr>
              <w:t>Shared my passwords with my friends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EBAF7D0"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5C1B158"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2BD3B15"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09084B8"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3407CDC" w14:textId="77777777" w:rsidR="00921492" w:rsidRPr="00DF649F" w:rsidRDefault="00921492" w:rsidP="00A424B1">
            <w:pPr>
              <w:keepNext/>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49CA015F" w14:textId="77777777" w:rsidTr="009B4C5A">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FBE302B" w14:textId="77777777" w:rsidR="00921492" w:rsidRPr="00DF649F" w:rsidRDefault="00921492" w:rsidP="00921492">
            <w:pPr>
              <w:spacing w:before="0" w:after="0" w:line="240" w:lineRule="auto"/>
              <w:rPr>
                <w:rFonts w:eastAsia="Calibri" w:cstheme="minorHAnsi"/>
                <w:szCs w:val="22"/>
                <w:lang w:eastAsia="en-US"/>
              </w:rPr>
            </w:pPr>
            <w:r w:rsidRPr="00DF649F">
              <w:rPr>
                <w:rFonts w:eastAsia="Calibri" w:cstheme="minorHAnsi"/>
                <w:szCs w:val="22"/>
              </w:rPr>
              <w:t>Ignored a notification to update my software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E4AA356"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068D92E"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160A9BB"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45C339D"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034EF38" w14:textId="77777777" w:rsidR="00921492" w:rsidRPr="00DF649F" w:rsidRDefault="00921492" w:rsidP="00921492">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bl>
    <w:p w14:paraId="65A38508" w14:textId="15A08C22" w:rsidR="00921492" w:rsidRPr="00DF649F" w:rsidRDefault="00921492" w:rsidP="00DF649F">
      <w:pPr>
        <w:spacing w:before="0" w:after="0" w:line="240" w:lineRule="auto"/>
        <w:rPr>
          <w:rFonts w:eastAsia="Calibri" w:cstheme="minorHAnsi"/>
          <w:szCs w:val="22"/>
          <w:lang w:eastAsia="en-US"/>
        </w:rPr>
      </w:pPr>
    </w:p>
    <w:p w14:paraId="06994A9E" w14:textId="77777777" w:rsidR="005C4D46" w:rsidRPr="00DF649F" w:rsidRDefault="005C4D46" w:rsidP="00DF649F">
      <w:pPr>
        <w:spacing w:before="60" w:after="60" w:line="240" w:lineRule="auto"/>
        <w:rPr>
          <w:rFonts w:eastAsia="Calibri" w:cstheme="minorHAnsi"/>
          <w:szCs w:val="22"/>
        </w:rPr>
      </w:pPr>
      <w:r w:rsidRPr="00DF649F">
        <w:rPr>
          <w:rFonts w:eastAsia="Calibri" w:cstheme="minorHAnsi"/>
          <w:szCs w:val="22"/>
        </w:rPr>
        <w:t>Where do you get information about digital security?</w:t>
      </w:r>
    </w:p>
    <w:p w14:paraId="41D037A3" w14:textId="77777777" w:rsidR="005C4D46" w:rsidRPr="00DF649F" w:rsidRDefault="005C4D46" w:rsidP="00DF649F">
      <w:pPr>
        <w:spacing w:before="60" w:after="60" w:line="240" w:lineRule="auto"/>
        <w:rPr>
          <w:rFonts w:eastAsia="Calibri" w:cstheme="minorHAnsi"/>
          <w:i/>
          <w:szCs w:val="22"/>
        </w:rPr>
      </w:pPr>
      <w:r w:rsidRPr="00DF649F">
        <w:rPr>
          <w:rFonts w:eastAsia="Calibri" w:cstheme="minorHAnsi"/>
          <w:i/>
          <w:szCs w:val="22"/>
        </w:rPr>
        <w:t>Select all that apply</w:t>
      </w:r>
    </w:p>
    <w:p w14:paraId="6B966326" w14:textId="2FD53D8C"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 xml:space="preserve">Friends or family   </w:t>
      </w:r>
    </w:p>
    <w:p w14:paraId="03668BA4" w14:textId="752730A5"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 xml:space="preserve">Workplace - colleagues (who are not IT staff) or employer   </w:t>
      </w:r>
    </w:p>
    <w:p w14:paraId="1007B62C" w14:textId="3A3F59FC"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Workplace - IT / computer / security staff</w:t>
      </w:r>
    </w:p>
    <w:p w14:paraId="12E4742E" w14:textId="406237F6"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 xml:space="preserve">Internet service provider (Telstra, Optus, TPG, etc.)   </w:t>
      </w:r>
    </w:p>
    <w:p w14:paraId="6149B30B" w14:textId="5B9BFD4C"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 xml:space="preserve">Internet security software company (like an anti-virus supplier)   </w:t>
      </w:r>
    </w:p>
    <w:p w14:paraId="63669EE3" w14:textId="3A05D831"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 xml:space="preserve">Financial institutions (banks, insurance companies, superannuation funds, credit unions, etc)   </w:t>
      </w:r>
    </w:p>
    <w:p w14:paraId="72EA47E6" w14:textId="0F19C38A"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 xml:space="preserve">Government (the Australian Cyber Security Centre, eSafety Commissioner, Stay Smart Online, ScamWatch, the Police, etc.)   </w:t>
      </w:r>
    </w:p>
    <w:p w14:paraId="20D52FCD" w14:textId="17DC97F9"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The supplier (online or in-store) where I purchased my device (JB Hi-Fi, Bing Lee, Harvey Norman, Officeworks, etc)</w:t>
      </w:r>
    </w:p>
    <w:p w14:paraId="2D979F05" w14:textId="22F8C198"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Online sources like forums / blogs / podcasts / websites / online articles</w:t>
      </w:r>
    </w:p>
    <w:p w14:paraId="2CBC4A99" w14:textId="6CC35DF8"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Television, magazines, newspapers, radio</w:t>
      </w:r>
    </w:p>
    <w:p w14:paraId="4E86A9DF" w14:textId="2C14FD3F"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The company that made my device (Apple, Hewlett Packard, Samsung, Dell, etc)</w:t>
      </w:r>
    </w:p>
    <w:p w14:paraId="1F2FA522" w14:textId="623F7C4B" w:rsidR="005C4D46"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I don’t seek out information on online security</w:t>
      </w:r>
    </w:p>
    <w:p w14:paraId="4B2CB10B" w14:textId="5B746C00" w:rsidR="00E57E53" w:rsidRPr="001F78BA" w:rsidRDefault="005C4D46" w:rsidP="00DF649F">
      <w:pPr>
        <w:pStyle w:val="ListParagraph"/>
        <w:numPr>
          <w:ilvl w:val="0"/>
          <w:numId w:val="54"/>
        </w:numPr>
        <w:spacing w:before="60" w:after="60" w:line="240" w:lineRule="auto"/>
        <w:rPr>
          <w:rFonts w:eastAsia="Calibri" w:cstheme="minorHAnsi"/>
          <w:szCs w:val="22"/>
          <w:lang w:eastAsia="en-US"/>
        </w:rPr>
      </w:pPr>
      <w:r w:rsidRPr="001F78BA">
        <w:rPr>
          <w:rFonts w:eastAsia="Calibri" w:cstheme="minorHAnsi"/>
          <w:szCs w:val="22"/>
          <w:lang w:eastAsia="en-US"/>
        </w:rPr>
        <w:t>Other  :Please specify________________________________</w:t>
      </w:r>
    </w:p>
    <w:p w14:paraId="7CCA53CB" w14:textId="25F15D94" w:rsidR="005C4D46" w:rsidRPr="00DF649F" w:rsidRDefault="005C4D46" w:rsidP="00DF649F">
      <w:pPr>
        <w:spacing w:before="60" w:after="60" w:line="240" w:lineRule="auto"/>
        <w:rPr>
          <w:rFonts w:eastAsia="Calibri" w:cstheme="minorHAnsi"/>
          <w:szCs w:val="22"/>
          <w:lang w:eastAsia="en-US"/>
        </w:rPr>
      </w:pPr>
    </w:p>
    <w:p w14:paraId="45533020" w14:textId="77777777" w:rsidR="00A83D84" w:rsidRDefault="00A83D84">
      <w:pPr>
        <w:spacing w:before="0" w:after="0" w:line="240" w:lineRule="auto"/>
        <w:rPr>
          <w:rFonts w:eastAsia="Calibri" w:cstheme="minorHAnsi"/>
          <w:szCs w:val="22"/>
        </w:rPr>
      </w:pPr>
      <w:r>
        <w:rPr>
          <w:rFonts w:eastAsia="Calibri" w:cstheme="minorHAnsi"/>
          <w:szCs w:val="22"/>
        </w:rPr>
        <w:br w:type="page"/>
      </w:r>
    </w:p>
    <w:p w14:paraId="1124352D" w14:textId="3A2C01F0" w:rsidR="00137116" w:rsidRPr="00DF649F" w:rsidRDefault="00137116" w:rsidP="00DF649F">
      <w:pPr>
        <w:spacing w:before="60" w:after="60" w:line="240" w:lineRule="auto"/>
        <w:rPr>
          <w:rFonts w:eastAsia="Calibri" w:cstheme="minorHAnsi"/>
          <w:szCs w:val="22"/>
        </w:rPr>
      </w:pPr>
      <w:r w:rsidRPr="00DF649F">
        <w:rPr>
          <w:rFonts w:eastAsia="Calibri" w:cstheme="minorHAnsi"/>
          <w:szCs w:val="22"/>
        </w:rPr>
        <w:lastRenderedPageBreak/>
        <w:t>Of the sources you selected, which do you consider the most trustworthy source of advice?</w:t>
      </w:r>
    </w:p>
    <w:p w14:paraId="379FBFE5" w14:textId="4DA2DEA8" w:rsidR="005C4D46" w:rsidRPr="00DF649F" w:rsidRDefault="00137116" w:rsidP="00DF649F">
      <w:pPr>
        <w:spacing w:before="60" w:after="60" w:line="240" w:lineRule="auto"/>
        <w:rPr>
          <w:rFonts w:eastAsia="Calibri" w:cstheme="minorHAnsi"/>
          <w:i/>
          <w:szCs w:val="22"/>
        </w:rPr>
      </w:pPr>
      <w:r w:rsidRPr="00DF649F">
        <w:rPr>
          <w:rFonts w:eastAsia="Calibri" w:cstheme="minorHAnsi"/>
          <w:i/>
          <w:szCs w:val="22"/>
        </w:rPr>
        <w:t>Select one answer only</w:t>
      </w:r>
    </w:p>
    <w:p w14:paraId="704B56D4"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 xml:space="preserve">Friends or family   </w:t>
      </w:r>
    </w:p>
    <w:p w14:paraId="154F0638"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 xml:space="preserve">Workplace - colleagues (who are not IT staff) or employer   </w:t>
      </w:r>
    </w:p>
    <w:p w14:paraId="13AE47EC"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Workplace - IT / computer / security staff</w:t>
      </w:r>
    </w:p>
    <w:p w14:paraId="2009D758"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 xml:space="preserve">Internet service provider (like Telstra, Optus, TPG, etc.)   </w:t>
      </w:r>
    </w:p>
    <w:p w14:paraId="3496FDB2"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 xml:space="preserve">Internet security software company (like anti-virus supplier)   </w:t>
      </w:r>
    </w:p>
    <w:p w14:paraId="1F8F6E62"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 xml:space="preserve">Financial institutions (banks, insurance companies, superannuation funds, credit unions, etc)   </w:t>
      </w:r>
    </w:p>
    <w:p w14:paraId="5C8A5B79"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 xml:space="preserve">Government (the Australian Cyber Security Centre, eSafety Commissioner, Stay Smart Online, ScamWatch, the Police, etc.)   </w:t>
      </w:r>
    </w:p>
    <w:p w14:paraId="42E421CD"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The supplier (online or in-store) where I purchased my device (JB Hi-Fi, Bing Lee, Harvey Norman, Officeworks, etc)</w:t>
      </w:r>
    </w:p>
    <w:p w14:paraId="44F17E14"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Online sources like forums / blogs / podcasts / websites / online articles</w:t>
      </w:r>
    </w:p>
    <w:p w14:paraId="7F7E9F7A"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Television, magazines, newspapers, radio</w:t>
      </w:r>
    </w:p>
    <w:p w14:paraId="37B8FFD6" w14:textId="77777777"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The company that made my device (Apple, Hewlett Packard, Samsung, Dell, etc)</w:t>
      </w:r>
    </w:p>
    <w:p w14:paraId="39316AFD" w14:textId="4F3B799A" w:rsidR="00137116" w:rsidRPr="00DF649F" w:rsidRDefault="00137116" w:rsidP="00DF649F">
      <w:pPr>
        <w:pStyle w:val="ListParagraph"/>
        <w:numPr>
          <w:ilvl w:val="0"/>
          <w:numId w:val="55"/>
        </w:numPr>
        <w:spacing w:before="60" w:after="60" w:line="240" w:lineRule="auto"/>
        <w:rPr>
          <w:rFonts w:eastAsia="Calibri" w:cstheme="minorHAnsi"/>
          <w:szCs w:val="22"/>
        </w:rPr>
      </w:pPr>
      <w:r w:rsidRPr="00DF649F">
        <w:rPr>
          <w:rFonts w:eastAsia="Calibri" w:cstheme="minorHAnsi"/>
          <w:szCs w:val="22"/>
        </w:rPr>
        <w:t>Other</w:t>
      </w:r>
    </w:p>
    <w:p w14:paraId="77D4CF35" w14:textId="77777777" w:rsidR="00C0554C" w:rsidRPr="00DF649F" w:rsidRDefault="00C0554C" w:rsidP="00DF649F">
      <w:pPr>
        <w:spacing w:before="60" w:line="240" w:lineRule="auto"/>
        <w:rPr>
          <w:rFonts w:eastAsia="Calibri" w:cstheme="minorHAnsi"/>
          <w:szCs w:val="22"/>
        </w:rPr>
      </w:pPr>
    </w:p>
    <w:p w14:paraId="6095D667" w14:textId="3C85E5FC" w:rsidR="00E57E53" w:rsidRPr="00DF649F" w:rsidRDefault="00137116" w:rsidP="00DF649F">
      <w:pPr>
        <w:spacing w:before="60" w:line="240" w:lineRule="auto"/>
        <w:rPr>
          <w:rFonts w:eastAsia="Calibri" w:cstheme="minorHAnsi"/>
          <w:szCs w:val="22"/>
        </w:rPr>
      </w:pPr>
      <w:r w:rsidRPr="00DF649F">
        <w:rPr>
          <w:rFonts w:eastAsia="Calibri" w:cstheme="minorHAnsi"/>
          <w:szCs w:val="22"/>
        </w:rPr>
        <w:t>Have you experienced any of the following cyber incidents in your personal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4"/>
        <w:gridCol w:w="1231"/>
        <w:gridCol w:w="1462"/>
        <w:gridCol w:w="1371"/>
      </w:tblGrid>
      <w:tr w:rsidR="001F78BA" w:rsidRPr="001F78BA" w14:paraId="28D0682B" w14:textId="77777777" w:rsidTr="00B87816">
        <w:trPr>
          <w:tblHeader/>
        </w:trPr>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D366BB8" w14:textId="77777777" w:rsidR="007D65FA" w:rsidRPr="00DF649F" w:rsidRDefault="007D65FA" w:rsidP="00DA32CB">
            <w:pPr>
              <w:spacing w:before="0" w:after="0" w:line="240" w:lineRule="auto"/>
              <w:jc w:val="center"/>
              <w:rPr>
                <w:rFonts w:eastAsia="Calibri" w:cstheme="minorHAnsi"/>
                <w:szCs w:val="22"/>
                <w:lang w:eastAsia="en-US"/>
              </w:rPr>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BCF5D84" w14:textId="77777777" w:rsidR="007D65FA" w:rsidRPr="00DF649F" w:rsidRDefault="007D65FA" w:rsidP="00DA32CB">
            <w:pPr>
              <w:spacing w:before="0" w:after="0" w:line="240" w:lineRule="auto"/>
              <w:jc w:val="center"/>
              <w:rPr>
                <w:rFonts w:eastAsia="Calibri" w:cstheme="minorHAnsi"/>
                <w:szCs w:val="22"/>
                <w:lang w:eastAsia="en-US"/>
              </w:rPr>
            </w:pPr>
            <w:r w:rsidRPr="00DF649F">
              <w:rPr>
                <w:rFonts w:eastAsia="Calibri" w:cstheme="minorHAnsi"/>
                <w:szCs w:val="22"/>
              </w:rPr>
              <w:t>Yes, in the last 12 months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D436B8B" w14:textId="77777777" w:rsidR="007D65FA" w:rsidRPr="00DF649F" w:rsidRDefault="007D65FA" w:rsidP="00DA32CB">
            <w:pPr>
              <w:spacing w:before="0" w:after="0" w:line="240" w:lineRule="auto"/>
              <w:jc w:val="center"/>
              <w:rPr>
                <w:rFonts w:eastAsia="Calibri" w:cstheme="minorHAnsi"/>
                <w:szCs w:val="22"/>
                <w:lang w:eastAsia="en-US"/>
              </w:rPr>
            </w:pPr>
            <w:r w:rsidRPr="00DF649F">
              <w:rPr>
                <w:rFonts w:eastAsia="Calibri" w:cstheme="minorHAnsi"/>
                <w:szCs w:val="22"/>
              </w:rPr>
              <w:t>Yes, but more than 12 months ago</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E817E20" w14:textId="77777777" w:rsidR="007D65FA" w:rsidRPr="00DF649F" w:rsidRDefault="007D65FA" w:rsidP="00DA32CB">
            <w:pPr>
              <w:spacing w:before="0" w:after="0" w:line="240" w:lineRule="auto"/>
              <w:jc w:val="center"/>
              <w:rPr>
                <w:rFonts w:eastAsia="Calibri" w:cstheme="minorHAnsi"/>
                <w:szCs w:val="22"/>
                <w:lang w:eastAsia="en-US"/>
              </w:rPr>
            </w:pPr>
            <w:r w:rsidRPr="00DF649F">
              <w:rPr>
                <w:rFonts w:eastAsia="Calibri" w:cstheme="minorHAnsi"/>
                <w:szCs w:val="22"/>
              </w:rPr>
              <w:t>Don’t know/unsure</w:t>
            </w:r>
          </w:p>
        </w:tc>
      </w:tr>
      <w:tr w:rsidR="001F78BA" w:rsidRPr="001F78BA" w14:paraId="0589564B"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E390B97"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Scam messages</w:t>
            </w:r>
            <w:r w:rsidRPr="00DF649F">
              <w:rPr>
                <w:rFonts w:eastAsia="Calibri" w:cstheme="minorHAnsi"/>
                <w:szCs w:val="22"/>
              </w:rPr>
              <w:t xml:space="preserve"> - I received a message that (tried to) trick me into giving money or personal information</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D7E951E"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C2B8402"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C73E79C"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21EF8254"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0C03039"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Malware or viruses</w:t>
            </w:r>
            <w:r w:rsidRPr="00DF649F">
              <w:rPr>
                <w:rFonts w:eastAsia="Calibri" w:cstheme="minorHAnsi"/>
                <w:szCs w:val="22"/>
              </w:rPr>
              <w:t xml:space="preserve"> - I got harmful software on my device that was designed it to slow it down, stop working or spy on me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806BE4A"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5BF16F1"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EDFFCBB"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1E85A1EF"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C6795AC"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Ransomware</w:t>
            </w:r>
            <w:r w:rsidRPr="00DF649F">
              <w:rPr>
                <w:rFonts w:eastAsia="Calibri" w:cstheme="minorHAnsi"/>
                <w:szCs w:val="22"/>
              </w:rPr>
              <w:t xml:space="preserve"> - I was locked out of my computer, files or programs and was told to pay a fee to get it unlocked</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CE5DA6D"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8F953A7"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00AEF27"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4038318F"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7A1FD7B"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Hacking</w:t>
            </w:r>
            <w:r w:rsidRPr="00DF649F">
              <w:rPr>
                <w:rFonts w:eastAsia="Calibri" w:cstheme="minorHAnsi"/>
                <w:szCs w:val="22"/>
              </w:rPr>
              <w:t xml:space="preserve"> - My online account(s) was accessed without my permission</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C861F3D"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06952E8"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39E6FEA"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5FD3B63E"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6D214B7"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Buying or selling scam</w:t>
            </w:r>
            <w:r w:rsidRPr="00DF649F">
              <w:rPr>
                <w:rFonts w:eastAsia="Calibri" w:cstheme="minorHAnsi"/>
                <w:szCs w:val="22"/>
              </w:rPr>
              <w:t xml:space="preserve"> - I made a payment or donation online, but something went wrong, like the product never arrived</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4717B30"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08F9797"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FB72357"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5E9E4D92"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8034941"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Identity theft</w:t>
            </w:r>
            <w:r w:rsidRPr="00DF649F">
              <w:rPr>
                <w:rFonts w:eastAsia="Calibri" w:cstheme="minorHAnsi"/>
                <w:szCs w:val="22"/>
              </w:rPr>
              <w:t xml:space="preserve"> - My identity was stolen or misused online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11E2F90"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E135ED5"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82A0212"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3D1FD9B7"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A12BC7E"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Online harassment</w:t>
            </w:r>
            <w:r w:rsidRPr="00DF649F">
              <w:rPr>
                <w:rFonts w:eastAsia="Calibri" w:cstheme="minorHAnsi"/>
                <w:szCs w:val="22"/>
              </w:rPr>
              <w:t>, cyberbullying, or online stalking - someone subjected me to online abuse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BD6218A"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0D1770A"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ED06E30"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07454923"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9F016C1"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t>Image-based abuse</w:t>
            </w:r>
            <w:r w:rsidRPr="00DF649F">
              <w:rPr>
                <w:rFonts w:eastAsia="Calibri" w:cstheme="minorHAnsi"/>
                <w:szCs w:val="22"/>
              </w:rPr>
              <w:t xml:space="preserve"> - My intimate photos or videos were shared online without my permission</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AA59259"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CEC4EEE"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09CB7D6"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793D8295" w14:textId="77777777" w:rsidTr="00DA32CB">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81386A1" w14:textId="77777777" w:rsidR="007D65FA" w:rsidRPr="00DF649F" w:rsidRDefault="007D65FA" w:rsidP="00DA32CB">
            <w:pPr>
              <w:spacing w:before="0" w:after="0" w:line="240" w:lineRule="auto"/>
              <w:rPr>
                <w:rFonts w:eastAsia="Calibri" w:cstheme="minorHAnsi"/>
                <w:szCs w:val="22"/>
                <w:lang w:eastAsia="en-US"/>
              </w:rPr>
            </w:pPr>
            <w:r w:rsidRPr="00DF649F">
              <w:rPr>
                <w:rFonts w:eastAsia="Calibri" w:cstheme="minorHAnsi"/>
                <w:b/>
                <w:bCs/>
                <w:szCs w:val="22"/>
              </w:rPr>
              <w:lastRenderedPageBreak/>
              <w:t>Dating fraud</w:t>
            </w:r>
            <w:r w:rsidRPr="00DF649F">
              <w:rPr>
                <w:rFonts w:eastAsia="Calibri" w:cstheme="minorHAnsi"/>
                <w:szCs w:val="22"/>
              </w:rPr>
              <w:t xml:space="preserve"> - My online romantic partner deceived me into giving them money or gifts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02089D4"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B5484D3"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4786166" w14:textId="77777777" w:rsidR="007D65FA" w:rsidRPr="00DF649F" w:rsidRDefault="007D65FA"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bl>
    <w:p w14:paraId="661A5423" w14:textId="3CE8CEF6" w:rsidR="00921492" w:rsidRDefault="00921492" w:rsidP="00DF649F">
      <w:pPr>
        <w:spacing w:before="0" w:after="0" w:line="240" w:lineRule="auto"/>
        <w:rPr>
          <w:rFonts w:eastAsia="Calibri" w:cstheme="minorHAnsi"/>
          <w:szCs w:val="22"/>
          <w:lang w:eastAsia="en-US"/>
        </w:rPr>
      </w:pPr>
    </w:p>
    <w:p w14:paraId="4A5895E6" w14:textId="77777777" w:rsidR="00A83D84" w:rsidRPr="00DF649F" w:rsidRDefault="00A83D84" w:rsidP="00DF649F">
      <w:pPr>
        <w:spacing w:before="0" w:after="0" w:line="240" w:lineRule="auto"/>
        <w:rPr>
          <w:rFonts w:eastAsia="Calibri" w:cstheme="minorHAnsi"/>
          <w:szCs w:val="22"/>
          <w:lang w:eastAsia="en-US"/>
        </w:rPr>
      </w:pPr>
    </w:p>
    <w:p w14:paraId="7F709F73" w14:textId="77777777" w:rsidR="00C0554C" w:rsidRPr="00DF649F" w:rsidRDefault="00C0554C" w:rsidP="00DF649F">
      <w:pPr>
        <w:spacing w:before="60" w:after="60" w:line="240" w:lineRule="auto"/>
        <w:rPr>
          <w:rFonts w:eastAsia="Calibri" w:cstheme="minorHAnsi"/>
          <w:szCs w:val="22"/>
        </w:rPr>
      </w:pPr>
      <w:r w:rsidRPr="00DF649F">
        <w:rPr>
          <w:rFonts w:eastAsia="Calibri" w:cstheme="minorHAnsi"/>
          <w:szCs w:val="22"/>
        </w:rPr>
        <w:t xml:space="preserve">Which of the incidents you selected in the previous question was the </w:t>
      </w:r>
      <w:r w:rsidRPr="00DF649F">
        <w:rPr>
          <w:rFonts w:eastAsia="Calibri" w:cstheme="minorHAnsi"/>
          <w:b/>
          <w:szCs w:val="22"/>
        </w:rPr>
        <w:t>most recent</w:t>
      </w:r>
      <w:r w:rsidRPr="00DF649F">
        <w:rPr>
          <w:rFonts w:eastAsia="Calibri" w:cstheme="minorHAnsi"/>
          <w:szCs w:val="22"/>
        </w:rPr>
        <w:t xml:space="preserve"> incident?</w:t>
      </w:r>
    </w:p>
    <w:p w14:paraId="1EA1FF6E"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Scam messages</w:t>
      </w:r>
    </w:p>
    <w:p w14:paraId="47D0F427"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Malware or viruses</w:t>
      </w:r>
    </w:p>
    <w:p w14:paraId="36336A2A"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Ransomware</w:t>
      </w:r>
    </w:p>
    <w:p w14:paraId="6D7C999B"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Hacking</w:t>
      </w:r>
    </w:p>
    <w:p w14:paraId="601DD308"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Buying or selling scam</w:t>
      </w:r>
    </w:p>
    <w:p w14:paraId="7335C055"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Identity theft</w:t>
      </w:r>
    </w:p>
    <w:p w14:paraId="70206254"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Online harassment, cyberbullying, r online stalking</w:t>
      </w:r>
    </w:p>
    <w:p w14:paraId="25692E9F" w14:textId="77777777"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Image-based abuse</w:t>
      </w:r>
    </w:p>
    <w:p w14:paraId="73908E44" w14:textId="4F2E5836" w:rsidR="00C0554C" w:rsidRPr="001F78BA" w:rsidRDefault="00C0554C" w:rsidP="00DF649F">
      <w:pPr>
        <w:pStyle w:val="ListParagraph"/>
        <w:numPr>
          <w:ilvl w:val="0"/>
          <w:numId w:val="56"/>
        </w:numPr>
        <w:spacing w:before="60" w:after="60" w:line="240" w:lineRule="auto"/>
        <w:rPr>
          <w:rFonts w:eastAsia="Calibri" w:cstheme="minorHAnsi"/>
          <w:szCs w:val="22"/>
          <w:lang w:eastAsia="en-US"/>
        </w:rPr>
      </w:pPr>
      <w:r w:rsidRPr="001F78BA">
        <w:rPr>
          <w:rFonts w:eastAsia="Calibri" w:cstheme="minorHAnsi"/>
          <w:szCs w:val="22"/>
          <w:lang w:eastAsia="en-US"/>
        </w:rPr>
        <w:t>Dating fraud</w:t>
      </w:r>
    </w:p>
    <w:p w14:paraId="33F0C906" w14:textId="1FFB0F7C" w:rsidR="00C0554C" w:rsidRDefault="00C0554C" w:rsidP="00DF649F">
      <w:pPr>
        <w:spacing w:before="60" w:after="60" w:line="240" w:lineRule="auto"/>
        <w:rPr>
          <w:rFonts w:eastAsia="Calibri" w:cstheme="minorHAnsi"/>
          <w:color w:val="auto"/>
          <w:szCs w:val="22"/>
          <w:lang w:eastAsia="en-US"/>
        </w:rPr>
      </w:pPr>
    </w:p>
    <w:p w14:paraId="796D21F9" w14:textId="77777777" w:rsidR="0093076B" w:rsidRDefault="0093076B" w:rsidP="00C0554C">
      <w:pPr>
        <w:spacing w:before="60" w:after="60" w:line="240" w:lineRule="auto"/>
        <w:rPr>
          <w:rFonts w:eastAsia="Calibri" w:cstheme="minorHAnsi"/>
          <w:color w:val="auto"/>
          <w:szCs w:val="22"/>
        </w:rPr>
      </w:pPr>
    </w:p>
    <w:p w14:paraId="66F8000B" w14:textId="6ABD46C3" w:rsidR="0093076B" w:rsidRPr="00DF649F" w:rsidRDefault="00C0554C" w:rsidP="00DF649F">
      <w:pPr>
        <w:spacing w:before="60" w:after="60" w:line="240" w:lineRule="auto"/>
        <w:rPr>
          <w:rFonts w:eastAsia="Calibri" w:cstheme="minorHAnsi"/>
          <w:szCs w:val="22"/>
          <w:lang w:eastAsia="en-US"/>
        </w:rPr>
      </w:pPr>
      <w:r w:rsidRPr="00DF649F">
        <w:rPr>
          <w:rFonts w:eastAsia="Calibri" w:cstheme="minorHAnsi"/>
          <w:szCs w:val="22"/>
        </w:rPr>
        <w:t>Thinking about this most recent [piped content] incident, who did you report the incident to?</w:t>
      </w:r>
      <w:r w:rsidRPr="00DF649F">
        <w:rPr>
          <w:rFonts w:eastAsia="Calibri" w:cstheme="minorHAnsi"/>
          <w:szCs w:val="22"/>
          <w:lang w:eastAsia="en-US"/>
        </w:rPr>
        <w:t xml:space="preserve"> </w:t>
      </w:r>
    </w:p>
    <w:p w14:paraId="5A0A1E88" w14:textId="241C265A" w:rsidR="00C0554C" w:rsidRPr="00DF649F" w:rsidRDefault="00C0554C" w:rsidP="00DF649F">
      <w:pPr>
        <w:spacing w:before="60" w:after="60" w:line="240" w:lineRule="auto"/>
        <w:rPr>
          <w:rFonts w:eastAsia="Calibri" w:cstheme="minorHAnsi"/>
          <w:i/>
          <w:szCs w:val="22"/>
        </w:rPr>
      </w:pPr>
      <w:r w:rsidRPr="00DF649F">
        <w:rPr>
          <w:rFonts w:eastAsia="Calibri" w:cstheme="minorHAnsi"/>
          <w:i/>
          <w:szCs w:val="22"/>
        </w:rPr>
        <w:t>Select all that apply</w:t>
      </w:r>
    </w:p>
    <w:p w14:paraId="74D95354"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No one</w:t>
      </w:r>
    </w:p>
    <w:p w14:paraId="505EA0F2"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Friends or family</w:t>
      </w:r>
    </w:p>
    <w:p w14:paraId="59513F40"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ID Care</w:t>
      </w:r>
    </w:p>
    <w:p w14:paraId="1CF46433"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Colleagues / staff at my workplace who do not work in IT</w:t>
      </w:r>
    </w:p>
    <w:p w14:paraId="66B4CC38"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Colleagues / staff at my workplace who work in IT/ computers/ security</w:t>
      </w:r>
    </w:p>
    <w:p w14:paraId="410B7C6D"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Internet service provider (Telstra, Optus, TPG, etc.)</w:t>
      </w:r>
    </w:p>
    <w:p w14:paraId="70B133A4"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Internet security software company (like anti-virus supplier)</w:t>
      </w:r>
    </w:p>
    <w:p w14:paraId="591716CF"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Financial institutions (banks, insurance companies, superannuation funds, credit unions, etc)</w:t>
      </w:r>
    </w:p>
    <w:p w14:paraId="65D2E355"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Australian Cyber Security Centre</w:t>
      </w:r>
    </w:p>
    <w:p w14:paraId="66680F70"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The supplier (online or in-store) where I purchased my device (JB Hi-Fi, Bing Lee, OfficeWorks, etc.)</w:t>
      </w:r>
    </w:p>
    <w:p w14:paraId="41253A8B"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Online sources (forums / blogs  /podcasts / websites / online articles)</w:t>
      </w:r>
    </w:p>
    <w:p w14:paraId="4C43ADD4"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Television, magazines, newspapers, radio</w:t>
      </w:r>
    </w:p>
    <w:p w14:paraId="5B7074DB"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The company that made my device (Apple, Hewlett Packard, Samsung, Dell, etc.)</w:t>
      </w:r>
    </w:p>
    <w:p w14:paraId="043FE368"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eSafety Commissioner</w:t>
      </w:r>
    </w:p>
    <w:p w14:paraId="2203CB33"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Stay Smart Online</w:t>
      </w:r>
    </w:p>
    <w:p w14:paraId="069722C5"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ScamWatch</w:t>
      </w:r>
    </w:p>
    <w:p w14:paraId="6F1D9EBA"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Police</w:t>
      </w:r>
    </w:p>
    <w:p w14:paraId="5E5F4A7E" w14:textId="77777777"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Other government agency, not mentioned above</w:t>
      </w:r>
    </w:p>
    <w:p w14:paraId="7D8DD059" w14:textId="08B9A69C" w:rsidR="00C0554C" w:rsidRPr="001F78BA" w:rsidRDefault="00C0554C" w:rsidP="00DF649F">
      <w:pPr>
        <w:pStyle w:val="ListParagraph"/>
        <w:numPr>
          <w:ilvl w:val="0"/>
          <w:numId w:val="57"/>
        </w:numPr>
        <w:spacing w:before="60" w:after="60" w:line="240" w:lineRule="auto"/>
        <w:rPr>
          <w:rFonts w:eastAsia="Calibri" w:cstheme="minorHAnsi"/>
          <w:szCs w:val="22"/>
          <w:lang w:eastAsia="en-US"/>
        </w:rPr>
      </w:pPr>
      <w:r w:rsidRPr="001F78BA">
        <w:rPr>
          <w:rFonts w:eastAsia="Calibri" w:cstheme="minorHAnsi"/>
          <w:szCs w:val="22"/>
          <w:lang w:eastAsia="en-US"/>
        </w:rPr>
        <w:t>Other</w:t>
      </w:r>
    </w:p>
    <w:p w14:paraId="46E83C1D" w14:textId="19E32023" w:rsidR="00921492" w:rsidRPr="00DF649F" w:rsidRDefault="00921492" w:rsidP="00921492">
      <w:pPr>
        <w:spacing w:before="0" w:after="0" w:line="240" w:lineRule="auto"/>
        <w:rPr>
          <w:rFonts w:eastAsia="Calibri" w:cstheme="minorHAnsi"/>
          <w:szCs w:val="22"/>
          <w:lang w:eastAsia="en-US"/>
        </w:rPr>
      </w:pPr>
    </w:p>
    <w:p w14:paraId="22C7E447" w14:textId="77777777" w:rsidR="00A83D84" w:rsidRDefault="00A83D84">
      <w:pPr>
        <w:spacing w:before="0" w:after="0" w:line="240" w:lineRule="auto"/>
        <w:rPr>
          <w:rFonts w:eastAsia="Calibri" w:cstheme="minorHAnsi"/>
          <w:szCs w:val="22"/>
          <w:lang w:eastAsia="en-US"/>
        </w:rPr>
      </w:pPr>
      <w:r>
        <w:rPr>
          <w:rFonts w:eastAsia="Calibri" w:cstheme="minorHAnsi"/>
          <w:szCs w:val="22"/>
          <w:lang w:eastAsia="en-US"/>
        </w:rPr>
        <w:br w:type="page"/>
      </w:r>
    </w:p>
    <w:p w14:paraId="4FB4BECF" w14:textId="2C71BF62" w:rsidR="0080092C" w:rsidRPr="00DF649F" w:rsidRDefault="0080092C" w:rsidP="00DF649F">
      <w:pPr>
        <w:spacing w:before="60" w:after="60" w:line="240" w:lineRule="auto"/>
        <w:rPr>
          <w:rFonts w:eastAsia="Calibri" w:cstheme="minorHAnsi"/>
          <w:szCs w:val="22"/>
          <w:lang w:eastAsia="en-US"/>
        </w:rPr>
      </w:pPr>
      <w:r w:rsidRPr="00DF649F">
        <w:rPr>
          <w:rFonts w:eastAsia="Calibri" w:cstheme="minorHAnsi"/>
          <w:szCs w:val="22"/>
          <w:lang w:eastAsia="en-US"/>
        </w:rPr>
        <w:lastRenderedPageBreak/>
        <w:t xml:space="preserve">What was the </w:t>
      </w:r>
      <w:r w:rsidRPr="00DF649F">
        <w:rPr>
          <w:rFonts w:eastAsia="Calibri" w:cstheme="minorHAnsi"/>
          <w:b/>
          <w:szCs w:val="22"/>
          <w:lang w:eastAsia="en-US"/>
        </w:rPr>
        <w:t>main</w:t>
      </w:r>
      <w:r w:rsidRPr="00DF649F">
        <w:rPr>
          <w:rFonts w:eastAsia="Calibri" w:cstheme="minorHAnsi"/>
          <w:szCs w:val="22"/>
          <w:lang w:eastAsia="en-US"/>
        </w:rPr>
        <w:t xml:space="preserve"> reason you reported the incident?</w:t>
      </w:r>
    </w:p>
    <w:p w14:paraId="6408D8F9" w14:textId="2785EEC8" w:rsidR="0080092C" w:rsidRPr="001F78BA" w:rsidRDefault="0080092C" w:rsidP="00DF649F">
      <w:pPr>
        <w:pStyle w:val="ListParagraph"/>
        <w:numPr>
          <w:ilvl w:val="0"/>
          <w:numId w:val="58"/>
        </w:numPr>
        <w:spacing w:before="60" w:after="60" w:line="240" w:lineRule="auto"/>
        <w:rPr>
          <w:rFonts w:eastAsia="Calibri" w:cstheme="minorHAnsi"/>
          <w:szCs w:val="22"/>
          <w:lang w:eastAsia="en-US"/>
        </w:rPr>
      </w:pPr>
      <w:r w:rsidRPr="001F78BA">
        <w:rPr>
          <w:rFonts w:eastAsia="Calibri" w:cstheme="minorHAnsi"/>
          <w:szCs w:val="22"/>
          <w:lang w:eastAsia="en-US"/>
        </w:rPr>
        <w:t>I wanted the incident to be investigated by the authorities</w:t>
      </w:r>
    </w:p>
    <w:p w14:paraId="4278B720" w14:textId="455BCCBB" w:rsidR="0080092C" w:rsidRPr="001F78BA" w:rsidRDefault="0080092C" w:rsidP="00DF649F">
      <w:pPr>
        <w:pStyle w:val="ListParagraph"/>
        <w:numPr>
          <w:ilvl w:val="0"/>
          <w:numId w:val="58"/>
        </w:numPr>
        <w:spacing w:before="60" w:after="60" w:line="240" w:lineRule="auto"/>
        <w:rPr>
          <w:rFonts w:eastAsia="Calibri" w:cstheme="minorHAnsi"/>
          <w:szCs w:val="22"/>
          <w:lang w:eastAsia="en-US"/>
        </w:rPr>
      </w:pPr>
      <w:r w:rsidRPr="001F78BA">
        <w:rPr>
          <w:rFonts w:eastAsia="Calibri" w:cstheme="minorHAnsi"/>
          <w:szCs w:val="22"/>
          <w:lang w:eastAsia="en-US"/>
        </w:rPr>
        <w:t>I wanted the perpetrators to be punished</w:t>
      </w:r>
    </w:p>
    <w:p w14:paraId="2C162B55" w14:textId="2FBF7FB2" w:rsidR="0080092C" w:rsidRPr="001F78BA" w:rsidRDefault="0080092C" w:rsidP="00DF649F">
      <w:pPr>
        <w:pStyle w:val="ListParagraph"/>
        <w:numPr>
          <w:ilvl w:val="0"/>
          <w:numId w:val="58"/>
        </w:numPr>
        <w:spacing w:before="60" w:after="60" w:line="240" w:lineRule="auto"/>
        <w:rPr>
          <w:rFonts w:eastAsia="Calibri" w:cstheme="minorHAnsi"/>
          <w:szCs w:val="22"/>
          <w:lang w:eastAsia="en-US"/>
        </w:rPr>
      </w:pPr>
      <w:r w:rsidRPr="001F78BA">
        <w:rPr>
          <w:rFonts w:eastAsia="Calibri" w:cstheme="minorHAnsi"/>
          <w:szCs w:val="22"/>
          <w:lang w:eastAsia="en-US"/>
        </w:rPr>
        <w:t>To warn others about the incident</w:t>
      </w:r>
    </w:p>
    <w:p w14:paraId="69891426" w14:textId="758401D6" w:rsidR="0080092C" w:rsidRPr="001F78BA" w:rsidRDefault="0080092C" w:rsidP="00DF649F">
      <w:pPr>
        <w:pStyle w:val="ListParagraph"/>
        <w:numPr>
          <w:ilvl w:val="0"/>
          <w:numId w:val="58"/>
        </w:numPr>
        <w:spacing w:before="60" w:after="60" w:line="240" w:lineRule="auto"/>
        <w:rPr>
          <w:rFonts w:eastAsia="Calibri" w:cstheme="minorHAnsi"/>
          <w:szCs w:val="22"/>
          <w:lang w:eastAsia="en-US"/>
        </w:rPr>
      </w:pPr>
      <w:r w:rsidRPr="001F78BA">
        <w:rPr>
          <w:rFonts w:eastAsia="Calibri" w:cstheme="minorHAnsi"/>
          <w:szCs w:val="22"/>
          <w:lang w:eastAsia="en-US"/>
        </w:rPr>
        <w:t>For insurance purposes</w:t>
      </w:r>
    </w:p>
    <w:p w14:paraId="4AD6DF74" w14:textId="6F2CA78E" w:rsidR="0080092C" w:rsidRPr="001F78BA" w:rsidRDefault="0080092C" w:rsidP="00DF649F">
      <w:pPr>
        <w:pStyle w:val="ListParagraph"/>
        <w:numPr>
          <w:ilvl w:val="0"/>
          <w:numId w:val="58"/>
        </w:numPr>
        <w:spacing w:before="60" w:after="60" w:line="240" w:lineRule="auto"/>
        <w:rPr>
          <w:rFonts w:eastAsia="Calibri" w:cstheme="minorHAnsi"/>
          <w:szCs w:val="22"/>
          <w:lang w:eastAsia="en-US"/>
        </w:rPr>
      </w:pPr>
      <w:r w:rsidRPr="001F78BA">
        <w:rPr>
          <w:rFonts w:eastAsia="Calibri" w:cstheme="minorHAnsi"/>
          <w:szCs w:val="22"/>
          <w:lang w:eastAsia="en-US"/>
        </w:rPr>
        <w:t>To back get my money</w:t>
      </w:r>
    </w:p>
    <w:p w14:paraId="30474354" w14:textId="0E925A2D" w:rsidR="0080092C" w:rsidRPr="001F78BA" w:rsidRDefault="0080092C" w:rsidP="00DF649F">
      <w:pPr>
        <w:pStyle w:val="ListParagraph"/>
        <w:numPr>
          <w:ilvl w:val="0"/>
          <w:numId w:val="58"/>
        </w:numPr>
        <w:spacing w:before="60" w:after="60" w:line="240" w:lineRule="auto"/>
        <w:rPr>
          <w:rFonts w:eastAsia="Calibri" w:cstheme="minorHAnsi"/>
          <w:szCs w:val="22"/>
          <w:lang w:eastAsia="en-US"/>
        </w:rPr>
      </w:pPr>
      <w:r w:rsidRPr="001F78BA">
        <w:rPr>
          <w:rFonts w:eastAsia="Calibri" w:cstheme="minorHAnsi"/>
          <w:szCs w:val="22"/>
          <w:lang w:eastAsia="en-US"/>
        </w:rPr>
        <w:t>To get back my photos / files / non-monetary items, etc</w:t>
      </w:r>
    </w:p>
    <w:p w14:paraId="17501398" w14:textId="184B9F23" w:rsidR="0080092C" w:rsidRPr="001F78BA" w:rsidRDefault="0080092C" w:rsidP="00DF649F">
      <w:pPr>
        <w:pStyle w:val="ListParagraph"/>
        <w:numPr>
          <w:ilvl w:val="0"/>
          <w:numId w:val="58"/>
        </w:numPr>
        <w:spacing w:before="60" w:after="60" w:line="240" w:lineRule="auto"/>
        <w:rPr>
          <w:rFonts w:eastAsia="Calibri" w:cstheme="minorHAnsi"/>
          <w:szCs w:val="22"/>
          <w:lang w:eastAsia="en-US"/>
        </w:rPr>
      </w:pPr>
      <w:r w:rsidRPr="001F78BA">
        <w:rPr>
          <w:rFonts w:eastAsia="Calibri" w:cstheme="minorHAnsi"/>
          <w:szCs w:val="22"/>
          <w:lang w:eastAsia="en-US"/>
        </w:rPr>
        <w:t>Other :Please specify________________________________</w:t>
      </w:r>
    </w:p>
    <w:p w14:paraId="29906640" w14:textId="77777777" w:rsidR="0080092C" w:rsidRPr="001F78BA" w:rsidRDefault="0080092C" w:rsidP="00DF649F">
      <w:pPr>
        <w:spacing w:before="60" w:after="60" w:line="240" w:lineRule="auto"/>
      </w:pPr>
    </w:p>
    <w:p w14:paraId="4053CD5D" w14:textId="77777777" w:rsidR="0080092C" w:rsidRPr="001F78BA" w:rsidRDefault="0080092C">
      <w:pPr>
        <w:spacing w:before="60" w:after="60" w:line="240" w:lineRule="auto"/>
      </w:pPr>
      <w:r w:rsidRPr="001F78BA">
        <w:t xml:space="preserve">What was the </w:t>
      </w:r>
      <w:r w:rsidRPr="00DF649F">
        <w:rPr>
          <w:b/>
        </w:rPr>
        <w:t>main</w:t>
      </w:r>
      <w:r w:rsidRPr="001F78BA">
        <w:t xml:space="preserve"> reason you did </w:t>
      </w:r>
      <w:r w:rsidRPr="00DF649F">
        <w:rPr>
          <w:b/>
        </w:rPr>
        <w:t>not</w:t>
      </w:r>
      <w:r w:rsidRPr="001F78BA">
        <w:t xml:space="preserve"> report the incident?</w:t>
      </w:r>
    </w:p>
    <w:p w14:paraId="4164BF97" w14:textId="1B430F22" w:rsidR="0080092C" w:rsidRPr="001F78BA" w:rsidRDefault="0080092C" w:rsidP="00DF649F">
      <w:pPr>
        <w:pStyle w:val="ListParagraph"/>
        <w:numPr>
          <w:ilvl w:val="0"/>
          <w:numId w:val="59"/>
        </w:numPr>
        <w:spacing w:before="60" w:after="60" w:line="240" w:lineRule="auto"/>
      </w:pPr>
      <w:r w:rsidRPr="001F78BA">
        <w:t>I didn’t think reporting would result in any action or change</w:t>
      </w:r>
    </w:p>
    <w:p w14:paraId="5116D740" w14:textId="192EB442" w:rsidR="0080092C" w:rsidRPr="001F78BA" w:rsidRDefault="0080092C" w:rsidP="00DF649F">
      <w:pPr>
        <w:pStyle w:val="ListParagraph"/>
        <w:numPr>
          <w:ilvl w:val="0"/>
          <w:numId w:val="59"/>
        </w:numPr>
        <w:spacing w:before="60" w:after="60" w:line="240" w:lineRule="auto"/>
      </w:pPr>
      <w:r w:rsidRPr="001F78BA">
        <w:t>I didn’t think the incident was severe enough to warrant a report</w:t>
      </w:r>
    </w:p>
    <w:p w14:paraId="744C9274" w14:textId="12BFEA97" w:rsidR="0080092C" w:rsidRPr="001F78BA" w:rsidRDefault="0080092C" w:rsidP="00DF649F">
      <w:pPr>
        <w:pStyle w:val="ListParagraph"/>
        <w:numPr>
          <w:ilvl w:val="0"/>
          <w:numId w:val="59"/>
        </w:numPr>
        <w:spacing w:before="60" w:after="60" w:line="240" w:lineRule="auto"/>
      </w:pPr>
      <w:r w:rsidRPr="001F78BA">
        <w:t>I didn’t want anyone to know about the incident</w:t>
      </w:r>
    </w:p>
    <w:p w14:paraId="389B7509" w14:textId="28CE1774" w:rsidR="0080092C" w:rsidRPr="001F78BA" w:rsidRDefault="0080092C" w:rsidP="00DF649F">
      <w:pPr>
        <w:pStyle w:val="ListParagraph"/>
        <w:numPr>
          <w:ilvl w:val="0"/>
          <w:numId w:val="59"/>
        </w:numPr>
        <w:spacing w:before="60" w:after="60" w:line="240" w:lineRule="auto"/>
      </w:pPr>
      <w:r w:rsidRPr="001F78BA">
        <w:t>I didn't know I could report a cyber incident</w:t>
      </w:r>
    </w:p>
    <w:p w14:paraId="3EE5AEB7" w14:textId="3F8AC47F" w:rsidR="0080092C" w:rsidRPr="001F78BA" w:rsidRDefault="0080092C" w:rsidP="00DF649F">
      <w:pPr>
        <w:pStyle w:val="ListParagraph"/>
        <w:numPr>
          <w:ilvl w:val="0"/>
          <w:numId w:val="59"/>
        </w:numPr>
        <w:spacing w:before="60" w:after="60" w:line="240" w:lineRule="auto"/>
      </w:pPr>
      <w:r w:rsidRPr="001F78BA">
        <w:t>I didn’t know who to report to</w:t>
      </w:r>
    </w:p>
    <w:p w14:paraId="0C6C7129" w14:textId="29D87B41" w:rsidR="0080092C" w:rsidRPr="001F78BA" w:rsidRDefault="0080092C" w:rsidP="00DF649F">
      <w:pPr>
        <w:pStyle w:val="ListParagraph"/>
        <w:numPr>
          <w:ilvl w:val="0"/>
          <w:numId w:val="59"/>
        </w:numPr>
        <w:spacing w:before="60" w:after="60" w:line="240" w:lineRule="auto"/>
      </w:pPr>
      <w:r w:rsidRPr="001F78BA">
        <w:t>I didn’t find out about the incident for a long time and thought it was too late</w:t>
      </w:r>
    </w:p>
    <w:p w14:paraId="1AFE768B" w14:textId="2824D33D" w:rsidR="002B11F7" w:rsidRDefault="0080092C" w:rsidP="00DF649F">
      <w:pPr>
        <w:pStyle w:val="ListParagraph"/>
        <w:numPr>
          <w:ilvl w:val="0"/>
          <w:numId w:val="59"/>
        </w:numPr>
        <w:spacing w:before="60" w:after="60" w:line="240" w:lineRule="auto"/>
      </w:pPr>
      <w:r w:rsidRPr="001F78BA">
        <w:t>Other</w:t>
      </w:r>
    </w:p>
    <w:p w14:paraId="5C31AD8A" w14:textId="77777777" w:rsidR="00921492" w:rsidRPr="00440A47" w:rsidRDefault="00921492" w:rsidP="00921492">
      <w:pPr>
        <w:spacing w:before="0" w:after="0" w:line="240" w:lineRule="auto"/>
        <w:rPr>
          <w:rFonts w:eastAsia="Calibri" w:cstheme="minorHAnsi"/>
          <w:color w:val="auto"/>
          <w:szCs w:val="22"/>
          <w:lang w:eastAsia="en-US"/>
        </w:rPr>
      </w:pPr>
    </w:p>
    <w:p w14:paraId="5B13508F" w14:textId="680AD87E" w:rsidR="00921492" w:rsidRPr="00440A47" w:rsidRDefault="00921492" w:rsidP="00921492">
      <w:pPr>
        <w:spacing w:before="0" w:after="0" w:line="240" w:lineRule="auto"/>
        <w:rPr>
          <w:rFonts w:eastAsia="Calibri" w:cstheme="minorHAnsi"/>
          <w:color w:val="auto"/>
          <w:szCs w:val="22"/>
          <w:lang w:eastAsia="en-US"/>
        </w:rPr>
      </w:pPr>
    </w:p>
    <w:p w14:paraId="4CC67885" w14:textId="77777777" w:rsidR="00921492" w:rsidRPr="00440A47" w:rsidRDefault="00921492" w:rsidP="00921492">
      <w:pPr>
        <w:spacing w:before="0" w:after="0" w:line="240" w:lineRule="auto"/>
        <w:rPr>
          <w:rFonts w:eastAsia="Calibri" w:cstheme="minorHAnsi"/>
          <w:b/>
          <w:color w:val="auto"/>
          <w:szCs w:val="22"/>
          <w:lang w:eastAsia="en-US"/>
        </w:rPr>
      </w:pPr>
      <w:r w:rsidRPr="00440A47">
        <w:rPr>
          <w:rFonts w:eastAsia="Calibri" w:cstheme="minorHAnsi"/>
          <w:b/>
          <w:color w:val="auto"/>
          <w:szCs w:val="22"/>
          <w:lang w:eastAsia="en-US"/>
        </w:rPr>
        <w:t>-- Experimental section</w:t>
      </w:r>
    </w:p>
    <w:p w14:paraId="750A6360" w14:textId="77777777" w:rsidR="00921492" w:rsidRPr="00440A47" w:rsidRDefault="00921492" w:rsidP="00921492">
      <w:pPr>
        <w:spacing w:before="0" w:after="0" w:line="240" w:lineRule="auto"/>
        <w:rPr>
          <w:rFonts w:eastAsia="Calibri" w:cstheme="minorHAnsi"/>
          <w:color w:val="auto"/>
          <w:szCs w:val="22"/>
          <w:lang w:eastAsia="en-US"/>
        </w:rPr>
      </w:pPr>
    </w:p>
    <w:p w14:paraId="2A934AA5" w14:textId="77777777" w:rsidR="00921492" w:rsidRPr="00440A47" w:rsidRDefault="00921492" w:rsidP="00921492">
      <w:pPr>
        <w:spacing w:before="0" w:after="0" w:line="240" w:lineRule="auto"/>
        <w:jc w:val="center"/>
        <w:rPr>
          <w:rFonts w:eastAsia="Calibri" w:cstheme="minorHAnsi"/>
          <w:color w:val="808080"/>
          <w:szCs w:val="22"/>
          <w:lang w:eastAsia="en-US"/>
        </w:rPr>
      </w:pPr>
      <w:r w:rsidRPr="00440A47">
        <w:rPr>
          <w:rFonts w:eastAsia="Calibri" w:cstheme="minorHAnsi"/>
          <w:color w:val="808080"/>
          <w:szCs w:val="22"/>
          <w:lang w:eastAsia="en-US"/>
        </w:rPr>
        <w:t xml:space="preserve"> - participants randomly assigned to see different advice on passwords and updating software -  </w:t>
      </w:r>
    </w:p>
    <w:p w14:paraId="76AA93C3" w14:textId="77777777" w:rsidR="00307B12" w:rsidRPr="001F78BA" w:rsidRDefault="00307B12" w:rsidP="00DF649F">
      <w:pPr>
        <w:spacing w:before="60" w:after="60" w:line="240" w:lineRule="auto"/>
      </w:pPr>
      <w:r w:rsidRPr="001F78BA">
        <w:t>When prompted on a personal device, how likely are you to update the software on the same day you were notified?</w:t>
      </w:r>
    </w:p>
    <w:p w14:paraId="0560D6F9" w14:textId="77777777" w:rsidR="00307B12" w:rsidRPr="001F78BA" w:rsidRDefault="00307B12" w:rsidP="00DF649F">
      <w:pPr>
        <w:pStyle w:val="ListParagraph"/>
        <w:numPr>
          <w:ilvl w:val="0"/>
          <w:numId w:val="60"/>
        </w:numPr>
        <w:spacing w:before="60" w:after="60" w:line="240" w:lineRule="auto"/>
      </w:pPr>
      <w:r w:rsidRPr="001F78BA">
        <w:t>Extremely likely</w:t>
      </w:r>
    </w:p>
    <w:p w14:paraId="6F23AFB9" w14:textId="77777777" w:rsidR="00307B12" w:rsidRPr="001F78BA" w:rsidRDefault="00307B12" w:rsidP="00DF649F">
      <w:pPr>
        <w:pStyle w:val="ListParagraph"/>
        <w:numPr>
          <w:ilvl w:val="0"/>
          <w:numId w:val="60"/>
        </w:numPr>
        <w:spacing w:before="60" w:after="60" w:line="240" w:lineRule="auto"/>
      </w:pPr>
      <w:r w:rsidRPr="001F78BA">
        <w:t>Very likely</w:t>
      </w:r>
    </w:p>
    <w:p w14:paraId="47193EEC" w14:textId="77777777" w:rsidR="00307B12" w:rsidRPr="001F78BA" w:rsidRDefault="00307B12" w:rsidP="00DF649F">
      <w:pPr>
        <w:pStyle w:val="ListParagraph"/>
        <w:numPr>
          <w:ilvl w:val="0"/>
          <w:numId w:val="60"/>
        </w:numPr>
        <w:spacing w:before="60" w:after="60" w:line="240" w:lineRule="auto"/>
      </w:pPr>
      <w:r w:rsidRPr="001F78BA">
        <w:t>Moderately likely</w:t>
      </w:r>
    </w:p>
    <w:p w14:paraId="2E8FC12C" w14:textId="77777777" w:rsidR="00307B12" w:rsidRPr="001F78BA" w:rsidRDefault="00307B12" w:rsidP="00DF649F">
      <w:pPr>
        <w:pStyle w:val="ListParagraph"/>
        <w:numPr>
          <w:ilvl w:val="0"/>
          <w:numId w:val="60"/>
        </w:numPr>
        <w:spacing w:before="60" w:after="60" w:line="240" w:lineRule="auto"/>
      </w:pPr>
      <w:r w:rsidRPr="001F78BA">
        <w:t>Somewhat likely</w:t>
      </w:r>
    </w:p>
    <w:p w14:paraId="621388B2" w14:textId="38F27AB1" w:rsidR="00307B12" w:rsidRPr="001F78BA" w:rsidRDefault="00307B12" w:rsidP="00DF649F">
      <w:pPr>
        <w:pStyle w:val="ListParagraph"/>
        <w:numPr>
          <w:ilvl w:val="0"/>
          <w:numId w:val="60"/>
        </w:numPr>
        <w:spacing w:before="60" w:after="60" w:line="240" w:lineRule="auto"/>
      </w:pPr>
      <w:r w:rsidRPr="001F78BA">
        <w:t>Not at all likely</w:t>
      </w:r>
    </w:p>
    <w:p w14:paraId="4959AD58" w14:textId="1B3AB260" w:rsidR="00307B12" w:rsidRPr="001F78BA" w:rsidRDefault="00307B12" w:rsidP="00DF649F">
      <w:pPr>
        <w:spacing w:before="60" w:after="60" w:line="240" w:lineRule="auto"/>
      </w:pPr>
    </w:p>
    <w:p w14:paraId="56E91A37" w14:textId="77777777" w:rsidR="00307B12" w:rsidRPr="001F78BA" w:rsidRDefault="00307B12" w:rsidP="00DF649F">
      <w:pPr>
        <w:spacing w:before="60" w:after="60" w:line="240" w:lineRule="auto"/>
      </w:pPr>
      <w:r w:rsidRPr="001F78BA">
        <w:t>How often do you leave the front door of your home unlocked?</w:t>
      </w:r>
    </w:p>
    <w:p w14:paraId="50F53240" w14:textId="7A3E4A04" w:rsidR="00307B12" w:rsidRPr="001F78BA" w:rsidRDefault="00307B12" w:rsidP="00DF649F">
      <w:pPr>
        <w:pStyle w:val="ListParagraph"/>
        <w:numPr>
          <w:ilvl w:val="0"/>
          <w:numId w:val="61"/>
        </w:numPr>
        <w:spacing w:before="60" w:after="60" w:line="240" w:lineRule="auto"/>
      </w:pPr>
      <w:r w:rsidRPr="001F78BA">
        <w:t>Always</w:t>
      </w:r>
    </w:p>
    <w:p w14:paraId="6995A07B" w14:textId="52845E3B" w:rsidR="00307B12" w:rsidRPr="001F78BA" w:rsidRDefault="00307B12" w:rsidP="00DF649F">
      <w:pPr>
        <w:pStyle w:val="ListParagraph"/>
        <w:numPr>
          <w:ilvl w:val="0"/>
          <w:numId w:val="61"/>
        </w:numPr>
        <w:spacing w:before="60" w:after="60" w:line="240" w:lineRule="auto"/>
      </w:pPr>
      <w:r w:rsidRPr="001F78BA">
        <w:t>Sometimes</w:t>
      </w:r>
    </w:p>
    <w:p w14:paraId="35D9DA80" w14:textId="17CE7799" w:rsidR="00307B12" w:rsidRPr="001F78BA" w:rsidRDefault="00307B12" w:rsidP="00DF649F">
      <w:pPr>
        <w:pStyle w:val="ListParagraph"/>
        <w:numPr>
          <w:ilvl w:val="0"/>
          <w:numId w:val="61"/>
        </w:numPr>
        <w:spacing w:before="60" w:after="60" w:line="240" w:lineRule="auto"/>
      </w:pPr>
      <w:r w:rsidRPr="001F78BA">
        <w:t>Rarely / never</w:t>
      </w:r>
    </w:p>
    <w:p w14:paraId="58C051FB" w14:textId="77777777" w:rsidR="00307B12" w:rsidRPr="001F78BA" w:rsidRDefault="00307B12" w:rsidP="00DF649F">
      <w:pPr>
        <w:spacing w:before="60" w:after="60" w:line="240" w:lineRule="auto"/>
      </w:pPr>
    </w:p>
    <w:p w14:paraId="2B76437C" w14:textId="7E0674EB" w:rsidR="00307B12" w:rsidRPr="001F78BA" w:rsidRDefault="00307B12" w:rsidP="00DF649F">
      <w:pPr>
        <w:spacing w:before="60" w:after="60" w:line="240" w:lineRule="auto"/>
      </w:pPr>
      <w:r w:rsidRPr="001F78BA">
        <w:t>How often do you use a security alarm system in your home?</w:t>
      </w:r>
    </w:p>
    <w:p w14:paraId="0B900F07" w14:textId="77777777" w:rsidR="00307B12" w:rsidRPr="001F78BA" w:rsidRDefault="00307B12" w:rsidP="00DF649F">
      <w:pPr>
        <w:pStyle w:val="ListParagraph"/>
        <w:numPr>
          <w:ilvl w:val="0"/>
          <w:numId w:val="62"/>
        </w:numPr>
        <w:spacing w:before="60" w:after="60" w:line="240" w:lineRule="auto"/>
      </w:pPr>
      <w:r w:rsidRPr="001F78BA">
        <w:t>I don’t have one</w:t>
      </w:r>
    </w:p>
    <w:p w14:paraId="309D47DA" w14:textId="77777777" w:rsidR="00307B12" w:rsidRPr="001F78BA" w:rsidRDefault="00307B12" w:rsidP="00DF649F">
      <w:pPr>
        <w:pStyle w:val="ListParagraph"/>
        <w:numPr>
          <w:ilvl w:val="0"/>
          <w:numId w:val="62"/>
        </w:numPr>
        <w:spacing w:before="60" w:after="60" w:line="240" w:lineRule="auto"/>
      </w:pPr>
      <w:r w:rsidRPr="001F78BA">
        <w:t>Always</w:t>
      </w:r>
    </w:p>
    <w:p w14:paraId="1CDA348A" w14:textId="77777777" w:rsidR="00307B12" w:rsidRPr="001F78BA" w:rsidRDefault="00307B12" w:rsidP="00DF649F">
      <w:pPr>
        <w:pStyle w:val="ListParagraph"/>
        <w:numPr>
          <w:ilvl w:val="0"/>
          <w:numId w:val="62"/>
        </w:numPr>
        <w:spacing w:before="60" w:after="60" w:line="240" w:lineRule="auto"/>
      </w:pPr>
      <w:r w:rsidRPr="001F78BA">
        <w:t>Sometimes</w:t>
      </w:r>
    </w:p>
    <w:p w14:paraId="5F28CF5B" w14:textId="7A1E4A67" w:rsidR="00307B12" w:rsidRPr="001F78BA" w:rsidRDefault="00307B12" w:rsidP="00DF649F">
      <w:pPr>
        <w:pStyle w:val="ListParagraph"/>
        <w:numPr>
          <w:ilvl w:val="0"/>
          <w:numId w:val="62"/>
        </w:numPr>
        <w:spacing w:before="60" w:after="60" w:line="240" w:lineRule="auto"/>
      </w:pPr>
      <w:r w:rsidRPr="001F78BA">
        <w:t>Rarely / never</w:t>
      </w:r>
    </w:p>
    <w:p w14:paraId="4041FB9E" w14:textId="77777777" w:rsidR="00307B12" w:rsidRPr="001F78BA" w:rsidRDefault="00307B12" w:rsidP="00DF649F">
      <w:pPr>
        <w:spacing w:before="60" w:after="60" w:line="240" w:lineRule="auto"/>
      </w:pPr>
    </w:p>
    <w:p w14:paraId="5B405AA9" w14:textId="77777777" w:rsidR="00A83D84" w:rsidRDefault="00A83D84">
      <w:pPr>
        <w:spacing w:before="0" w:after="0" w:line="240" w:lineRule="auto"/>
      </w:pPr>
      <w:r>
        <w:br w:type="page"/>
      </w:r>
    </w:p>
    <w:p w14:paraId="194A70C7" w14:textId="04CD83A7" w:rsidR="00307B12" w:rsidRPr="001F78BA" w:rsidRDefault="00307B12" w:rsidP="00DF649F">
      <w:pPr>
        <w:spacing w:before="60" w:after="60" w:line="240" w:lineRule="auto"/>
      </w:pPr>
      <w:r w:rsidRPr="001F78BA">
        <w:lastRenderedPageBreak/>
        <w:t>How often do you keep your valuables (such as a wallet, phone, or purse) in your line of sight when you are in public?</w:t>
      </w:r>
    </w:p>
    <w:p w14:paraId="2B14C5E0" w14:textId="77777777" w:rsidR="00307B12" w:rsidRPr="001F78BA" w:rsidRDefault="00307B12" w:rsidP="00DF649F">
      <w:pPr>
        <w:pStyle w:val="ListParagraph"/>
        <w:numPr>
          <w:ilvl w:val="0"/>
          <w:numId w:val="63"/>
        </w:numPr>
        <w:spacing w:before="60" w:after="60" w:line="240" w:lineRule="auto"/>
      </w:pPr>
      <w:r w:rsidRPr="001F78BA">
        <w:t>Always</w:t>
      </w:r>
    </w:p>
    <w:p w14:paraId="56F7F206" w14:textId="77777777" w:rsidR="00307B12" w:rsidRPr="001F78BA" w:rsidRDefault="00307B12" w:rsidP="00DF649F">
      <w:pPr>
        <w:pStyle w:val="ListParagraph"/>
        <w:numPr>
          <w:ilvl w:val="0"/>
          <w:numId w:val="63"/>
        </w:numPr>
        <w:spacing w:before="60" w:after="60" w:line="240" w:lineRule="auto"/>
      </w:pPr>
      <w:r w:rsidRPr="001F78BA">
        <w:t>Sometimes</w:t>
      </w:r>
    </w:p>
    <w:p w14:paraId="3DC5A62D" w14:textId="010CAD3F" w:rsidR="00307B12" w:rsidRPr="001F78BA" w:rsidRDefault="00307B12" w:rsidP="00DF649F">
      <w:pPr>
        <w:pStyle w:val="ListParagraph"/>
        <w:numPr>
          <w:ilvl w:val="0"/>
          <w:numId w:val="63"/>
        </w:numPr>
        <w:spacing w:before="60" w:after="60" w:line="240" w:lineRule="auto"/>
      </w:pPr>
      <w:r w:rsidRPr="001F78BA">
        <w:t>Rarely / never</w:t>
      </w:r>
    </w:p>
    <w:p w14:paraId="526AF2E3" w14:textId="77777777" w:rsidR="000F2A4F" w:rsidRPr="001F78BA" w:rsidRDefault="000F2A4F" w:rsidP="00DF649F">
      <w:pPr>
        <w:spacing w:before="60" w:after="60" w:line="240" w:lineRule="auto"/>
      </w:pPr>
    </w:p>
    <w:p w14:paraId="676CF2C7" w14:textId="3D9783C3" w:rsidR="002B11F7" w:rsidRPr="00DF649F" w:rsidRDefault="00307B12" w:rsidP="00DF649F">
      <w:pPr>
        <w:spacing w:before="60" w:line="240" w:lineRule="auto"/>
        <w:rPr>
          <w:rFonts w:eastAsia="Calibri" w:cstheme="minorHAnsi"/>
          <w:szCs w:val="22"/>
        </w:rPr>
      </w:pPr>
      <w:r w:rsidRPr="00DF649F">
        <w:rPr>
          <w:rFonts w:eastAsia="Calibri" w:cstheme="minorHAnsi"/>
          <w:szCs w:val="22"/>
        </w:rPr>
        <w:t>How strong are these passwords?</w:t>
      </w:r>
    </w:p>
    <w:tbl>
      <w:tblPr>
        <w:tblW w:w="5000" w:type="pct"/>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1968"/>
        <w:gridCol w:w="1617"/>
        <w:gridCol w:w="1634"/>
        <w:gridCol w:w="1588"/>
        <w:gridCol w:w="1471"/>
      </w:tblGrid>
      <w:tr w:rsidR="001F78BA" w:rsidRPr="001F78BA" w14:paraId="23E05EB9" w14:textId="77777777" w:rsidTr="00B87816">
        <w:trPr>
          <w:trHeight w:val="245"/>
          <w:tblHeader/>
        </w:trPr>
        <w:tc>
          <w:tcPr>
            <w:tcW w:w="1968" w:type="dxa"/>
            <w:tcBorders>
              <w:top w:val="nil"/>
              <w:left w:val="nil"/>
              <w:bottom w:val="single" w:sz="4" w:space="0" w:color="E7E6E6"/>
            </w:tcBorders>
          </w:tcPr>
          <w:p w14:paraId="099D61F7" w14:textId="77777777" w:rsidR="00307B12" w:rsidRPr="00DF649F" w:rsidRDefault="00307B12" w:rsidP="00DA32CB">
            <w:pPr>
              <w:spacing w:before="0" w:after="0" w:line="240" w:lineRule="auto"/>
              <w:rPr>
                <w:rFonts w:eastAsia="Calibri" w:cstheme="minorHAnsi"/>
                <w:sz w:val="18"/>
                <w:szCs w:val="20"/>
                <w:lang w:eastAsia="en-US"/>
              </w:rPr>
            </w:pPr>
          </w:p>
        </w:tc>
        <w:tc>
          <w:tcPr>
            <w:tcW w:w="1617" w:type="dxa"/>
            <w:tcBorders>
              <w:top w:val="nil"/>
            </w:tcBorders>
          </w:tcPr>
          <w:p w14:paraId="75C3F28E" w14:textId="77777777" w:rsidR="00307B12" w:rsidRPr="00DF649F" w:rsidRDefault="00307B12" w:rsidP="00DA32CB">
            <w:pPr>
              <w:spacing w:before="0" w:after="0" w:line="240" w:lineRule="auto"/>
              <w:rPr>
                <w:rFonts w:eastAsia="Calibri" w:cstheme="minorHAnsi"/>
                <w:szCs w:val="22"/>
                <w:lang w:eastAsia="en-US"/>
              </w:rPr>
            </w:pPr>
            <w:r w:rsidRPr="00DF649F">
              <w:rPr>
                <w:rFonts w:eastAsia="Calibri" w:cstheme="minorHAnsi"/>
                <w:szCs w:val="22"/>
                <w:lang w:eastAsia="en-US"/>
              </w:rPr>
              <w:t>Very strong</w:t>
            </w:r>
          </w:p>
        </w:tc>
        <w:tc>
          <w:tcPr>
            <w:tcW w:w="1634" w:type="dxa"/>
            <w:tcBorders>
              <w:top w:val="nil"/>
            </w:tcBorders>
          </w:tcPr>
          <w:p w14:paraId="793D29C5" w14:textId="77777777" w:rsidR="00307B12" w:rsidRPr="00DF649F" w:rsidRDefault="00307B12" w:rsidP="00DA32CB">
            <w:pPr>
              <w:spacing w:before="0" w:after="0" w:line="240" w:lineRule="auto"/>
              <w:rPr>
                <w:rFonts w:eastAsia="Calibri" w:cstheme="minorHAnsi"/>
                <w:szCs w:val="22"/>
                <w:lang w:eastAsia="en-US"/>
              </w:rPr>
            </w:pPr>
            <w:r w:rsidRPr="00DF649F">
              <w:rPr>
                <w:rFonts w:eastAsia="Calibri" w:cstheme="minorHAnsi"/>
                <w:szCs w:val="22"/>
                <w:lang w:eastAsia="en-US"/>
              </w:rPr>
              <w:t xml:space="preserve">Strong </w:t>
            </w:r>
          </w:p>
        </w:tc>
        <w:tc>
          <w:tcPr>
            <w:tcW w:w="1588" w:type="dxa"/>
            <w:tcBorders>
              <w:top w:val="nil"/>
            </w:tcBorders>
          </w:tcPr>
          <w:p w14:paraId="3A7851E5" w14:textId="77777777" w:rsidR="00307B12" w:rsidRPr="00DF649F" w:rsidRDefault="00307B12" w:rsidP="00DA32CB">
            <w:pPr>
              <w:spacing w:before="0" w:after="0" w:line="240" w:lineRule="auto"/>
              <w:rPr>
                <w:rFonts w:eastAsia="Calibri" w:cstheme="minorHAnsi"/>
                <w:szCs w:val="22"/>
                <w:lang w:eastAsia="en-US"/>
              </w:rPr>
            </w:pPr>
            <w:r w:rsidRPr="00DF649F">
              <w:rPr>
                <w:rFonts w:eastAsia="Calibri" w:cstheme="minorHAnsi"/>
                <w:szCs w:val="22"/>
                <w:lang w:eastAsia="en-US"/>
              </w:rPr>
              <w:t>Weak</w:t>
            </w:r>
          </w:p>
        </w:tc>
        <w:tc>
          <w:tcPr>
            <w:tcW w:w="1471" w:type="dxa"/>
            <w:tcBorders>
              <w:top w:val="nil"/>
              <w:right w:val="nil"/>
            </w:tcBorders>
          </w:tcPr>
          <w:p w14:paraId="34EA8440" w14:textId="77777777" w:rsidR="00307B12" w:rsidRPr="00DF649F" w:rsidRDefault="00307B12" w:rsidP="00DA32CB">
            <w:pPr>
              <w:spacing w:before="0" w:after="0" w:line="240" w:lineRule="auto"/>
              <w:rPr>
                <w:rFonts w:eastAsia="Calibri" w:cstheme="minorHAnsi"/>
                <w:szCs w:val="22"/>
                <w:lang w:eastAsia="en-US"/>
              </w:rPr>
            </w:pPr>
            <w:r w:rsidRPr="00DF649F">
              <w:rPr>
                <w:rFonts w:eastAsia="Calibri" w:cstheme="minorHAnsi"/>
                <w:szCs w:val="22"/>
                <w:lang w:eastAsia="en-US"/>
              </w:rPr>
              <w:t>Very weak</w:t>
            </w:r>
          </w:p>
        </w:tc>
      </w:tr>
      <w:tr w:rsidR="001F78BA" w:rsidRPr="001F78BA" w14:paraId="68353440" w14:textId="77777777" w:rsidTr="00307B12">
        <w:trPr>
          <w:trHeight w:val="245"/>
        </w:trPr>
        <w:tc>
          <w:tcPr>
            <w:tcW w:w="1968" w:type="dxa"/>
            <w:tcBorders>
              <w:left w:val="nil"/>
            </w:tcBorders>
          </w:tcPr>
          <w:p w14:paraId="719EA004" w14:textId="77777777" w:rsidR="00307B12" w:rsidRPr="00DF649F" w:rsidRDefault="00307B12" w:rsidP="00DA32CB">
            <w:pPr>
              <w:spacing w:before="0" w:after="0" w:line="240" w:lineRule="auto"/>
              <w:rPr>
                <w:rFonts w:eastAsia="Calibri" w:cstheme="minorHAnsi"/>
                <w:sz w:val="18"/>
                <w:szCs w:val="20"/>
                <w:lang w:eastAsia="en-US"/>
              </w:rPr>
            </w:pPr>
            <w:r w:rsidRPr="00DF649F">
              <w:rPr>
                <w:rFonts w:eastAsia="Calibri" w:cstheme="minorHAnsi"/>
                <w:sz w:val="18"/>
                <w:szCs w:val="20"/>
                <w:lang w:eastAsia="en-US"/>
              </w:rPr>
              <w:t>password1</w:t>
            </w:r>
          </w:p>
        </w:tc>
        <w:tc>
          <w:tcPr>
            <w:tcW w:w="1617" w:type="dxa"/>
          </w:tcPr>
          <w:p w14:paraId="6D6DBE39" w14:textId="77777777" w:rsidR="00307B12" w:rsidRPr="00DF649F" w:rsidRDefault="00307B12" w:rsidP="00DA32CB">
            <w:pPr>
              <w:spacing w:before="0" w:after="0" w:line="240" w:lineRule="auto"/>
              <w:rPr>
                <w:rFonts w:eastAsia="Calibri" w:cstheme="minorHAnsi"/>
                <w:szCs w:val="22"/>
                <w:lang w:eastAsia="en-US"/>
              </w:rPr>
            </w:pPr>
          </w:p>
        </w:tc>
        <w:tc>
          <w:tcPr>
            <w:tcW w:w="1634" w:type="dxa"/>
          </w:tcPr>
          <w:p w14:paraId="26278BD1" w14:textId="77777777" w:rsidR="00307B12" w:rsidRPr="00DF649F" w:rsidRDefault="00307B12" w:rsidP="00DA32CB">
            <w:pPr>
              <w:spacing w:before="0" w:after="0" w:line="240" w:lineRule="auto"/>
              <w:rPr>
                <w:rFonts w:eastAsia="Calibri" w:cstheme="minorHAnsi"/>
                <w:szCs w:val="22"/>
                <w:lang w:eastAsia="en-US"/>
              </w:rPr>
            </w:pPr>
          </w:p>
        </w:tc>
        <w:tc>
          <w:tcPr>
            <w:tcW w:w="1588" w:type="dxa"/>
          </w:tcPr>
          <w:p w14:paraId="562B952F" w14:textId="77777777" w:rsidR="00307B12" w:rsidRPr="00DF649F" w:rsidRDefault="00307B12" w:rsidP="00DA32CB">
            <w:pPr>
              <w:spacing w:before="0" w:after="0" w:line="240" w:lineRule="auto"/>
              <w:rPr>
                <w:rFonts w:eastAsia="Calibri" w:cstheme="minorHAnsi"/>
                <w:szCs w:val="22"/>
                <w:lang w:eastAsia="en-US"/>
              </w:rPr>
            </w:pPr>
          </w:p>
        </w:tc>
        <w:tc>
          <w:tcPr>
            <w:tcW w:w="1471" w:type="dxa"/>
            <w:tcBorders>
              <w:right w:val="nil"/>
            </w:tcBorders>
          </w:tcPr>
          <w:p w14:paraId="6107181E" w14:textId="77777777" w:rsidR="00307B12" w:rsidRPr="00DF649F" w:rsidRDefault="00307B12" w:rsidP="00DA32CB">
            <w:pPr>
              <w:spacing w:before="0" w:after="0" w:line="240" w:lineRule="auto"/>
              <w:rPr>
                <w:rFonts w:eastAsia="Calibri" w:cstheme="minorHAnsi"/>
                <w:szCs w:val="22"/>
                <w:lang w:eastAsia="en-US"/>
              </w:rPr>
            </w:pPr>
          </w:p>
        </w:tc>
      </w:tr>
      <w:tr w:rsidR="001F78BA" w:rsidRPr="001F78BA" w14:paraId="293803EB" w14:textId="77777777" w:rsidTr="00307B12">
        <w:trPr>
          <w:trHeight w:val="245"/>
        </w:trPr>
        <w:tc>
          <w:tcPr>
            <w:tcW w:w="1968" w:type="dxa"/>
            <w:tcBorders>
              <w:left w:val="nil"/>
              <w:bottom w:val="single" w:sz="4" w:space="0" w:color="E7E6E6"/>
            </w:tcBorders>
          </w:tcPr>
          <w:p w14:paraId="5C227708" w14:textId="77777777" w:rsidR="00307B12" w:rsidRPr="00DF649F" w:rsidRDefault="00307B12" w:rsidP="00DA32CB">
            <w:pPr>
              <w:spacing w:before="0" w:after="0" w:line="240" w:lineRule="auto"/>
              <w:rPr>
                <w:rFonts w:eastAsia="Calibri" w:cstheme="minorHAnsi"/>
                <w:sz w:val="18"/>
                <w:szCs w:val="20"/>
                <w:lang w:eastAsia="en-US"/>
              </w:rPr>
            </w:pPr>
            <w:r w:rsidRPr="00DF649F">
              <w:rPr>
                <w:rFonts w:eastAsia="Calibri" w:cstheme="minorHAnsi"/>
                <w:sz w:val="18"/>
                <w:szCs w:val="20"/>
                <w:lang w:eastAsia="en-US"/>
              </w:rPr>
              <w:t>fieldhayfaretoss</w:t>
            </w:r>
          </w:p>
        </w:tc>
        <w:tc>
          <w:tcPr>
            <w:tcW w:w="1617" w:type="dxa"/>
            <w:tcBorders>
              <w:bottom w:val="single" w:sz="4" w:space="0" w:color="E7E6E6"/>
            </w:tcBorders>
          </w:tcPr>
          <w:p w14:paraId="313D4A72" w14:textId="77777777" w:rsidR="00307B12" w:rsidRPr="00DF649F" w:rsidRDefault="00307B12" w:rsidP="00DA32CB">
            <w:pPr>
              <w:spacing w:before="0" w:after="0" w:line="240" w:lineRule="auto"/>
              <w:rPr>
                <w:rFonts w:eastAsia="Calibri" w:cstheme="minorHAnsi"/>
                <w:szCs w:val="22"/>
                <w:lang w:eastAsia="en-US"/>
              </w:rPr>
            </w:pPr>
          </w:p>
        </w:tc>
        <w:tc>
          <w:tcPr>
            <w:tcW w:w="1634" w:type="dxa"/>
            <w:tcBorders>
              <w:bottom w:val="single" w:sz="4" w:space="0" w:color="E7E6E6"/>
            </w:tcBorders>
          </w:tcPr>
          <w:p w14:paraId="175DB768" w14:textId="77777777" w:rsidR="00307B12" w:rsidRPr="00DF649F" w:rsidRDefault="00307B12" w:rsidP="00DA32CB">
            <w:pPr>
              <w:spacing w:before="0" w:after="0" w:line="240" w:lineRule="auto"/>
              <w:rPr>
                <w:rFonts w:eastAsia="Calibri" w:cstheme="minorHAnsi"/>
                <w:szCs w:val="22"/>
                <w:lang w:eastAsia="en-US"/>
              </w:rPr>
            </w:pPr>
          </w:p>
        </w:tc>
        <w:tc>
          <w:tcPr>
            <w:tcW w:w="1588" w:type="dxa"/>
            <w:tcBorders>
              <w:bottom w:val="single" w:sz="4" w:space="0" w:color="E7E6E6"/>
            </w:tcBorders>
          </w:tcPr>
          <w:p w14:paraId="0151C8E8" w14:textId="77777777" w:rsidR="00307B12" w:rsidRPr="00DF649F" w:rsidRDefault="00307B12" w:rsidP="00DA32CB">
            <w:pPr>
              <w:spacing w:before="0" w:after="0" w:line="240" w:lineRule="auto"/>
              <w:rPr>
                <w:rFonts w:eastAsia="Calibri" w:cstheme="minorHAnsi"/>
                <w:szCs w:val="22"/>
                <w:lang w:eastAsia="en-US"/>
              </w:rPr>
            </w:pPr>
          </w:p>
        </w:tc>
        <w:tc>
          <w:tcPr>
            <w:tcW w:w="1471" w:type="dxa"/>
            <w:tcBorders>
              <w:bottom w:val="single" w:sz="4" w:space="0" w:color="E7E6E6"/>
              <w:right w:val="nil"/>
            </w:tcBorders>
          </w:tcPr>
          <w:p w14:paraId="399521A2" w14:textId="77777777" w:rsidR="00307B12" w:rsidRPr="00DF649F" w:rsidRDefault="00307B12" w:rsidP="00DA32CB">
            <w:pPr>
              <w:spacing w:before="0" w:after="0" w:line="240" w:lineRule="auto"/>
              <w:rPr>
                <w:rFonts w:eastAsia="Calibri" w:cstheme="minorHAnsi"/>
                <w:szCs w:val="22"/>
                <w:lang w:eastAsia="en-US"/>
              </w:rPr>
            </w:pPr>
          </w:p>
        </w:tc>
      </w:tr>
      <w:tr w:rsidR="001F78BA" w:rsidRPr="001F78BA" w14:paraId="249E8616" w14:textId="77777777" w:rsidTr="00307B12">
        <w:trPr>
          <w:trHeight w:val="245"/>
        </w:trPr>
        <w:tc>
          <w:tcPr>
            <w:tcW w:w="1968" w:type="dxa"/>
            <w:tcBorders>
              <w:left w:val="nil"/>
            </w:tcBorders>
          </w:tcPr>
          <w:p w14:paraId="64FB18EC" w14:textId="77777777" w:rsidR="00307B12" w:rsidRPr="00DF649F" w:rsidRDefault="00307B12" w:rsidP="00DA32CB">
            <w:pPr>
              <w:spacing w:before="0" w:after="0" w:line="240" w:lineRule="auto"/>
              <w:rPr>
                <w:rFonts w:eastAsia="Calibri" w:cstheme="minorHAnsi"/>
                <w:sz w:val="18"/>
                <w:szCs w:val="20"/>
                <w:lang w:eastAsia="en-US"/>
              </w:rPr>
            </w:pPr>
            <w:r w:rsidRPr="00DF649F">
              <w:rPr>
                <w:rFonts w:eastAsia="Calibri" w:cstheme="minorHAnsi"/>
                <w:sz w:val="18"/>
                <w:szCs w:val="20"/>
                <w:lang w:eastAsia="en-US"/>
              </w:rPr>
              <w:t>wjh63m&amp;92mk11gr9</w:t>
            </w:r>
          </w:p>
        </w:tc>
        <w:tc>
          <w:tcPr>
            <w:tcW w:w="1617" w:type="dxa"/>
          </w:tcPr>
          <w:p w14:paraId="0FF80BAD" w14:textId="77777777" w:rsidR="00307B12" w:rsidRPr="00DF649F" w:rsidRDefault="00307B12" w:rsidP="00DA32CB">
            <w:pPr>
              <w:spacing w:before="0" w:after="0" w:line="240" w:lineRule="auto"/>
              <w:rPr>
                <w:rFonts w:eastAsia="Calibri" w:cstheme="minorHAnsi"/>
                <w:szCs w:val="22"/>
                <w:lang w:eastAsia="en-US"/>
              </w:rPr>
            </w:pPr>
          </w:p>
        </w:tc>
        <w:tc>
          <w:tcPr>
            <w:tcW w:w="1634" w:type="dxa"/>
          </w:tcPr>
          <w:p w14:paraId="39E49B94" w14:textId="77777777" w:rsidR="00307B12" w:rsidRPr="00DF649F" w:rsidRDefault="00307B12" w:rsidP="00DA32CB">
            <w:pPr>
              <w:spacing w:before="0" w:after="0" w:line="240" w:lineRule="auto"/>
              <w:rPr>
                <w:rFonts w:eastAsia="Calibri" w:cstheme="minorHAnsi"/>
                <w:szCs w:val="22"/>
                <w:lang w:eastAsia="en-US"/>
              </w:rPr>
            </w:pPr>
          </w:p>
        </w:tc>
        <w:tc>
          <w:tcPr>
            <w:tcW w:w="1588" w:type="dxa"/>
          </w:tcPr>
          <w:p w14:paraId="12314B4B" w14:textId="77777777" w:rsidR="00307B12" w:rsidRPr="00DF649F" w:rsidRDefault="00307B12" w:rsidP="00DA32CB">
            <w:pPr>
              <w:spacing w:before="0" w:after="0" w:line="240" w:lineRule="auto"/>
              <w:rPr>
                <w:rFonts w:eastAsia="Calibri" w:cstheme="minorHAnsi"/>
                <w:szCs w:val="22"/>
                <w:lang w:eastAsia="en-US"/>
              </w:rPr>
            </w:pPr>
          </w:p>
        </w:tc>
        <w:tc>
          <w:tcPr>
            <w:tcW w:w="1471" w:type="dxa"/>
            <w:tcBorders>
              <w:right w:val="nil"/>
            </w:tcBorders>
          </w:tcPr>
          <w:p w14:paraId="08223D83" w14:textId="77777777" w:rsidR="00307B12" w:rsidRPr="00DF649F" w:rsidRDefault="00307B12" w:rsidP="00DA32CB">
            <w:pPr>
              <w:spacing w:before="0" w:after="0" w:line="240" w:lineRule="auto"/>
              <w:rPr>
                <w:rFonts w:eastAsia="Calibri" w:cstheme="minorHAnsi"/>
                <w:szCs w:val="22"/>
                <w:lang w:eastAsia="en-US"/>
              </w:rPr>
            </w:pPr>
          </w:p>
        </w:tc>
      </w:tr>
    </w:tbl>
    <w:p w14:paraId="56678999" w14:textId="77777777" w:rsidR="00921492" w:rsidRPr="00DF649F" w:rsidRDefault="00921492" w:rsidP="00DF649F">
      <w:pPr>
        <w:spacing w:before="60" w:after="60" w:line="240" w:lineRule="auto"/>
        <w:rPr>
          <w:rFonts w:eastAsia="Calibri" w:cstheme="minorHAnsi"/>
          <w:szCs w:val="22"/>
          <w:lang w:eastAsia="en-US"/>
        </w:rPr>
      </w:pPr>
    </w:p>
    <w:p w14:paraId="569A4A4A" w14:textId="77777777" w:rsidR="000F2A4F" w:rsidRPr="00DF649F" w:rsidRDefault="000F2A4F" w:rsidP="00DF649F">
      <w:pPr>
        <w:spacing w:before="60" w:after="60" w:line="240" w:lineRule="auto"/>
        <w:rPr>
          <w:rFonts w:eastAsia="Calibri" w:cstheme="minorHAnsi"/>
          <w:szCs w:val="22"/>
          <w:lang w:eastAsia="en-US"/>
        </w:rPr>
      </w:pPr>
      <w:r w:rsidRPr="00DF649F">
        <w:rPr>
          <w:rFonts w:eastAsia="Calibri" w:cstheme="minorHAnsi"/>
          <w:szCs w:val="22"/>
          <w:lang w:eastAsia="en-US"/>
        </w:rPr>
        <w:t xml:space="preserve">How likely are you to create </w:t>
      </w:r>
      <w:r w:rsidRPr="00DF649F">
        <w:rPr>
          <w:rFonts w:eastAsia="Calibri" w:cstheme="minorHAnsi"/>
          <w:b/>
          <w:szCs w:val="22"/>
          <w:lang w:eastAsia="en-US"/>
        </w:rPr>
        <w:t>strong</w:t>
      </w:r>
      <w:r w:rsidRPr="00DF649F">
        <w:rPr>
          <w:rFonts w:eastAsia="Calibri" w:cstheme="minorHAnsi"/>
          <w:szCs w:val="22"/>
          <w:lang w:eastAsia="en-US"/>
        </w:rPr>
        <w:t xml:space="preserve"> passwords for all of your important accounts?</w:t>
      </w:r>
    </w:p>
    <w:p w14:paraId="7820D843" w14:textId="0F7D4ECC" w:rsidR="000F2A4F" w:rsidRPr="001F78BA" w:rsidRDefault="000F2A4F" w:rsidP="00DF649F">
      <w:pPr>
        <w:pStyle w:val="ListParagraph"/>
        <w:numPr>
          <w:ilvl w:val="0"/>
          <w:numId w:val="64"/>
        </w:numPr>
        <w:spacing w:before="60" w:after="60" w:line="240" w:lineRule="auto"/>
        <w:rPr>
          <w:rFonts w:eastAsia="Calibri" w:cstheme="minorHAnsi"/>
          <w:szCs w:val="22"/>
          <w:lang w:eastAsia="en-US"/>
        </w:rPr>
      </w:pPr>
      <w:r w:rsidRPr="001F78BA">
        <w:rPr>
          <w:rFonts w:eastAsia="Calibri" w:cstheme="minorHAnsi"/>
          <w:szCs w:val="22"/>
          <w:lang w:eastAsia="en-US"/>
        </w:rPr>
        <w:t>Extremely likely</w:t>
      </w:r>
    </w:p>
    <w:p w14:paraId="1F158B50" w14:textId="018E91E1" w:rsidR="000F2A4F" w:rsidRPr="001F78BA" w:rsidRDefault="000F2A4F" w:rsidP="00DF649F">
      <w:pPr>
        <w:pStyle w:val="ListParagraph"/>
        <w:numPr>
          <w:ilvl w:val="0"/>
          <w:numId w:val="64"/>
        </w:numPr>
        <w:spacing w:before="60" w:after="60" w:line="240" w:lineRule="auto"/>
        <w:rPr>
          <w:rFonts w:eastAsia="Calibri" w:cstheme="minorHAnsi"/>
          <w:szCs w:val="22"/>
          <w:lang w:eastAsia="en-US"/>
        </w:rPr>
      </w:pPr>
      <w:r w:rsidRPr="001F78BA">
        <w:rPr>
          <w:rFonts w:eastAsia="Calibri" w:cstheme="minorHAnsi"/>
          <w:szCs w:val="22"/>
          <w:lang w:eastAsia="en-US"/>
        </w:rPr>
        <w:t>Very likely</w:t>
      </w:r>
    </w:p>
    <w:p w14:paraId="188E310A" w14:textId="3F9955E7" w:rsidR="000F2A4F" w:rsidRPr="001F78BA" w:rsidRDefault="000F2A4F" w:rsidP="00DF649F">
      <w:pPr>
        <w:pStyle w:val="ListParagraph"/>
        <w:numPr>
          <w:ilvl w:val="0"/>
          <w:numId w:val="64"/>
        </w:numPr>
        <w:spacing w:before="60" w:after="60" w:line="240" w:lineRule="auto"/>
        <w:rPr>
          <w:rFonts w:eastAsia="Calibri" w:cstheme="minorHAnsi"/>
          <w:szCs w:val="22"/>
          <w:lang w:eastAsia="en-US"/>
        </w:rPr>
      </w:pPr>
      <w:r w:rsidRPr="001F78BA">
        <w:rPr>
          <w:rFonts w:eastAsia="Calibri" w:cstheme="minorHAnsi"/>
          <w:szCs w:val="22"/>
          <w:lang w:eastAsia="en-US"/>
        </w:rPr>
        <w:t>Moderately likely</w:t>
      </w:r>
    </w:p>
    <w:p w14:paraId="21FC1038" w14:textId="77A0F036" w:rsidR="000F2A4F" w:rsidRPr="001F78BA" w:rsidRDefault="000F2A4F" w:rsidP="00DF649F">
      <w:pPr>
        <w:pStyle w:val="ListParagraph"/>
        <w:numPr>
          <w:ilvl w:val="0"/>
          <w:numId w:val="64"/>
        </w:numPr>
        <w:spacing w:before="60" w:after="60" w:line="240" w:lineRule="auto"/>
        <w:rPr>
          <w:rFonts w:eastAsia="Calibri" w:cstheme="minorHAnsi"/>
          <w:szCs w:val="22"/>
          <w:lang w:eastAsia="en-US"/>
        </w:rPr>
      </w:pPr>
      <w:r w:rsidRPr="001F78BA">
        <w:rPr>
          <w:rFonts w:eastAsia="Calibri" w:cstheme="minorHAnsi"/>
          <w:szCs w:val="22"/>
          <w:lang w:eastAsia="en-US"/>
        </w:rPr>
        <w:t>Somewhat likely</w:t>
      </w:r>
    </w:p>
    <w:p w14:paraId="5E07080A" w14:textId="63D753B3" w:rsidR="000F2A4F" w:rsidRPr="001F78BA" w:rsidRDefault="000F2A4F" w:rsidP="00DF649F">
      <w:pPr>
        <w:pStyle w:val="ListParagraph"/>
        <w:numPr>
          <w:ilvl w:val="0"/>
          <w:numId w:val="64"/>
        </w:numPr>
        <w:spacing w:before="60" w:after="60" w:line="240" w:lineRule="auto"/>
        <w:rPr>
          <w:rFonts w:eastAsia="Calibri" w:cstheme="minorHAnsi"/>
          <w:szCs w:val="22"/>
          <w:lang w:eastAsia="en-US"/>
        </w:rPr>
      </w:pPr>
      <w:r w:rsidRPr="001F78BA">
        <w:rPr>
          <w:rFonts w:eastAsia="Calibri" w:cstheme="minorHAnsi"/>
          <w:szCs w:val="22"/>
          <w:lang w:eastAsia="en-US"/>
        </w:rPr>
        <w:t>Not at all likely</w:t>
      </w:r>
    </w:p>
    <w:p w14:paraId="4ECC3D5A" w14:textId="77777777" w:rsidR="000F2A4F" w:rsidRPr="00DF649F" w:rsidRDefault="000F2A4F" w:rsidP="00DF649F">
      <w:pPr>
        <w:spacing w:before="60" w:after="60" w:line="240" w:lineRule="auto"/>
        <w:rPr>
          <w:rFonts w:eastAsia="Calibri" w:cstheme="minorHAnsi"/>
          <w:szCs w:val="22"/>
          <w:lang w:eastAsia="en-US"/>
        </w:rPr>
      </w:pPr>
    </w:p>
    <w:p w14:paraId="0C5A77BF" w14:textId="77777777" w:rsidR="000F2A4F" w:rsidRPr="00DF649F" w:rsidRDefault="000F2A4F" w:rsidP="00DF649F">
      <w:pPr>
        <w:spacing w:before="60" w:after="60" w:line="240" w:lineRule="auto"/>
        <w:rPr>
          <w:rFonts w:eastAsia="Calibri" w:cstheme="minorHAnsi"/>
          <w:szCs w:val="22"/>
          <w:lang w:eastAsia="en-US"/>
        </w:rPr>
      </w:pPr>
      <w:r w:rsidRPr="00DF649F">
        <w:rPr>
          <w:rFonts w:eastAsia="Calibri" w:cstheme="minorHAnsi"/>
          <w:szCs w:val="22"/>
          <w:lang w:eastAsia="en-US"/>
        </w:rPr>
        <w:t xml:space="preserve">How likely are you to create </w:t>
      </w:r>
      <w:r w:rsidRPr="00DF649F">
        <w:rPr>
          <w:rFonts w:eastAsia="Calibri" w:cstheme="minorHAnsi"/>
          <w:b/>
          <w:szCs w:val="22"/>
          <w:lang w:eastAsia="en-US"/>
        </w:rPr>
        <w:t>different</w:t>
      </w:r>
      <w:r w:rsidRPr="00DF649F">
        <w:rPr>
          <w:rFonts w:eastAsia="Calibri" w:cstheme="minorHAnsi"/>
          <w:szCs w:val="22"/>
          <w:lang w:eastAsia="en-US"/>
        </w:rPr>
        <w:t xml:space="preserve"> passwords for all of your important accounts?</w:t>
      </w:r>
    </w:p>
    <w:p w14:paraId="05B089E5" w14:textId="6FD85DF3" w:rsidR="000F2A4F" w:rsidRPr="001F78BA" w:rsidRDefault="000F2A4F" w:rsidP="00DF649F">
      <w:pPr>
        <w:pStyle w:val="ListParagraph"/>
        <w:numPr>
          <w:ilvl w:val="0"/>
          <w:numId w:val="65"/>
        </w:numPr>
        <w:spacing w:before="60" w:after="60" w:line="240" w:lineRule="auto"/>
        <w:rPr>
          <w:rFonts w:eastAsia="Calibri" w:cstheme="minorHAnsi"/>
          <w:szCs w:val="22"/>
          <w:lang w:eastAsia="en-US"/>
        </w:rPr>
      </w:pPr>
      <w:r w:rsidRPr="001F78BA">
        <w:rPr>
          <w:rFonts w:eastAsia="Calibri" w:cstheme="minorHAnsi"/>
          <w:szCs w:val="22"/>
          <w:lang w:eastAsia="en-US"/>
        </w:rPr>
        <w:t>Extremely likely</w:t>
      </w:r>
    </w:p>
    <w:p w14:paraId="60A6CFCF" w14:textId="526E0F68" w:rsidR="000F2A4F" w:rsidRPr="001F78BA" w:rsidRDefault="000F2A4F" w:rsidP="00DF649F">
      <w:pPr>
        <w:pStyle w:val="ListParagraph"/>
        <w:numPr>
          <w:ilvl w:val="0"/>
          <w:numId w:val="65"/>
        </w:numPr>
        <w:spacing w:before="60" w:after="60" w:line="240" w:lineRule="auto"/>
        <w:rPr>
          <w:rFonts w:eastAsia="Calibri" w:cstheme="minorHAnsi"/>
          <w:szCs w:val="22"/>
          <w:lang w:eastAsia="en-US"/>
        </w:rPr>
      </w:pPr>
      <w:r w:rsidRPr="001F78BA">
        <w:rPr>
          <w:rFonts w:eastAsia="Calibri" w:cstheme="minorHAnsi"/>
          <w:szCs w:val="22"/>
          <w:lang w:eastAsia="en-US"/>
        </w:rPr>
        <w:t>Very likely</w:t>
      </w:r>
    </w:p>
    <w:p w14:paraId="7A7F2C2F" w14:textId="0947A118" w:rsidR="000F2A4F" w:rsidRPr="001F78BA" w:rsidRDefault="000F2A4F" w:rsidP="00DF649F">
      <w:pPr>
        <w:pStyle w:val="ListParagraph"/>
        <w:numPr>
          <w:ilvl w:val="0"/>
          <w:numId w:val="65"/>
        </w:numPr>
        <w:spacing w:before="60" w:after="60" w:line="240" w:lineRule="auto"/>
        <w:rPr>
          <w:rFonts w:eastAsia="Calibri" w:cstheme="minorHAnsi"/>
          <w:szCs w:val="22"/>
          <w:lang w:eastAsia="en-US"/>
        </w:rPr>
      </w:pPr>
      <w:r w:rsidRPr="001F78BA">
        <w:rPr>
          <w:rFonts w:eastAsia="Calibri" w:cstheme="minorHAnsi"/>
          <w:szCs w:val="22"/>
          <w:lang w:eastAsia="en-US"/>
        </w:rPr>
        <w:t>Moderately likely</w:t>
      </w:r>
    </w:p>
    <w:p w14:paraId="7BCF0E2B" w14:textId="7E9B4B45" w:rsidR="000F2A4F" w:rsidRPr="001F78BA" w:rsidRDefault="000F2A4F" w:rsidP="00DF649F">
      <w:pPr>
        <w:pStyle w:val="ListParagraph"/>
        <w:numPr>
          <w:ilvl w:val="0"/>
          <w:numId w:val="65"/>
        </w:numPr>
        <w:spacing w:before="60" w:after="60" w:line="240" w:lineRule="auto"/>
        <w:rPr>
          <w:rFonts w:eastAsia="Calibri" w:cstheme="minorHAnsi"/>
          <w:szCs w:val="22"/>
          <w:lang w:eastAsia="en-US"/>
        </w:rPr>
      </w:pPr>
      <w:r w:rsidRPr="001F78BA">
        <w:rPr>
          <w:rFonts w:eastAsia="Calibri" w:cstheme="minorHAnsi"/>
          <w:szCs w:val="22"/>
          <w:lang w:eastAsia="en-US"/>
        </w:rPr>
        <w:t>Somewhat likely</w:t>
      </w:r>
    </w:p>
    <w:p w14:paraId="515F74A4" w14:textId="0663FB98" w:rsidR="000F2A4F" w:rsidRPr="001F78BA" w:rsidRDefault="000F2A4F" w:rsidP="00DF649F">
      <w:pPr>
        <w:pStyle w:val="ListParagraph"/>
        <w:numPr>
          <w:ilvl w:val="0"/>
          <w:numId w:val="65"/>
        </w:numPr>
        <w:spacing w:before="60" w:after="60" w:line="240" w:lineRule="auto"/>
        <w:rPr>
          <w:rFonts w:eastAsia="Calibri" w:cstheme="minorHAnsi"/>
          <w:szCs w:val="22"/>
          <w:lang w:eastAsia="en-US"/>
        </w:rPr>
      </w:pPr>
      <w:r w:rsidRPr="001F78BA">
        <w:rPr>
          <w:rFonts w:eastAsia="Calibri" w:cstheme="minorHAnsi"/>
          <w:szCs w:val="22"/>
          <w:lang w:eastAsia="en-US"/>
        </w:rPr>
        <w:t>Not at all likely</w:t>
      </w:r>
    </w:p>
    <w:p w14:paraId="50979197" w14:textId="77777777" w:rsidR="00921492" w:rsidRPr="00440A47" w:rsidRDefault="00921492" w:rsidP="00921492">
      <w:pPr>
        <w:spacing w:before="0" w:after="0" w:line="240" w:lineRule="auto"/>
        <w:rPr>
          <w:rFonts w:eastAsia="Calibri" w:cstheme="minorHAnsi"/>
          <w:color w:val="auto"/>
          <w:szCs w:val="22"/>
          <w:lang w:eastAsia="en-US"/>
        </w:rPr>
      </w:pPr>
    </w:p>
    <w:p w14:paraId="2A30EEAD" w14:textId="3918F84B" w:rsidR="007D0FF0" w:rsidRDefault="007D0FF0" w:rsidP="007D0FF0">
      <w:pPr>
        <w:spacing w:before="0" w:after="0" w:line="240" w:lineRule="auto"/>
        <w:rPr>
          <w:rFonts w:eastAsia="Calibri" w:cstheme="minorHAnsi"/>
          <w:color w:val="AEAAAA"/>
          <w:szCs w:val="22"/>
          <w:lang w:eastAsia="en-US"/>
        </w:rPr>
      </w:pPr>
      <w:r w:rsidRPr="00440A47">
        <w:rPr>
          <w:rFonts w:eastAsia="Calibri" w:cstheme="minorHAnsi"/>
          <w:color w:val="AEAAAA"/>
          <w:szCs w:val="22"/>
          <w:lang w:eastAsia="en-US"/>
        </w:rPr>
        <w:t>--end experimental section</w:t>
      </w:r>
    </w:p>
    <w:p w14:paraId="0DFA201A" w14:textId="77777777" w:rsidR="00373807" w:rsidRDefault="00373807" w:rsidP="007D0FF0">
      <w:pPr>
        <w:spacing w:before="0" w:after="0" w:line="240" w:lineRule="auto"/>
        <w:rPr>
          <w:rFonts w:eastAsia="Calibri" w:cstheme="minorHAnsi"/>
          <w:color w:val="AEAAAA"/>
          <w:szCs w:val="22"/>
          <w:lang w:eastAsia="en-US"/>
        </w:rPr>
      </w:pPr>
    </w:p>
    <w:p w14:paraId="704F3C83" w14:textId="193626B6" w:rsidR="00921492" w:rsidRPr="00DF649F" w:rsidRDefault="001054C3" w:rsidP="00DF649F">
      <w:pPr>
        <w:spacing w:before="60" w:line="240" w:lineRule="auto"/>
        <w:rPr>
          <w:rFonts w:eastAsia="Calibri" w:cstheme="minorHAnsi"/>
          <w:szCs w:val="22"/>
        </w:rPr>
      </w:pPr>
      <w:r w:rsidRPr="00DF649F">
        <w:rPr>
          <w:rFonts w:eastAsia="Calibri" w:cstheme="minorHAnsi"/>
          <w:szCs w:val="22"/>
        </w:rPr>
        <w:t>Please indicate how much you agree or disagree with each of the following statements about digital security.</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003"/>
        <w:gridCol w:w="1056"/>
        <w:gridCol w:w="1416"/>
        <w:gridCol w:w="1039"/>
        <w:gridCol w:w="1024"/>
      </w:tblGrid>
      <w:tr w:rsidR="001F78BA" w:rsidRPr="001F78BA" w14:paraId="43B86FAA" w14:textId="77777777" w:rsidTr="00B87816">
        <w:trPr>
          <w:trHeight w:val="397"/>
          <w:tblHeader/>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350A68B" w14:textId="77777777" w:rsidR="001054C3" w:rsidRPr="00DF649F" w:rsidRDefault="001054C3" w:rsidP="00DA32CB">
            <w:pPr>
              <w:spacing w:before="0" w:after="0" w:line="240" w:lineRule="auto"/>
              <w:jc w:val="center"/>
              <w:rPr>
                <w:rFonts w:eastAsia="Calibri" w:cstheme="minorHAnsi"/>
                <w:szCs w:val="22"/>
                <w:lang w:eastAsia="en-US"/>
              </w:rPr>
            </w:pP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811EE2D" w14:textId="77777777" w:rsidR="001054C3" w:rsidRPr="00DF649F" w:rsidRDefault="001054C3" w:rsidP="00DA32CB">
            <w:pPr>
              <w:spacing w:before="0" w:after="0" w:line="240" w:lineRule="auto"/>
              <w:jc w:val="center"/>
              <w:rPr>
                <w:rFonts w:eastAsia="Calibri" w:cstheme="minorHAnsi"/>
                <w:szCs w:val="22"/>
                <w:lang w:eastAsia="en-US"/>
              </w:rPr>
            </w:pPr>
            <w:r w:rsidRPr="00DF649F">
              <w:rPr>
                <w:rFonts w:eastAsia="Calibri" w:cstheme="minorHAnsi"/>
                <w:szCs w:val="22"/>
              </w:rPr>
              <w:t>Strongly agree</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2EAF95C" w14:textId="77777777" w:rsidR="001054C3" w:rsidRPr="00DF649F" w:rsidRDefault="001054C3" w:rsidP="00DA32CB">
            <w:pPr>
              <w:spacing w:before="0" w:after="0" w:line="240" w:lineRule="auto"/>
              <w:jc w:val="center"/>
              <w:rPr>
                <w:rFonts w:eastAsia="Calibri" w:cstheme="minorHAnsi"/>
                <w:szCs w:val="22"/>
                <w:lang w:eastAsia="en-US"/>
              </w:rPr>
            </w:pPr>
            <w:r w:rsidRPr="00DF649F">
              <w:rPr>
                <w:rFonts w:eastAsia="Calibri" w:cstheme="minorHAnsi"/>
                <w:szCs w:val="22"/>
              </w:rPr>
              <w:t>Agree</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B6CFD11" w14:textId="77777777" w:rsidR="001054C3" w:rsidRPr="00DF649F" w:rsidRDefault="001054C3" w:rsidP="00DA32CB">
            <w:pPr>
              <w:spacing w:before="0" w:after="0" w:line="240" w:lineRule="auto"/>
              <w:jc w:val="center"/>
              <w:rPr>
                <w:rFonts w:eastAsia="Calibri" w:cstheme="minorHAnsi"/>
                <w:szCs w:val="22"/>
                <w:lang w:eastAsia="en-US"/>
              </w:rPr>
            </w:pPr>
            <w:r w:rsidRPr="00DF649F">
              <w:rPr>
                <w:rFonts w:eastAsia="Calibri" w:cstheme="minorHAnsi"/>
                <w:szCs w:val="22"/>
              </w:rPr>
              <w:t>Partly agree / Partly disagree</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F3522F5" w14:textId="77777777" w:rsidR="001054C3" w:rsidRPr="00DF649F" w:rsidRDefault="001054C3" w:rsidP="00DA32CB">
            <w:pPr>
              <w:spacing w:before="0" w:after="0" w:line="240" w:lineRule="auto"/>
              <w:jc w:val="center"/>
              <w:rPr>
                <w:rFonts w:eastAsia="Calibri" w:cstheme="minorHAnsi"/>
                <w:szCs w:val="22"/>
                <w:lang w:eastAsia="en-US"/>
              </w:rPr>
            </w:pPr>
            <w:r w:rsidRPr="00DF649F">
              <w:rPr>
                <w:rFonts w:eastAsia="Calibri" w:cstheme="minorHAnsi"/>
                <w:szCs w:val="22"/>
              </w:rPr>
              <w:t>Disagree</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48B0129" w14:textId="77777777" w:rsidR="001054C3" w:rsidRPr="00DF649F" w:rsidRDefault="001054C3" w:rsidP="00DA32CB">
            <w:pPr>
              <w:spacing w:before="0" w:after="0" w:line="240" w:lineRule="auto"/>
              <w:jc w:val="center"/>
              <w:rPr>
                <w:rFonts w:eastAsia="Calibri" w:cstheme="minorHAnsi"/>
                <w:szCs w:val="22"/>
                <w:lang w:eastAsia="en-US"/>
              </w:rPr>
            </w:pPr>
            <w:r w:rsidRPr="00DF649F">
              <w:rPr>
                <w:rFonts w:eastAsia="Calibri" w:cstheme="minorHAnsi"/>
                <w:szCs w:val="22"/>
              </w:rPr>
              <w:t>Strongly disagree</w:t>
            </w:r>
          </w:p>
        </w:tc>
      </w:tr>
      <w:tr w:rsidR="001F78BA" w:rsidRPr="001F78BA" w14:paraId="44A86560" w14:textId="77777777" w:rsidTr="00DA32CB">
        <w:trPr>
          <w:trHeight w:val="624"/>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5A0AA92"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It is important to reduce the chance of cybercrime happening to me</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FBC6666"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9B13C36"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F5F9F55"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270772A"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F9866B0"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73BDCAA9" w14:textId="77777777" w:rsidTr="00DA32CB">
        <w:trPr>
          <w:trHeight w:val="454"/>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B45DC09"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I could be a victim of cybercrime</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216F5AD"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5DBAE5D"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7BCE853"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5297705"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2C7BD80"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5AE6E59C" w14:textId="77777777" w:rsidTr="00DA32CB">
        <w:trPr>
          <w:trHeight w:val="454"/>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314BCA4"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It is important to protect my personal details online</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D95B42C"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32DD898"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0DB2C8B"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3488480"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00FD839"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39583496" w14:textId="77777777" w:rsidTr="00DA32CB">
        <w:trPr>
          <w:trHeight w:val="624"/>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70388E1"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I can take actions to reduce the chance of cybercrime happening to me</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DA71F92"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F72D2DE"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3107CA4"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A8A924B"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11B249B"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12CE13EA" w14:textId="77777777" w:rsidTr="00DA32CB">
        <w:trPr>
          <w:trHeight w:val="454"/>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7E63616"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My friends and family could be the victims of cybercrime</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5B5AA6F"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5581FE4"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0CC572D"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A394206"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1A6B081"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7580F951" w14:textId="77777777" w:rsidTr="00DA32CB">
        <w:trPr>
          <w:trHeight w:val="907"/>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6DEC3B0"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lastRenderedPageBreak/>
              <w:t>I would NOT know if my computer, tablet or mobile phone's security was compromised</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B05FBF3"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F9F57EB"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EFCA684"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D8CEF1D"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2BE3196"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159156C2" w14:textId="77777777" w:rsidTr="00DA32CB">
        <w:trPr>
          <w:trHeight w:val="454"/>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FE9909C"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I think it is up to individuals to protect their own privacy</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E5D97FF"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79CFE10"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CCB58FE"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021F66C"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1F7414F"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65513544" w14:textId="77777777" w:rsidTr="00DA32CB">
        <w:trPr>
          <w:trHeight w:val="1074"/>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3BA08E7"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I am confident that organisations I use or I'm a customer of have security safeguards to protect my personal data</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2F430C8"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D00183C"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7AE9CC0"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0C03B42"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9AE0DB9"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r w:rsidR="001F78BA" w:rsidRPr="001F78BA" w14:paraId="1962ED57" w14:textId="77777777" w:rsidTr="00DA32CB">
        <w:trPr>
          <w:trHeight w:val="850"/>
        </w:trPr>
        <w:tc>
          <w:tcPr>
            <w:tcW w:w="1648"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7756158" w14:textId="77777777" w:rsidR="001054C3" w:rsidRPr="00DF649F" w:rsidRDefault="001054C3" w:rsidP="00DA32CB">
            <w:pPr>
              <w:spacing w:before="0" w:after="0" w:line="240" w:lineRule="auto"/>
              <w:rPr>
                <w:rFonts w:eastAsia="Calibri" w:cstheme="minorHAnsi"/>
                <w:szCs w:val="22"/>
                <w:lang w:eastAsia="en-US"/>
              </w:rPr>
            </w:pPr>
            <w:r w:rsidRPr="00DF649F">
              <w:rPr>
                <w:rFonts w:eastAsia="Calibri" w:cstheme="minorHAnsi"/>
                <w:szCs w:val="22"/>
              </w:rPr>
              <w:t>It is important to protect the data of my customers / clients / suppliers from online security threats</w:t>
            </w:r>
          </w:p>
        </w:tc>
        <w:tc>
          <w:tcPr>
            <w:tcW w:w="60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D245F88"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3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771DA45"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857"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5CF5844"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9"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E7A0252"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c>
          <w:tcPr>
            <w:tcW w:w="620" w:type="pct"/>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9B7C08D" w14:textId="77777777" w:rsidR="001054C3" w:rsidRPr="00DF649F" w:rsidRDefault="001054C3" w:rsidP="00DA32CB">
            <w:pPr>
              <w:spacing w:before="0" w:after="0" w:line="240" w:lineRule="auto"/>
              <w:jc w:val="center"/>
              <w:rPr>
                <w:rFonts w:eastAsia="Wingdings 2" w:cstheme="minorHAnsi"/>
                <w:sz w:val="24"/>
                <w:szCs w:val="22"/>
                <w:lang w:eastAsia="en-US"/>
              </w:rPr>
            </w:pPr>
            <w:r w:rsidRPr="00DF649F">
              <w:rPr>
                <w:rFonts w:eastAsia="Wingdings 2" w:cstheme="minorHAnsi"/>
                <w:sz w:val="24"/>
                <w:szCs w:val="22"/>
                <w:lang w:eastAsia="en-US"/>
              </w:rPr>
              <w:t></w:t>
            </w:r>
          </w:p>
        </w:tc>
      </w:tr>
    </w:tbl>
    <w:p w14:paraId="4D77C9EA" w14:textId="79DF5380" w:rsidR="001054C3" w:rsidRPr="00DF649F" w:rsidRDefault="001054C3" w:rsidP="00DF649F">
      <w:pPr>
        <w:spacing w:before="60" w:line="240" w:lineRule="auto"/>
        <w:rPr>
          <w:rFonts w:eastAsia="Calibri" w:cstheme="minorHAnsi"/>
          <w:szCs w:val="22"/>
        </w:rPr>
      </w:pPr>
    </w:p>
    <w:p w14:paraId="3D83F876" w14:textId="77777777" w:rsidR="0047731C" w:rsidRPr="00DF649F" w:rsidRDefault="0047731C" w:rsidP="00DF649F">
      <w:pPr>
        <w:spacing w:before="60" w:after="60" w:line="240" w:lineRule="auto"/>
        <w:rPr>
          <w:rFonts w:eastAsia="Calibri" w:cstheme="minorHAnsi"/>
          <w:szCs w:val="22"/>
        </w:rPr>
      </w:pPr>
      <w:r w:rsidRPr="00DF649F">
        <w:rPr>
          <w:rFonts w:eastAsia="Calibri" w:cstheme="minorHAnsi"/>
          <w:szCs w:val="22"/>
        </w:rPr>
        <w:t>How much could you improve the digital security in your personal life?</w:t>
      </w:r>
    </w:p>
    <w:p w14:paraId="4241791D" w14:textId="6584B744" w:rsidR="0047731C" w:rsidRPr="001F78BA" w:rsidRDefault="0047731C" w:rsidP="00DF649F">
      <w:pPr>
        <w:pStyle w:val="ListParagraph"/>
        <w:numPr>
          <w:ilvl w:val="0"/>
          <w:numId w:val="66"/>
        </w:numPr>
        <w:spacing w:before="60" w:after="60" w:line="240" w:lineRule="auto"/>
        <w:rPr>
          <w:rFonts w:eastAsia="Calibri" w:cstheme="minorHAnsi"/>
          <w:szCs w:val="22"/>
        </w:rPr>
      </w:pPr>
      <w:r w:rsidRPr="001F78BA">
        <w:rPr>
          <w:rFonts w:eastAsia="Calibri" w:cstheme="minorHAnsi"/>
          <w:szCs w:val="22"/>
        </w:rPr>
        <w:t>A lot</w:t>
      </w:r>
    </w:p>
    <w:p w14:paraId="64D01F6E" w14:textId="6983BFCF" w:rsidR="0047731C" w:rsidRPr="001F78BA" w:rsidRDefault="0047731C" w:rsidP="00DF649F">
      <w:pPr>
        <w:pStyle w:val="ListParagraph"/>
        <w:numPr>
          <w:ilvl w:val="0"/>
          <w:numId w:val="66"/>
        </w:numPr>
        <w:spacing w:before="60" w:after="60" w:line="240" w:lineRule="auto"/>
        <w:rPr>
          <w:rFonts w:eastAsia="Calibri" w:cstheme="minorHAnsi"/>
          <w:szCs w:val="22"/>
        </w:rPr>
      </w:pPr>
      <w:r w:rsidRPr="001F78BA">
        <w:rPr>
          <w:rFonts w:eastAsia="Calibri" w:cstheme="minorHAnsi"/>
          <w:szCs w:val="22"/>
        </w:rPr>
        <w:t>A fair bit</w:t>
      </w:r>
    </w:p>
    <w:p w14:paraId="1F52AD42" w14:textId="44AA0C1E" w:rsidR="0047731C" w:rsidRPr="001F78BA" w:rsidRDefault="0047731C" w:rsidP="00DF649F">
      <w:pPr>
        <w:pStyle w:val="ListParagraph"/>
        <w:numPr>
          <w:ilvl w:val="0"/>
          <w:numId w:val="66"/>
        </w:numPr>
        <w:spacing w:before="60" w:after="60" w:line="240" w:lineRule="auto"/>
        <w:rPr>
          <w:rFonts w:eastAsia="Calibri" w:cstheme="minorHAnsi"/>
          <w:szCs w:val="22"/>
        </w:rPr>
      </w:pPr>
      <w:r w:rsidRPr="001F78BA">
        <w:rPr>
          <w:rFonts w:eastAsia="Calibri" w:cstheme="minorHAnsi"/>
          <w:szCs w:val="22"/>
        </w:rPr>
        <w:t>A little bit</w:t>
      </w:r>
    </w:p>
    <w:p w14:paraId="41CD7ED7" w14:textId="2CD8D016" w:rsidR="0047731C" w:rsidRPr="001F78BA" w:rsidRDefault="0047731C" w:rsidP="00DF649F">
      <w:pPr>
        <w:pStyle w:val="ListParagraph"/>
        <w:numPr>
          <w:ilvl w:val="0"/>
          <w:numId w:val="66"/>
        </w:numPr>
        <w:spacing w:before="60" w:after="60" w:line="240" w:lineRule="auto"/>
        <w:rPr>
          <w:rFonts w:eastAsia="Calibri" w:cstheme="minorHAnsi"/>
          <w:szCs w:val="22"/>
        </w:rPr>
      </w:pPr>
      <w:r w:rsidRPr="001F78BA">
        <w:rPr>
          <w:rFonts w:eastAsia="Calibri" w:cstheme="minorHAnsi"/>
          <w:szCs w:val="22"/>
        </w:rPr>
        <w:t xml:space="preserve">Not at all - I am completely secure </w:t>
      </w:r>
    </w:p>
    <w:p w14:paraId="0387CAFC" w14:textId="77777777" w:rsidR="0047731C" w:rsidRPr="00DF649F" w:rsidRDefault="0047731C" w:rsidP="00DF649F">
      <w:pPr>
        <w:spacing w:before="60" w:after="60" w:line="240" w:lineRule="auto"/>
        <w:rPr>
          <w:rFonts w:eastAsia="Calibri" w:cstheme="minorHAnsi"/>
          <w:szCs w:val="22"/>
        </w:rPr>
      </w:pPr>
    </w:p>
    <w:p w14:paraId="0B82E6F6" w14:textId="77777777" w:rsidR="0047731C" w:rsidRPr="00DF649F" w:rsidRDefault="0047731C" w:rsidP="00DF649F">
      <w:pPr>
        <w:spacing w:before="60" w:after="60" w:line="240" w:lineRule="auto"/>
        <w:rPr>
          <w:rFonts w:eastAsia="Calibri" w:cstheme="minorHAnsi"/>
          <w:szCs w:val="22"/>
        </w:rPr>
      </w:pPr>
      <w:r w:rsidRPr="00DF649F">
        <w:rPr>
          <w:rFonts w:eastAsia="Calibri" w:cstheme="minorHAnsi"/>
          <w:szCs w:val="22"/>
        </w:rPr>
        <w:t>What stops you from improving your digital security?</w:t>
      </w:r>
    </w:p>
    <w:p w14:paraId="37E334CC" w14:textId="77777777" w:rsidR="0047731C" w:rsidRPr="00DF649F" w:rsidRDefault="0047731C" w:rsidP="00DF649F">
      <w:pPr>
        <w:spacing w:before="60" w:after="60" w:line="240" w:lineRule="auto"/>
        <w:rPr>
          <w:rFonts w:eastAsia="Calibri" w:cstheme="minorHAnsi"/>
          <w:i/>
          <w:szCs w:val="22"/>
        </w:rPr>
      </w:pPr>
      <w:r w:rsidRPr="00DF649F">
        <w:rPr>
          <w:rFonts w:eastAsia="Calibri" w:cstheme="minorHAnsi"/>
          <w:i/>
          <w:szCs w:val="22"/>
        </w:rPr>
        <w:t>Select all that apply</w:t>
      </w:r>
    </w:p>
    <w:p w14:paraId="56AC6E6E" w14:textId="0DED3B5F"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Nothing</w:t>
      </w:r>
    </w:p>
    <w:p w14:paraId="3015613B" w14:textId="2A6D2408"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find the advice to difficult to follow</w:t>
      </w:r>
    </w:p>
    <w:p w14:paraId="3F3FE428" w14:textId="3C463A46"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don’t have the time</w:t>
      </w:r>
    </w:p>
    <w:p w14:paraId="1120B690" w14:textId="194C763A"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think it costs too much</w:t>
      </w:r>
    </w:p>
    <w:p w14:paraId="2F087899" w14:textId="551B003C"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don't know where to go to find advice/information</w:t>
      </w:r>
    </w:p>
    <w:p w14:paraId="73074797" w14:textId="34F6C7C0"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don't think I need to improve my digital security</w:t>
      </w:r>
    </w:p>
    <w:p w14:paraId="79526D07" w14:textId="15AD904C"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don't think my digital security is a priority</w:t>
      </w:r>
    </w:p>
    <w:p w14:paraId="6A2DAB70" w14:textId="06B138BF"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don’t think it will make any difference</w:t>
      </w:r>
    </w:p>
    <w:p w14:paraId="7516D84D" w14:textId="2222F1CF"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already do all of the recommended things</w:t>
      </w:r>
    </w:p>
    <w:p w14:paraId="08750267" w14:textId="24653E05" w:rsidR="0047731C" w:rsidRPr="001F78BA" w:rsidRDefault="0047731C" w:rsidP="00DF649F">
      <w:pPr>
        <w:pStyle w:val="ListParagraph"/>
        <w:numPr>
          <w:ilvl w:val="0"/>
          <w:numId w:val="67"/>
        </w:numPr>
        <w:spacing w:before="60" w:after="60" w:line="240" w:lineRule="auto"/>
        <w:rPr>
          <w:rFonts w:eastAsia="Calibri" w:cstheme="minorHAnsi"/>
          <w:szCs w:val="22"/>
        </w:rPr>
      </w:pPr>
      <w:r w:rsidRPr="001F78BA">
        <w:rPr>
          <w:rFonts w:eastAsia="Calibri" w:cstheme="minorHAnsi"/>
          <w:szCs w:val="22"/>
        </w:rPr>
        <w:t>I don't think I have anything worth stealing</w:t>
      </w:r>
    </w:p>
    <w:p w14:paraId="0BE9E9C9" w14:textId="77777777" w:rsidR="0047731C" w:rsidRPr="00DF649F" w:rsidRDefault="0047731C" w:rsidP="00DF649F">
      <w:pPr>
        <w:spacing w:before="60" w:after="60" w:line="240" w:lineRule="auto"/>
        <w:rPr>
          <w:rFonts w:eastAsia="Calibri" w:cstheme="minorHAnsi"/>
          <w:szCs w:val="22"/>
        </w:rPr>
      </w:pPr>
    </w:p>
    <w:p w14:paraId="27BA789F" w14:textId="77777777" w:rsidR="0047731C" w:rsidRPr="00DF649F" w:rsidRDefault="0047731C" w:rsidP="00DF649F">
      <w:pPr>
        <w:spacing w:before="60" w:after="60" w:line="240" w:lineRule="auto"/>
        <w:rPr>
          <w:rFonts w:eastAsia="Calibri" w:cstheme="minorHAnsi"/>
          <w:szCs w:val="22"/>
        </w:rPr>
      </w:pPr>
      <w:r w:rsidRPr="00DF649F">
        <w:rPr>
          <w:rFonts w:eastAsia="Calibri" w:cstheme="minorHAnsi"/>
          <w:szCs w:val="22"/>
        </w:rPr>
        <w:t xml:space="preserve">What is your </w:t>
      </w:r>
      <w:r w:rsidRPr="00DF649F">
        <w:rPr>
          <w:rFonts w:eastAsia="Calibri" w:cstheme="minorHAnsi"/>
          <w:b/>
          <w:szCs w:val="22"/>
        </w:rPr>
        <w:t>main</w:t>
      </w:r>
      <w:r w:rsidRPr="00DF649F">
        <w:rPr>
          <w:rFonts w:eastAsia="Calibri" w:cstheme="minorHAnsi"/>
          <w:szCs w:val="22"/>
        </w:rPr>
        <w:t xml:space="preserve"> reason for having good digital security?</w:t>
      </w:r>
    </w:p>
    <w:p w14:paraId="37B232DF" w14:textId="77777777" w:rsidR="0047731C" w:rsidRPr="00DF649F" w:rsidRDefault="0047731C" w:rsidP="00DF649F">
      <w:pPr>
        <w:spacing w:before="60" w:after="60" w:line="240" w:lineRule="auto"/>
        <w:rPr>
          <w:rFonts w:eastAsia="Calibri" w:cstheme="minorHAnsi"/>
          <w:i/>
          <w:szCs w:val="22"/>
        </w:rPr>
      </w:pPr>
      <w:r w:rsidRPr="00DF649F">
        <w:rPr>
          <w:rFonts w:eastAsia="Calibri" w:cstheme="minorHAnsi"/>
          <w:i/>
          <w:szCs w:val="22"/>
        </w:rPr>
        <w:t>Select one answer only</w:t>
      </w:r>
    </w:p>
    <w:p w14:paraId="6D527C1F" w14:textId="5A890BCD"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None - I don't think it's important to have good digital security</w:t>
      </w:r>
    </w:p>
    <w:p w14:paraId="107094EB" w14:textId="670CFD0B"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To protect my money / assets</w:t>
      </w:r>
    </w:p>
    <w:p w14:paraId="4A0DC553" w14:textId="20CC45C5"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To protect my personal documents including photos</w:t>
      </w:r>
    </w:p>
    <w:p w14:paraId="0D57E5B6" w14:textId="4767ADCF"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To protect my family</w:t>
      </w:r>
    </w:p>
    <w:p w14:paraId="00142175" w14:textId="21669CB3"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To project my identity</w:t>
      </w:r>
    </w:p>
    <w:p w14:paraId="1F542AAC" w14:textId="69DAB516"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lastRenderedPageBreak/>
        <w:t>To reduce the chance of being embarrassed or shamed by others</w:t>
      </w:r>
    </w:p>
    <w:p w14:paraId="7AF5BF8E" w14:textId="5431B791"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To reduce the chance of being blackmailed or compromised by others</w:t>
      </w:r>
    </w:p>
    <w:p w14:paraId="40C2A578" w14:textId="093BFA6D"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To reduce my chance of being bullied by others</w:t>
      </w:r>
    </w:p>
    <w:p w14:paraId="0652C23E" w14:textId="0D904341"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To reduce the time and financial costs of something going wrong</w:t>
      </w:r>
    </w:p>
    <w:p w14:paraId="2FF2693D" w14:textId="1A108A29" w:rsidR="0047731C" w:rsidRPr="001F78BA" w:rsidRDefault="0047731C" w:rsidP="00DF649F">
      <w:pPr>
        <w:pStyle w:val="ListParagraph"/>
        <w:numPr>
          <w:ilvl w:val="0"/>
          <w:numId w:val="68"/>
        </w:numPr>
        <w:spacing w:before="60" w:after="60" w:line="240" w:lineRule="auto"/>
        <w:rPr>
          <w:rFonts w:eastAsia="Calibri" w:cstheme="minorHAnsi"/>
          <w:szCs w:val="22"/>
        </w:rPr>
      </w:pPr>
      <w:r w:rsidRPr="001F78BA">
        <w:rPr>
          <w:rFonts w:eastAsia="Calibri" w:cstheme="minorHAnsi"/>
          <w:szCs w:val="22"/>
        </w:rPr>
        <w:t>Other :Please specify________________________________</w:t>
      </w:r>
    </w:p>
    <w:p w14:paraId="01BC2327" w14:textId="77777777" w:rsidR="0047731C" w:rsidRPr="00DF649F" w:rsidRDefault="0047731C" w:rsidP="00DF649F">
      <w:pPr>
        <w:spacing w:before="60" w:after="60" w:line="240" w:lineRule="auto"/>
        <w:rPr>
          <w:rFonts w:eastAsia="Calibri" w:cstheme="minorHAnsi"/>
          <w:szCs w:val="22"/>
        </w:rPr>
      </w:pPr>
    </w:p>
    <w:p w14:paraId="299D486A" w14:textId="77777777" w:rsidR="0047731C" w:rsidRPr="00DF649F" w:rsidRDefault="0047731C" w:rsidP="00DF649F">
      <w:pPr>
        <w:spacing w:before="60" w:after="60" w:line="240" w:lineRule="auto"/>
        <w:rPr>
          <w:rFonts w:eastAsia="Calibri" w:cstheme="minorHAnsi"/>
          <w:szCs w:val="22"/>
        </w:rPr>
      </w:pPr>
      <w:r w:rsidRPr="00DF649F">
        <w:rPr>
          <w:rFonts w:eastAsia="Calibri" w:cstheme="minorHAnsi"/>
          <w:szCs w:val="22"/>
        </w:rPr>
        <w:t>Which one of the following best describes the industry or sector where you had a job last week?</w:t>
      </w:r>
    </w:p>
    <w:p w14:paraId="11EFDBA9" w14:textId="77777777" w:rsidR="0047731C" w:rsidRPr="00DF649F" w:rsidRDefault="0047731C" w:rsidP="00DF649F">
      <w:pPr>
        <w:spacing w:before="60" w:after="60" w:line="240" w:lineRule="auto"/>
        <w:rPr>
          <w:rFonts w:eastAsia="Calibri" w:cstheme="minorHAnsi"/>
          <w:i/>
          <w:szCs w:val="22"/>
        </w:rPr>
      </w:pPr>
      <w:r w:rsidRPr="00DF649F">
        <w:rPr>
          <w:rFonts w:eastAsia="Calibri" w:cstheme="minorHAnsi"/>
          <w:i/>
          <w:szCs w:val="22"/>
        </w:rPr>
        <w:t>If you had more than one job, select the option where you worked the most. If you are not sure, take an educated guess.</w:t>
      </w:r>
    </w:p>
    <w:p w14:paraId="2DB608BC" w14:textId="28417050"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Agriculture, Forestry and Fishing</w:t>
      </w:r>
    </w:p>
    <w:p w14:paraId="3B79DE40" w14:textId="2B44BCC4"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Mining</w:t>
      </w:r>
    </w:p>
    <w:p w14:paraId="4D5021CE" w14:textId="690C6F41"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Manufacturing</w:t>
      </w:r>
    </w:p>
    <w:p w14:paraId="162DAC89" w14:textId="554401FE"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Electricity, Gas, Water and Waste Services</w:t>
      </w:r>
    </w:p>
    <w:p w14:paraId="7140CF4B" w14:textId="3580A76A"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Construction</w:t>
      </w:r>
    </w:p>
    <w:p w14:paraId="5E5D740B" w14:textId="3803C354"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Wholesale Trade</w:t>
      </w:r>
    </w:p>
    <w:p w14:paraId="4239B751" w14:textId="52891B70"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Retail Trade</w:t>
      </w:r>
    </w:p>
    <w:p w14:paraId="3B3A78CA" w14:textId="6C4DDE44"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Accommodation and Food Services</w:t>
      </w:r>
    </w:p>
    <w:p w14:paraId="4D38B978" w14:textId="18ABE3A4"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Transport, Postal and Warehousing</w:t>
      </w:r>
    </w:p>
    <w:p w14:paraId="14301381" w14:textId="1A83B1B2"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Information Media and Telecommunications</w:t>
      </w:r>
    </w:p>
    <w:p w14:paraId="1368E65A" w14:textId="3CF4C1D0"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Financial and Insurance Services</w:t>
      </w:r>
    </w:p>
    <w:p w14:paraId="3A59BDCC" w14:textId="74BB8044"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Rental, Hiring and Real Estate Services</w:t>
      </w:r>
    </w:p>
    <w:p w14:paraId="1FD3104E" w14:textId="272F8356"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Professional, Scientific and Technical Services</w:t>
      </w:r>
    </w:p>
    <w:p w14:paraId="7F2547F7" w14:textId="20056892"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Administrative and Support Services</w:t>
      </w:r>
    </w:p>
    <w:p w14:paraId="5446C172" w14:textId="52ED0304"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Public Administration and Safety</w:t>
      </w:r>
    </w:p>
    <w:p w14:paraId="39780FDA" w14:textId="4B1FF783"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Education and Training</w:t>
      </w:r>
    </w:p>
    <w:p w14:paraId="4E04E514" w14:textId="457AF647"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Health Care and Social Assistance</w:t>
      </w:r>
    </w:p>
    <w:p w14:paraId="2CD503AA" w14:textId="118ADA6F" w:rsidR="0047731C" w:rsidRPr="001F78BA"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Arts and Recreation Services</w:t>
      </w:r>
    </w:p>
    <w:p w14:paraId="07934D2A" w14:textId="58E111FB" w:rsidR="0047731C" w:rsidRPr="00DF649F" w:rsidRDefault="0047731C" w:rsidP="00DF649F">
      <w:pPr>
        <w:pStyle w:val="ListParagraph"/>
        <w:numPr>
          <w:ilvl w:val="0"/>
          <w:numId w:val="69"/>
        </w:numPr>
        <w:spacing w:before="60" w:after="60" w:line="240" w:lineRule="auto"/>
        <w:rPr>
          <w:rFonts w:eastAsia="Calibri" w:cstheme="minorHAnsi"/>
          <w:szCs w:val="22"/>
        </w:rPr>
      </w:pPr>
      <w:r w:rsidRPr="001F78BA">
        <w:rPr>
          <w:rFonts w:eastAsia="Calibri" w:cstheme="minorHAnsi"/>
          <w:szCs w:val="22"/>
        </w:rPr>
        <w:t>Other Services</w:t>
      </w:r>
    </w:p>
    <w:p w14:paraId="4D7BC0A5" w14:textId="6B8C1C97" w:rsidR="008B1F65" w:rsidRDefault="008B1F65" w:rsidP="00DF649F">
      <w:pPr>
        <w:spacing w:before="60" w:after="60" w:line="240" w:lineRule="auto"/>
        <w:rPr>
          <w:rFonts w:eastAsia="Calibri"/>
        </w:rPr>
      </w:pPr>
    </w:p>
    <w:p w14:paraId="6786360A" w14:textId="77777777" w:rsidR="008B1F65" w:rsidRPr="00DF649F" w:rsidRDefault="008B1F65">
      <w:pPr>
        <w:spacing w:before="60" w:after="60" w:line="240" w:lineRule="auto"/>
        <w:rPr>
          <w:rFonts w:eastAsia="Calibri" w:cstheme="minorHAnsi"/>
          <w:szCs w:val="22"/>
        </w:rPr>
      </w:pPr>
      <w:r w:rsidRPr="00DF649F">
        <w:rPr>
          <w:rFonts w:eastAsia="Calibri" w:cstheme="minorHAnsi"/>
          <w:szCs w:val="22"/>
        </w:rPr>
        <w:t>Who is responsible for day to day management of the IT security for your workplace?</w:t>
      </w:r>
    </w:p>
    <w:p w14:paraId="22D3FDB1" w14:textId="77777777" w:rsidR="008B1F65" w:rsidRPr="00DF649F" w:rsidRDefault="008B1F65">
      <w:pPr>
        <w:spacing w:before="60" w:after="60" w:line="240" w:lineRule="auto"/>
        <w:rPr>
          <w:rFonts w:eastAsia="Calibri" w:cstheme="minorHAnsi"/>
          <w:i/>
          <w:szCs w:val="22"/>
        </w:rPr>
      </w:pPr>
      <w:r w:rsidRPr="00DF649F">
        <w:rPr>
          <w:rFonts w:eastAsia="Calibri" w:cstheme="minorHAnsi"/>
          <w:i/>
          <w:szCs w:val="22"/>
        </w:rPr>
        <w:t>Your workplace is where you worked the most last week</w:t>
      </w:r>
    </w:p>
    <w:p w14:paraId="39B843E5" w14:textId="77777777" w:rsidR="008B1F65" w:rsidRPr="00DF649F" w:rsidRDefault="008B1F65">
      <w:pPr>
        <w:spacing w:before="60" w:after="60" w:line="240" w:lineRule="auto"/>
        <w:rPr>
          <w:rFonts w:eastAsia="Calibri" w:cstheme="minorHAnsi"/>
          <w:i/>
          <w:szCs w:val="22"/>
        </w:rPr>
      </w:pPr>
      <w:r w:rsidRPr="00DF649F">
        <w:rPr>
          <w:rFonts w:eastAsia="Calibri" w:cstheme="minorHAnsi"/>
          <w:i/>
          <w:szCs w:val="22"/>
        </w:rPr>
        <w:t>Select all that apply</w:t>
      </w:r>
    </w:p>
    <w:p w14:paraId="542099CB" w14:textId="22F8F55A" w:rsidR="008B1F65" w:rsidRPr="001F78BA" w:rsidRDefault="008B1F65" w:rsidP="00DF649F">
      <w:pPr>
        <w:pStyle w:val="ListParagraph"/>
        <w:numPr>
          <w:ilvl w:val="0"/>
          <w:numId w:val="70"/>
        </w:numPr>
        <w:spacing w:before="60" w:after="60" w:line="240" w:lineRule="auto"/>
        <w:rPr>
          <w:rFonts w:eastAsia="Calibri" w:cstheme="minorHAnsi"/>
          <w:szCs w:val="22"/>
        </w:rPr>
      </w:pPr>
      <w:r w:rsidRPr="001F78BA">
        <w:rPr>
          <w:rFonts w:eastAsia="Calibri" w:cstheme="minorHAnsi"/>
          <w:szCs w:val="22"/>
        </w:rPr>
        <w:t>Me</w:t>
      </w:r>
    </w:p>
    <w:p w14:paraId="01B8DB30" w14:textId="54069DBA" w:rsidR="008B1F65" w:rsidRPr="001F78BA" w:rsidRDefault="008B1F65" w:rsidP="00DF649F">
      <w:pPr>
        <w:pStyle w:val="ListParagraph"/>
        <w:numPr>
          <w:ilvl w:val="0"/>
          <w:numId w:val="70"/>
        </w:numPr>
        <w:spacing w:before="60" w:after="60" w:line="240" w:lineRule="auto"/>
        <w:rPr>
          <w:rFonts w:eastAsia="Calibri" w:cstheme="minorHAnsi"/>
          <w:szCs w:val="22"/>
        </w:rPr>
      </w:pPr>
      <w:r w:rsidRPr="001F78BA">
        <w:rPr>
          <w:rFonts w:eastAsia="Calibri" w:cstheme="minorHAnsi"/>
          <w:szCs w:val="22"/>
        </w:rPr>
        <w:t>Another employee</w:t>
      </w:r>
    </w:p>
    <w:p w14:paraId="2BBD7D22" w14:textId="6DE69824" w:rsidR="008B1F65" w:rsidRPr="001F78BA" w:rsidRDefault="008B1F65" w:rsidP="00DF649F">
      <w:pPr>
        <w:pStyle w:val="ListParagraph"/>
        <w:numPr>
          <w:ilvl w:val="0"/>
          <w:numId w:val="70"/>
        </w:numPr>
        <w:spacing w:before="60" w:after="60" w:line="240" w:lineRule="auto"/>
        <w:rPr>
          <w:rFonts w:eastAsia="Calibri" w:cstheme="minorHAnsi"/>
          <w:szCs w:val="22"/>
        </w:rPr>
      </w:pPr>
      <w:r w:rsidRPr="001F78BA">
        <w:rPr>
          <w:rFonts w:eastAsia="Calibri" w:cstheme="minorHAnsi"/>
          <w:szCs w:val="22"/>
        </w:rPr>
        <w:t>An IT specialist who is an employee of the business dedicated to IT</w:t>
      </w:r>
    </w:p>
    <w:p w14:paraId="1F7639C7" w14:textId="3251B923" w:rsidR="008B1F65" w:rsidRPr="001F78BA" w:rsidRDefault="008B1F65" w:rsidP="00DF649F">
      <w:pPr>
        <w:pStyle w:val="ListParagraph"/>
        <w:numPr>
          <w:ilvl w:val="0"/>
          <w:numId w:val="70"/>
        </w:numPr>
        <w:spacing w:before="60" w:after="60" w:line="240" w:lineRule="auto"/>
        <w:rPr>
          <w:rFonts w:eastAsia="Calibri" w:cstheme="minorHAnsi"/>
          <w:szCs w:val="22"/>
        </w:rPr>
      </w:pPr>
      <w:r w:rsidRPr="001F78BA">
        <w:rPr>
          <w:rFonts w:eastAsia="Calibri" w:cstheme="minorHAnsi"/>
          <w:szCs w:val="22"/>
        </w:rPr>
        <w:t>Outsourced to an IT firm or contractor</w:t>
      </w:r>
    </w:p>
    <w:p w14:paraId="15934928" w14:textId="513F0658" w:rsidR="008B1F65" w:rsidRPr="001F78BA" w:rsidRDefault="008B1F65" w:rsidP="00DF649F">
      <w:pPr>
        <w:pStyle w:val="ListParagraph"/>
        <w:numPr>
          <w:ilvl w:val="0"/>
          <w:numId w:val="70"/>
        </w:numPr>
        <w:spacing w:before="60" w:after="60" w:line="240" w:lineRule="auto"/>
        <w:rPr>
          <w:rFonts w:eastAsia="Calibri" w:cstheme="minorHAnsi"/>
          <w:szCs w:val="22"/>
        </w:rPr>
      </w:pPr>
      <w:r w:rsidRPr="001F78BA">
        <w:rPr>
          <w:rFonts w:eastAsia="Calibri" w:cstheme="minorHAnsi"/>
          <w:szCs w:val="22"/>
        </w:rPr>
        <w:t>Family or friend</w:t>
      </w:r>
    </w:p>
    <w:p w14:paraId="4E6A5068" w14:textId="68A1B1E1" w:rsidR="008B1F65" w:rsidRPr="001F78BA" w:rsidRDefault="008B1F65" w:rsidP="00DF649F">
      <w:pPr>
        <w:pStyle w:val="ListParagraph"/>
        <w:numPr>
          <w:ilvl w:val="0"/>
          <w:numId w:val="70"/>
        </w:numPr>
        <w:spacing w:before="60" w:after="60" w:line="240" w:lineRule="auto"/>
        <w:rPr>
          <w:rFonts w:eastAsia="Calibri" w:cstheme="minorHAnsi"/>
          <w:szCs w:val="22"/>
        </w:rPr>
      </w:pPr>
      <w:r w:rsidRPr="001F78BA">
        <w:rPr>
          <w:rFonts w:eastAsia="Calibri" w:cstheme="minorHAnsi"/>
          <w:szCs w:val="22"/>
        </w:rPr>
        <w:t>Other</w:t>
      </w:r>
    </w:p>
    <w:p w14:paraId="5F9B8D8E" w14:textId="6A08A225" w:rsidR="008B1F65" w:rsidRPr="001F78BA" w:rsidRDefault="008B1F65" w:rsidP="00DF649F">
      <w:pPr>
        <w:pStyle w:val="ListParagraph"/>
        <w:numPr>
          <w:ilvl w:val="0"/>
          <w:numId w:val="70"/>
        </w:numPr>
        <w:spacing w:before="60" w:after="60" w:line="240" w:lineRule="auto"/>
        <w:rPr>
          <w:rFonts w:eastAsia="Calibri" w:cstheme="minorHAnsi"/>
          <w:szCs w:val="22"/>
        </w:rPr>
      </w:pPr>
      <w:r w:rsidRPr="001F78BA">
        <w:rPr>
          <w:rFonts w:eastAsia="Calibri" w:cstheme="minorHAnsi"/>
          <w:szCs w:val="22"/>
        </w:rPr>
        <w:t>Don't know</w:t>
      </w:r>
    </w:p>
    <w:p w14:paraId="6D927060" w14:textId="77777777" w:rsidR="008B1F65" w:rsidRPr="00DF649F" w:rsidRDefault="008B1F65">
      <w:pPr>
        <w:spacing w:before="60" w:after="60" w:line="240" w:lineRule="auto"/>
        <w:rPr>
          <w:rFonts w:eastAsia="Calibri" w:cstheme="minorHAnsi"/>
          <w:szCs w:val="22"/>
        </w:rPr>
      </w:pPr>
    </w:p>
    <w:p w14:paraId="25EE1361" w14:textId="77777777" w:rsidR="008B1F65" w:rsidRPr="00DF649F" w:rsidRDefault="008B1F65">
      <w:pPr>
        <w:spacing w:before="60" w:after="60" w:line="240" w:lineRule="auto"/>
        <w:rPr>
          <w:rFonts w:eastAsia="Calibri" w:cstheme="minorHAnsi"/>
          <w:szCs w:val="22"/>
        </w:rPr>
      </w:pPr>
      <w:r w:rsidRPr="00DF649F">
        <w:rPr>
          <w:rFonts w:eastAsia="Calibri" w:cstheme="minorHAnsi"/>
          <w:szCs w:val="22"/>
        </w:rPr>
        <w:t>How would you compare your information security practices at work and in your personal life?</w:t>
      </w:r>
    </w:p>
    <w:p w14:paraId="3ADFD303" w14:textId="4E4271B9" w:rsidR="008B1F65" w:rsidRPr="00DF649F" w:rsidRDefault="008B1F65" w:rsidP="006434D8">
      <w:pPr>
        <w:pStyle w:val="ListParagraph"/>
        <w:numPr>
          <w:ilvl w:val="0"/>
          <w:numId w:val="71"/>
        </w:numPr>
        <w:spacing w:before="60" w:after="60" w:line="240" w:lineRule="auto"/>
        <w:rPr>
          <w:rFonts w:eastAsia="Calibri" w:cstheme="minorHAnsi"/>
          <w:szCs w:val="22"/>
        </w:rPr>
      </w:pPr>
      <w:r w:rsidRPr="00DF649F">
        <w:rPr>
          <w:rFonts w:eastAsia="Calibri" w:cstheme="minorHAnsi"/>
          <w:szCs w:val="22"/>
        </w:rPr>
        <w:t>Much better at work than personal</w:t>
      </w:r>
    </w:p>
    <w:p w14:paraId="37AEE5B1" w14:textId="03703A80" w:rsidR="008B1F65" w:rsidRPr="00DF649F" w:rsidRDefault="008B1F65" w:rsidP="006434D8">
      <w:pPr>
        <w:pStyle w:val="ListParagraph"/>
        <w:numPr>
          <w:ilvl w:val="0"/>
          <w:numId w:val="71"/>
        </w:numPr>
        <w:spacing w:before="60" w:after="60" w:line="240" w:lineRule="auto"/>
        <w:rPr>
          <w:rFonts w:eastAsia="Calibri" w:cstheme="minorHAnsi"/>
          <w:szCs w:val="22"/>
        </w:rPr>
      </w:pPr>
      <w:r w:rsidRPr="00DF649F">
        <w:rPr>
          <w:rFonts w:eastAsia="Calibri" w:cstheme="minorHAnsi"/>
          <w:szCs w:val="22"/>
        </w:rPr>
        <w:lastRenderedPageBreak/>
        <w:t>Somewhat better at work than personal</w:t>
      </w:r>
    </w:p>
    <w:p w14:paraId="4BAE9BB4" w14:textId="23792F52" w:rsidR="008B1F65" w:rsidRPr="00DF649F" w:rsidRDefault="008B1F65" w:rsidP="006434D8">
      <w:pPr>
        <w:pStyle w:val="ListParagraph"/>
        <w:numPr>
          <w:ilvl w:val="0"/>
          <w:numId w:val="71"/>
        </w:numPr>
        <w:spacing w:before="60" w:after="60" w:line="240" w:lineRule="auto"/>
        <w:rPr>
          <w:rFonts w:eastAsia="Calibri" w:cstheme="minorHAnsi"/>
          <w:szCs w:val="22"/>
        </w:rPr>
      </w:pPr>
      <w:r w:rsidRPr="00DF649F">
        <w:rPr>
          <w:rFonts w:eastAsia="Calibri" w:cstheme="minorHAnsi"/>
          <w:szCs w:val="22"/>
        </w:rPr>
        <w:t>The same at work and personal</w:t>
      </w:r>
    </w:p>
    <w:p w14:paraId="04983185" w14:textId="4D0F8D06" w:rsidR="008B1F65" w:rsidRPr="00DF649F" w:rsidRDefault="008B1F65" w:rsidP="006434D8">
      <w:pPr>
        <w:pStyle w:val="ListParagraph"/>
        <w:numPr>
          <w:ilvl w:val="0"/>
          <w:numId w:val="71"/>
        </w:numPr>
        <w:spacing w:before="60" w:after="60" w:line="240" w:lineRule="auto"/>
        <w:rPr>
          <w:rFonts w:eastAsia="Calibri" w:cstheme="minorHAnsi"/>
          <w:szCs w:val="22"/>
        </w:rPr>
      </w:pPr>
      <w:r w:rsidRPr="00DF649F">
        <w:rPr>
          <w:rFonts w:eastAsia="Calibri" w:cstheme="minorHAnsi"/>
          <w:szCs w:val="22"/>
        </w:rPr>
        <w:t>Somewhat worse at work than personal</w:t>
      </w:r>
    </w:p>
    <w:p w14:paraId="5DB068B9" w14:textId="49B36839" w:rsidR="008B1F65" w:rsidRPr="00DF649F" w:rsidRDefault="008B1F65" w:rsidP="006434D8">
      <w:pPr>
        <w:pStyle w:val="ListParagraph"/>
        <w:numPr>
          <w:ilvl w:val="0"/>
          <w:numId w:val="71"/>
        </w:numPr>
        <w:spacing w:before="60" w:after="60" w:line="240" w:lineRule="auto"/>
        <w:rPr>
          <w:rFonts w:eastAsia="Calibri" w:cstheme="minorHAnsi"/>
          <w:szCs w:val="22"/>
        </w:rPr>
      </w:pPr>
      <w:r w:rsidRPr="00DF649F">
        <w:rPr>
          <w:rFonts w:eastAsia="Calibri" w:cstheme="minorHAnsi"/>
          <w:szCs w:val="22"/>
        </w:rPr>
        <w:t>Much worse at work than personal</w:t>
      </w:r>
    </w:p>
    <w:p w14:paraId="53AE5DE4" w14:textId="77777777" w:rsidR="008B1F65" w:rsidRPr="00DF649F" w:rsidRDefault="008B1F65">
      <w:pPr>
        <w:spacing w:before="60" w:after="60" w:line="240" w:lineRule="auto"/>
        <w:rPr>
          <w:rFonts w:eastAsia="Calibri" w:cstheme="minorHAnsi"/>
          <w:szCs w:val="22"/>
        </w:rPr>
      </w:pPr>
    </w:p>
    <w:p w14:paraId="6354E81D" w14:textId="77777777" w:rsidR="008B1F65" w:rsidRPr="00DF649F" w:rsidRDefault="008B1F65">
      <w:pPr>
        <w:spacing w:before="60" w:after="60" w:line="240" w:lineRule="auto"/>
        <w:rPr>
          <w:rFonts w:eastAsia="Calibri" w:cstheme="minorHAnsi"/>
          <w:szCs w:val="22"/>
        </w:rPr>
      </w:pPr>
      <w:r w:rsidRPr="00DF649F">
        <w:rPr>
          <w:rFonts w:eastAsia="Calibri" w:cstheme="minorHAnsi"/>
          <w:szCs w:val="22"/>
        </w:rPr>
        <w:t xml:space="preserve">Why do you think IT security is </w:t>
      </w:r>
      <w:r w:rsidRPr="00DF649F">
        <w:rPr>
          <w:rFonts w:eastAsia="Calibri" w:cstheme="minorHAnsi"/>
          <w:b/>
          <w:szCs w:val="22"/>
        </w:rPr>
        <w:t>better at work</w:t>
      </w:r>
      <w:r w:rsidRPr="00DF649F">
        <w:rPr>
          <w:rFonts w:eastAsia="Calibri" w:cstheme="minorHAnsi"/>
          <w:szCs w:val="22"/>
        </w:rPr>
        <w:t xml:space="preserve"> than in your personal life?</w:t>
      </w:r>
    </w:p>
    <w:p w14:paraId="4B599D24" w14:textId="77777777" w:rsidR="008B1F65" w:rsidRPr="00DF649F" w:rsidRDefault="008B1F65">
      <w:pPr>
        <w:spacing w:before="60" w:after="60" w:line="240" w:lineRule="auto"/>
        <w:rPr>
          <w:rFonts w:eastAsia="Calibri" w:cstheme="minorHAnsi"/>
          <w:i/>
          <w:szCs w:val="22"/>
        </w:rPr>
      </w:pPr>
      <w:r w:rsidRPr="00DF649F">
        <w:rPr>
          <w:rFonts w:eastAsia="Calibri" w:cstheme="minorHAnsi"/>
          <w:i/>
          <w:szCs w:val="22"/>
        </w:rPr>
        <w:t>If you had more than one job, think of the workplace where you worked the most last week</w:t>
      </w:r>
    </w:p>
    <w:p w14:paraId="47EE4A8A" w14:textId="77777777" w:rsidR="008B1F65" w:rsidRPr="00DF649F" w:rsidRDefault="008B1F65">
      <w:pPr>
        <w:spacing w:before="60" w:after="60" w:line="240" w:lineRule="auto"/>
        <w:rPr>
          <w:rFonts w:eastAsia="Calibri" w:cstheme="minorHAnsi"/>
          <w:i/>
          <w:szCs w:val="22"/>
          <w14:props3d w14:extrusionH="0" w14:contourW="0" w14:prstMaterial="matte"/>
        </w:rPr>
      </w:pPr>
      <w:r w:rsidRPr="00DF649F">
        <w:rPr>
          <w:rFonts w:eastAsia="Calibri" w:cstheme="minorHAnsi"/>
          <w:i/>
          <w:szCs w:val="22"/>
        </w:rPr>
        <w:t>Select all that apply</w:t>
      </w:r>
    </w:p>
    <w:p w14:paraId="0DF8FD90" w14:textId="355A3549" w:rsidR="008B1F65" w:rsidRPr="00DF649F" w:rsidRDefault="008B1F65" w:rsidP="006434D8">
      <w:pPr>
        <w:pStyle w:val="ListParagraph"/>
        <w:numPr>
          <w:ilvl w:val="0"/>
          <w:numId w:val="72"/>
        </w:numPr>
        <w:spacing w:before="60" w:after="60" w:line="240" w:lineRule="auto"/>
        <w:rPr>
          <w:rFonts w:eastAsia="Calibri" w:cstheme="minorHAnsi"/>
          <w:szCs w:val="22"/>
        </w:rPr>
      </w:pPr>
      <w:r w:rsidRPr="00DF649F">
        <w:rPr>
          <w:rFonts w:eastAsia="Calibri" w:cstheme="minorHAnsi"/>
          <w:szCs w:val="22"/>
        </w:rPr>
        <w:t>Because the organisation has people who look after IT and information security</w:t>
      </w:r>
    </w:p>
    <w:p w14:paraId="2424324A" w14:textId="36208302" w:rsidR="008B1F65" w:rsidRPr="00DF649F" w:rsidRDefault="008B1F65" w:rsidP="006434D8">
      <w:pPr>
        <w:pStyle w:val="ListParagraph"/>
        <w:numPr>
          <w:ilvl w:val="0"/>
          <w:numId w:val="72"/>
        </w:numPr>
        <w:spacing w:before="60" w:after="60" w:line="240" w:lineRule="auto"/>
        <w:rPr>
          <w:rFonts w:eastAsia="Calibri" w:cstheme="minorHAnsi"/>
          <w:szCs w:val="22"/>
        </w:rPr>
      </w:pPr>
      <w:r w:rsidRPr="00DF649F">
        <w:rPr>
          <w:rFonts w:eastAsia="Calibri" w:cstheme="minorHAnsi"/>
          <w:szCs w:val="22"/>
        </w:rPr>
        <w:t>The organisation is concerned about protecting its data</w:t>
      </w:r>
    </w:p>
    <w:p w14:paraId="1BAA0478" w14:textId="0F5D2ED2" w:rsidR="008B1F65" w:rsidRPr="00DF649F" w:rsidRDefault="008B1F65" w:rsidP="006434D8">
      <w:pPr>
        <w:pStyle w:val="ListParagraph"/>
        <w:numPr>
          <w:ilvl w:val="0"/>
          <w:numId w:val="72"/>
        </w:numPr>
        <w:spacing w:before="60" w:after="60" w:line="240" w:lineRule="auto"/>
        <w:rPr>
          <w:rFonts w:eastAsia="Calibri" w:cstheme="minorHAnsi"/>
          <w:szCs w:val="22"/>
        </w:rPr>
      </w:pPr>
      <w:r w:rsidRPr="00DF649F">
        <w:rPr>
          <w:rFonts w:eastAsia="Calibri" w:cstheme="minorHAnsi"/>
          <w:szCs w:val="22"/>
        </w:rPr>
        <w:t>The organisation is concerned about protecting its reputation</w:t>
      </w:r>
    </w:p>
    <w:p w14:paraId="647A4349" w14:textId="09CC47E1" w:rsidR="008B1F65" w:rsidRPr="00DF649F" w:rsidRDefault="008B1F65" w:rsidP="006434D8">
      <w:pPr>
        <w:pStyle w:val="ListParagraph"/>
        <w:numPr>
          <w:ilvl w:val="0"/>
          <w:numId w:val="72"/>
        </w:numPr>
        <w:spacing w:before="60" w:after="60" w:line="240" w:lineRule="auto"/>
        <w:rPr>
          <w:rFonts w:eastAsia="Calibri" w:cstheme="minorHAnsi"/>
          <w:szCs w:val="22"/>
        </w:rPr>
      </w:pPr>
      <w:r w:rsidRPr="00DF649F">
        <w:rPr>
          <w:rFonts w:eastAsia="Calibri" w:cstheme="minorHAnsi"/>
          <w:szCs w:val="22"/>
        </w:rPr>
        <w:t>The organisation is concerned about customer, client or supplier data</w:t>
      </w:r>
    </w:p>
    <w:p w14:paraId="4174439A" w14:textId="0DC9AACD" w:rsidR="008B1F65" w:rsidRPr="00DF649F" w:rsidRDefault="008B1F65" w:rsidP="006434D8">
      <w:pPr>
        <w:pStyle w:val="ListParagraph"/>
        <w:numPr>
          <w:ilvl w:val="0"/>
          <w:numId w:val="72"/>
        </w:numPr>
        <w:spacing w:before="60" w:after="60" w:line="240" w:lineRule="auto"/>
        <w:rPr>
          <w:rFonts w:eastAsia="Calibri" w:cstheme="minorHAnsi"/>
          <w:szCs w:val="22"/>
        </w:rPr>
      </w:pPr>
      <w:r w:rsidRPr="00DF649F">
        <w:rPr>
          <w:rFonts w:eastAsia="Calibri" w:cstheme="minorHAnsi"/>
          <w:szCs w:val="22"/>
        </w:rPr>
        <w:t>My work organisation is more likely to be targeted than me personally</w:t>
      </w:r>
    </w:p>
    <w:p w14:paraId="24523CFE" w14:textId="34366A3A" w:rsidR="008B1F65" w:rsidRPr="00DF649F" w:rsidRDefault="008B1F65" w:rsidP="006434D8">
      <w:pPr>
        <w:pStyle w:val="ListParagraph"/>
        <w:numPr>
          <w:ilvl w:val="0"/>
          <w:numId w:val="72"/>
        </w:numPr>
        <w:spacing w:before="60" w:after="60" w:line="240" w:lineRule="auto"/>
        <w:rPr>
          <w:rFonts w:eastAsia="Calibri" w:cstheme="minorHAnsi"/>
          <w:szCs w:val="22"/>
        </w:rPr>
      </w:pPr>
      <w:r w:rsidRPr="00DF649F">
        <w:rPr>
          <w:rFonts w:eastAsia="Calibri" w:cstheme="minorHAnsi"/>
          <w:szCs w:val="22"/>
        </w:rPr>
        <w:t>Other</w:t>
      </w:r>
    </w:p>
    <w:p w14:paraId="0990EF11" w14:textId="77777777" w:rsidR="008B1F65" w:rsidRPr="00DF649F" w:rsidRDefault="008B1F65">
      <w:pPr>
        <w:spacing w:before="60" w:after="60" w:line="240" w:lineRule="auto"/>
        <w:rPr>
          <w:rFonts w:eastAsia="Calibri" w:cstheme="minorHAnsi"/>
          <w:szCs w:val="22"/>
        </w:rPr>
      </w:pPr>
    </w:p>
    <w:p w14:paraId="18300671" w14:textId="77777777" w:rsidR="008B1F65" w:rsidRPr="00DF649F" w:rsidRDefault="008B1F65">
      <w:pPr>
        <w:spacing w:before="60" w:after="60" w:line="240" w:lineRule="auto"/>
        <w:rPr>
          <w:rFonts w:eastAsia="Calibri" w:cstheme="minorHAnsi"/>
          <w:szCs w:val="22"/>
        </w:rPr>
      </w:pPr>
      <w:r w:rsidRPr="00DF649F">
        <w:rPr>
          <w:rFonts w:eastAsia="Calibri" w:cstheme="minorHAnsi"/>
          <w:szCs w:val="22"/>
        </w:rPr>
        <w:t xml:space="preserve">Why do you think IT security is </w:t>
      </w:r>
      <w:r w:rsidRPr="00DF649F">
        <w:rPr>
          <w:rFonts w:eastAsia="Calibri" w:cstheme="minorHAnsi"/>
          <w:b/>
          <w:szCs w:val="22"/>
        </w:rPr>
        <w:t>better in your personal life</w:t>
      </w:r>
      <w:r w:rsidRPr="00DF649F">
        <w:rPr>
          <w:rFonts w:eastAsia="Calibri" w:cstheme="minorHAnsi"/>
          <w:szCs w:val="22"/>
        </w:rPr>
        <w:t xml:space="preserve"> than at work?</w:t>
      </w:r>
    </w:p>
    <w:p w14:paraId="0573EE6B" w14:textId="77777777" w:rsidR="008B1F65" w:rsidRPr="00DF649F" w:rsidRDefault="008B1F65">
      <w:pPr>
        <w:spacing w:before="60" w:after="60" w:line="240" w:lineRule="auto"/>
        <w:rPr>
          <w:rFonts w:eastAsia="Calibri" w:cstheme="minorHAnsi"/>
          <w:i/>
          <w:szCs w:val="22"/>
        </w:rPr>
      </w:pPr>
      <w:r w:rsidRPr="00DF649F">
        <w:rPr>
          <w:rFonts w:eastAsia="Calibri" w:cstheme="minorHAnsi"/>
          <w:i/>
          <w:szCs w:val="22"/>
        </w:rPr>
        <w:t>If you had more than one job, think of the workplace where you worked the most last week</w:t>
      </w:r>
    </w:p>
    <w:p w14:paraId="4B8E2D24" w14:textId="77777777" w:rsidR="008B1F65" w:rsidRPr="00DF649F" w:rsidRDefault="008B1F65">
      <w:pPr>
        <w:spacing w:before="60" w:after="60" w:line="240" w:lineRule="auto"/>
        <w:rPr>
          <w:rFonts w:eastAsia="Calibri" w:cstheme="minorHAnsi"/>
          <w:i/>
          <w:szCs w:val="22"/>
        </w:rPr>
      </w:pPr>
      <w:r w:rsidRPr="00DF649F">
        <w:rPr>
          <w:rFonts w:eastAsia="Calibri" w:cstheme="minorHAnsi"/>
          <w:i/>
          <w:szCs w:val="22"/>
        </w:rPr>
        <w:t>Select all that apply</w:t>
      </w:r>
    </w:p>
    <w:p w14:paraId="00EF0A65" w14:textId="5C5D4C17" w:rsidR="008B1F65" w:rsidRPr="00DF649F" w:rsidRDefault="008B1F65" w:rsidP="006434D8">
      <w:pPr>
        <w:pStyle w:val="ListParagraph"/>
        <w:numPr>
          <w:ilvl w:val="0"/>
          <w:numId w:val="73"/>
        </w:numPr>
        <w:spacing w:before="60" w:after="60" w:line="240" w:lineRule="auto"/>
        <w:rPr>
          <w:rFonts w:eastAsia="Calibri" w:cstheme="minorHAnsi"/>
          <w:szCs w:val="22"/>
        </w:rPr>
      </w:pPr>
      <w:r w:rsidRPr="00DF649F">
        <w:rPr>
          <w:rFonts w:eastAsia="Calibri" w:cstheme="minorHAnsi"/>
          <w:szCs w:val="22"/>
        </w:rPr>
        <w:t>I use a service or software to help me with my personal digital security</w:t>
      </w:r>
    </w:p>
    <w:p w14:paraId="6D6E692E" w14:textId="3B88F7AC" w:rsidR="008B1F65" w:rsidRPr="00DF649F" w:rsidRDefault="008B1F65" w:rsidP="006434D8">
      <w:pPr>
        <w:pStyle w:val="ListParagraph"/>
        <w:numPr>
          <w:ilvl w:val="0"/>
          <w:numId w:val="73"/>
        </w:numPr>
        <w:spacing w:before="60" w:after="60" w:line="240" w:lineRule="auto"/>
        <w:rPr>
          <w:rFonts w:eastAsia="Calibri" w:cstheme="minorHAnsi"/>
          <w:szCs w:val="22"/>
        </w:rPr>
      </w:pPr>
      <w:r w:rsidRPr="00DF649F">
        <w:rPr>
          <w:rFonts w:eastAsia="Calibri" w:cstheme="minorHAnsi"/>
          <w:szCs w:val="22"/>
        </w:rPr>
        <w:t>I am concerned with my personal data</w:t>
      </w:r>
    </w:p>
    <w:p w14:paraId="3FC5F529" w14:textId="38CFDDF8" w:rsidR="008B1F65" w:rsidRPr="00DF649F" w:rsidRDefault="008B1F65" w:rsidP="006434D8">
      <w:pPr>
        <w:pStyle w:val="ListParagraph"/>
        <w:numPr>
          <w:ilvl w:val="0"/>
          <w:numId w:val="73"/>
        </w:numPr>
        <w:spacing w:before="60" w:after="60" w:line="240" w:lineRule="auto"/>
        <w:rPr>
          <w:rFonts w:eastAsia="Calibri" w:cstheme="minorHAnsi"/>
          <w:szCs w:val="22"/>
        </w:rPr>
      </w:pPr>
      <w:r w:rsidRPr="00DF649F">
        <w:rPr>
          <w:rFonts w:eastAsia="Calibri" w:cstheme="minorHAnsi"/>
          <w:szCs w:val="22"/>
        </w:rPr>
        <w:t>I am concerned about protecting my personal reputation</w:t>
      </w:r>
    </w:p>
    <w:p w14:paraId="285AF70B" w14:textId="315A3050" w:rsidR="008B1F65" w:rsidRPr="00DF649F" w:rsidRDefault="008B1F65" w:rsidP="006434D8">
      <w:pPr>
        <w:pStyle w:val="ListParagraph"/>
        <w:numPr>
          <w:ilvl w:val="0"/>
          <w:numId w:val="73"/>
        </w:numPr>
        <w:spacing w:before="60" w:after="60" w:line="240" w:lineRule="auto"/>
        <w:rPr>
          <w:rFonts w:eastAsia="Calibri" w:cstheme="minorHAnsi"/>
          <w:szCs w:val="22"/>
        </w:rPr>
      </w:pPr>
      <w:r w:rsidRPr="00DF649F">
        <w:rPr>
          <w:rFonts w:eastAsia="Calibri" w:cstheme="minorHAnsi"/>
          <w:szCs w:val="22"/>
        </w:rPr>
        <w:t>I am concerned about protecting my children's, family's, or household’s data</w:t>
      </w:r>
    </w:p>
    <w:p w14:paraId="7931BB99" w14:textId="66330FA1" w:rsidR="008B1F65" w:rsidRPr="00DF649F" w:rsidRDefault="008B1F65" w:rsidP="006434D8">
      <w:pPr>
        <w:pStyle w:val="ListParagraph"/>
        <w:numPr>
          <w:ilvl w:val="0"/>
          <w:numId w:val="73"/>
        </w:numPr>
        <w:spacing w:before="60" w:after="60" w:line="240" w:lineRule="auto"/>
        <w:rPr>
          <w:rFonts w:eastAsia="Calibri" w:cstheme="minorHAnsi"/>
          <w:szCs w:val="22"/>
        </w:rPr>
      </w:pPr>
      <w:r w:rsidRPr="00DF649F">
        <w:rPr>
          <w:rFonts w:eastAsia="Calibri" w:cstheme="minorHAnsi"/>
          <w:szCs w:val="22"/>
        </w:rPr>
        <w:t>Other</w:t>
      </w:r>
    </w:p>
    <w:p w14:paraId="0AE09A4E" w14:textId="3A398C22" w:rsidR="007D0FF0" w:rsidRPr="00DF649F" w:rsidRDefault="007D0FF0" w:rsidP="00921492">
      <w:pPr>
        <w:spacing w:before="0" w:after="0" w:line="240" w:lineRule="auto"/>
        <w:rPr>
          <w:rFonts w:eastAsia="Calibri" w:cstheme="minorHAnsi"/>
          <w:szCs w:val="22"/>
          <w:lang w:eastAsia="en-US"/>
        </w:rPr>
      </w:pPr>
    </w:p>
    <w:p w14:paraId="739FC178"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Finally we have a few questions about you. Your answers will not be used to identify you, but rather to analyse groups of respondents.</w:t>
      </w:r>
    </w:p>
    <w:p w14:paraId="52CE0B88" w14:textId="77777777" w:rsidR="007E3B8D" w:rsidRPr="00DF649F" w:rsidRDefault="007E3B8D" w:rsidP="006434D8">
      <w:pPr>
        <w:spacing w:before="60" w:after="60" w:line="240" w:lineRule="auto"/>
        <w:rPr>
          <w:rFonts w:eastAsia="Calibri" w:cstheme="minorHAnsi"/>
          <w:szCs w:val="22"/>
          <w:lang w:eastAsia="en-US"/>
        </w:rPr>
      </w:pPr>
    </w:p>
    <w:p w14:paraId="459D52D2"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Do you have dependent children who live with you?</w:t>
      </w:r>
    </w:p>
    <w:p w14:paraId="0C80777B" w14:textId="2255F9BB"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Yes</w:t>
      </w:r>
    </w:p>
    <w:p w14:paraId="37745957" w14:textId="615C7C84"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No</w:t>
      </w:r>
    </w:p>
    <w:p w14:paraId="0594262A" w14:textId="77777777" w:rsidR="007E3B8D" w:rsidRPr="00DF649F" w:rsidRDefault="007E3B8D" w:rsidP="006434D8">
      <w:pPr>
        <w:spacing w:before="60" w:after="60" w:line="240" w:lineRule="auto"/>
        <w:rPr>
          <w:rFonts w:eastAsia="Calibri" w:cstheme="minorHAnsi"/>
          <w:szCs w:val="22"/>
          <w:lang w:eastAsia="en-US"/>
        </w:rPr>
      </w:pPr>
    </w:p>
    <w:p w14:paraId="1F88DEA5" w14:textId="77777777" w:rsidR="007E3B8D" w:rsidRPr="00DF649F" w:rsidRDefault="007E3B8D" w:rsidP="006434D8">
      <w:pPr>
        <w:spacing w:before="60" w:after="60" w:line="240" w:lineRule="auto"/>
        <w:rPr>
          <w:rFonts w:eastAsia="Calibri" w:cstheme="minorHAnsi"/>
          <w:i/>
          <w:szCs w:val="22"/>
          <w:lang w:eastAsia="en-US"/>
        </w:rPr>
      </w:pPr>
      <w:r w:rsidRPr="00DF649F">
        <w:rPr>
          <w:rFonts w:eastAsia="Calibri" w:cstheme="minorHAnsi"/>
          <w:szCs w:val="22"/>
          <w:lang w:eastAsia="en-US"/>
        </w:rPr>
        <w:t xml:space="preserve">How old are the dependent children who live with you? </w:t>
      </w:r>
      <w:r w:rsidRPr="00DF649F">
        <w:rPr>
          <w:rFonts w:eastAsia="Calibri" w:cstheme="minorHAnsi"/>
          <w:i/>
          <w:szCs w:val="22"/>
          <w:lang w:eastAsia="en-US"/>
        </w:rPr>
        <w:t>Select all categories that apply</w:t>
      </w:r>
    </w:p>
    <w:p w14:paraId="7764F459" w14:textId="4C34010E"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0-4</w:t>
      </w:r>
    </w:p>
    <w:p w14:paraId="76FEFBBB" w14:textId="4BE5EF34"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5-9</w:t>
      </w:r>
    </w:p>
    <w:p w14:paraId="2F0C2973" w14:textId="72457226"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10-14</w:t>
      </w:r>
    </w:p>
    <w:p w14:paraId="009EE5A4" w14:textId="180785B3"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15-19</w:t>
      </w:r>
    </w:p>
    <w:p w14:paraId="6ADC7547" w14:textId="4D301BCC"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20+</w:t>
      </w:r>
    </w:p>
    <w:p w14:paraId="268C278C" w14:textId="77777777" w:rsidR="007E3B8D" w:rsidRPr="00DF649F" w:rsidRDefault="007E3B8D" w:rsidP="006434D8">
      <w:pPr>
        <w:spacing w:before="60" w:after="60" w:line="240" w:lineRule="auto"/>
        <w:rPr>
          <w:rFonts w:eastAsia="Calibri" w:cstheme="minorHAnsi"/>
          <w:szCs w:val="22"/>
          <w:lang w:eastAsia="en-US"/>
        </w:rPr>
      </w:pPr>
    </w:p>
    <w:p w14:paraId="69D5E386"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What is your age group?</w:t>
      </w:r>
    </w:p>
    <w:p w14:paraId="3AC2F087" w14:textId="3547F073"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18 to 24</w:t>
      </w:r>
    </w:p>
    <w:p w14:paraId="639245DB" w14:textId="18444B9C"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25 to 34</w:t>
      </w:r>
    </w:p>
    <w:p w14:paraId="7D8EC217" w14:textId="5A550D8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35 to 44</w:t>
      </w:r>
    </w:p>
    <w:p w14:paraId="68B8DCE5" w14:textId="3F4DE30B"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45 to 54</w:t>
      </w:r>
    </w:p>
    <w:p w14:paraId="16FF36CE" w14:textId="3D52888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55 to 64</w:t>
      </w:r>
    </w:p>
    <w:p w14:paraId="57E628BE" w14:textId="755643EF"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lastRenderedPageBreak/>
        <w:t>65 to 74</w:t>
      </w:r>
    </w:p>
    <w:p w14:paraId="33B5EBCC" w14:textId="767C3AB3"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75 or older</w:t>
      </w:r>
    </w:p>
    <w:p w14:paraId="6523C4BA" w14:textId="77777777" w:rsidR="007E3B8D" w:rsidRPr="00DF649F" w:rsidRDefault="007E3B8D" w:rsidP="006434D8">
      <w:pPr>
        <w:spacing w:before="60" w:after="60" w:line="240" w:lineRule="auto"/>
        <w:rPr>
          <w:rFonts w:eastAsia="Calibri" w:cstheme="minorHAnsi"/>
          <w:szCs w:val="22"/>
          <w:lang w:eastAsia="en-US"/>
        </w:rPr>
      </w:pPr>
    </w:p>
    <w:p w14:paraId="283F08AF"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Do you identify as Aboriginal and/or Torres Strait Islander?</w:t>
      </w:r>
    </w:p>
    <w:p w14:paraId="5EF90984" w14:textId="3C3DBE86"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Yes</w:t>
      </w:r>
    </w:p>
    <w:p w14:paraId="12EEF076" w14:textId="6E46348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No</w:t>
      </w:r>
    </w:p>
    <w:p w14:paraId="738B9ABB" w14:textId="77777777" w:rsidR="007E3B8D" w:rsidRPr="00DF649F" w:rsidRDefault="007E3B8D" w:rsidP="006434D8">
      <w:pPr>
        <w:spacing w:before="60" w:after="60" w:line="240" w:lineRule="auto"/>
        <w:rPr>
          <w:rFonts w:eastAsia="Calibri" w:cstheme="minorHAnsi"/>
          <w:szCs w:val="22"/>
          <w:lang w:eastAsia="en-US"/>
        </w:rPr>
      </w:pPr>
    </w:p>
    <w:p w14:paraId="4DBBFD28"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Do you identify as someone living with disability?</w:t>
      </w:r>
    </w:p>
    <w:p w14:paraId="522CADC5" w14:textId="1EB45DFD"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Yes</w:t>
      </w:r>
    </w:p>
    <w:p w14:paraId="17133DA7" w14:textId="50DBF02D"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No</w:t>
      </w:r>
    </w:p>
    <w:p w14:paraId="5830F666" w14:textId="402B1D5E"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Prefer not to answer</w:t>
      </w:r>
    </w:p>
    <w:p w14:paraId="696992E0" w14:textId="77777777" w:rsidR="007E3B8D" w:rsidRPr="00DF649F" w:rsidRDefault="007E3B8D" w:rsidP="006434D8">
      <w:pPr>
        <w:spacing w:before="60" w:after="60" w:line="240" w:lineRule="auto"/>
        <w:rPr>
          <w:rFonts w:eastAsia="Calibri" w:cstheme="minorHAnsi"/>
          <w:szCs w:val="22"/>
          <w:lang w:eastAsia="en-US"/>
        </w:rPr>
      </w:pPr>
    </w:p>
    <w:p w14:paraId="123483D4"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Is English your first language?</w:t>
      </w:r>
    </w:p>
    <w:p w14:paraId="6239D8BC" w14:textId="2144A53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Yes</w:t>
      </w:r>
    </w:p>
    <w:p w14:paraId="603C9536" w14:textId="49B23C90"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No</w:t>
      </w:r>
    </w:p>
    <w:p w14:paraId="0F352E8F" w14:textId="3D9786F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Prefer not to answer</w:t>
      </w:r>
    </w:p>
    <w:p w14:paraId="0C9088BD" w14:textId="77777777" w:rsidR="007E3B8D" w:rsidRPr="00DF649F" w:rsidRDefault="007E3B8D" w:rsidP="006434D8">
      <w:pPr>
        <w:spacing w:before="60" w:after="60" w:line="240" w:lineRule="auto"/>
        <w:rPr>
          <w:rFonts w:eastAsia="Calibri" w:cstheme="minorHAnsi"/>
          <w:szCs w:val="22"/>
          <w:lang w:eastAsia="en-US"/>
        </w:rPr>
      </w:pPr>
    </w:p>
    <w:p w14:paraId="1FDA7BED"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Do you speak a language other than English at home?</w:t>
      </w:r>
    </w:p>
    <w:p w14:paraId="395DF93D" w14:textId="5F9B33A5"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Yes</w:t>
      </w:r>
    </w:p>
    <w:p w14:paraId="652F5F97" w14:textId="1AE1AB2D"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No</w:t>
      </w:r>
    </w:p>
    <w:p w14:paraId="65731A2A" w14:textId="3474C18E"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Prefer not to answer</w:t>
      </w:r>
    </w:p>
    <w:p w14:paraId="0BBFB632" w14:textId="77777777" w:rsidR="007E3B8D" w:rsidRPr="00DF649F" w:rsidRDefault="007E3B8D" w:rsidP="006434D8">
      <w:pPr>
        <w:spacing w:before="60" w:after="60" w:line="240" w:lineRule="auto"/>
        <w:rPr>
          <w:rFonts w:eastAsia="Calibri" w:cstheme="minorHAnsi"/>
          <w:szCs w:val="22"/>
          <w:lang w:eastAsia="en-US"/>
        </w:rPr>
      </w:pPr>
    </w:p>
    <w:p w14:paraId="54BD5615" w14:textId="7777777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What is your gender?</w:t>
      </w:r>
    </w:p>
    <w:p w14:paraId="4D47BB3C" w14:textId="12A7D8BB"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Female</w:t>
      </w:r>
    </w:p>
    <w:p w14:paraId="53E6DB51" w14:textId="3639E207"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Male</w:t>
      </w:r>
    </w:p>
    <w:p w14:paraId="5A788931" w14:textId="7AE55541"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X / indeterminate</w:t>
      </w:r>
    </w:p>
    <w:p w14:paraId="5D3403AD" w14:textId="3D0E511B" w:rsidR="007E3B8D"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Prefer not to answer</w:t>
      </w:r>
    </w:p>
    <w:p w14:paraId="2F7DECC0" w14:textId="1D824274" w:rsidR="007E3B8D" w:rsidRPr="00DF649F" w:rsidRDefault="007E3B8D" w:rsidP="006434D8">
      <w:pPr>
        <w:spacing w:before="60" w:after="60" w:line="240" w:lineRule="auto"/>
        <w:rPr>
          <w:rFonts w:eastAsia="Calibri" w:cstheme="minorHAnsi"/>
          <w:szCs w:val="22"/>
          <w:lang w:eastAsia="en-US"/>
        </w:rPr>
      </w:pPr>
    </w:p>
    <w:p w14:paraId="679F4DA3" w14:textId="0CF0409E" w:rsidR="00921492" w:rsidRPr="00DF649F" w:rsidRDefault="007E3B8D" w:rsidP="006434D8">
      <w:pPr>
        <w:spacing w:before="60" w:after="60" w:line="240" w:lineRule="auto"/>
        <w:rPr>
          <w:rFonts w:eastAsia="Calibri" w:cstheme="minorHAnsi"/>
          <w:szCs w:val="22"/>
          <w:lang w:eastAsia="en-US"/>
        </w:rPr>
      </w:pPr>
      <w:r w:rsidRPr="00DF649F">
        <w:rPr>
          <w:rFonts w:eastAsia="Calibri" w:cstheme="minorHAnsi"/>
          <w:szCs w:val="22"/>
          <w:lang w:eastAsia="en-US"/>
        </w:rPr>
        <w:t>What is the postcode where you usually live? [_________]</w:t>
      </w:r>
    </w:p>
    <w:p w14:paraId="4D7292AB" w14:textId="77777777" w:rsidR="002B11F7" w:rsidRDefault="002B11F7">
      <w:pPr>
        <w:spacing w:before="0" w:after="0" w:line="240" w:lineRule="auto"/>
        <w:rPr>
          <w:rFonts w:eastAsia="Calibri" w:cstheme="minorHAnsi"/>
          <w:color w:val="auto"/>
          <w:szCs w:val="22"/>
          <w:lang w:eastAsia="en-US"/>
        </w:rPr>
      </w:pPr>
      <w:r>
        <w:rPr>
          <w:rFonts w:eastAsia="Calibri" w:cstheme="minorHAnsi"/>
          <w:color w:val="auto"/>
          <w:szCs w:val="22"/>
          <w:lang w:eastAsia="en-US"/>
        </w:rPr>
        <w:br w:type="page"/>
      </w:r>
    </w:p>
    <w:p w14:paraId="4964C4CF" w14:textId="179423B4" w:rsidR="002B11F7" w:rsidRDefault="002B11F7" w:rsidP="00DF649F">
      <w:pPr>
        <w:pStyle w:val="Heading4"/>
        <w:rPr>
          <w:rFonts w:eastAsia="Calibri"/>
          <w:lang w:eastAsia="en-US"/>
        </w:rPr>
      </w:pPr>
      <w:r>
        <w:rPr>
          <w:rFonts w:eastAsia="Calibri"/>
          <w:lang w:eastAsia="en-US"/>
        </w:rPr>
        <w:lastRenderedPageBreak/>
        <w:t>Follow</w:t>
      </w:r>
      <w:r w:rsidR="00CA1C8C">
        <w:rPr>
          <w:rFonts w:eastAsia="Calibri"/>
          <w:lang w:eastAsia="en-US"/>
        </w:rPr>
        <w:t>-</w:t>
      </w:r>
      <w:r>
        <w:rPr>
          <w:rFonts w:eastAsia="Calibri"/>
          <w:lang w:eastAsia="en-US"/>
        </w:rPr>
        <w:t>up survey questions: cyber security survey of individuals</w:t>
      </w:r>
    </w:p>
    <w:p w14:paraId="5AA156A5"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Three weeks ago, you participated in a survey that included information and advice about passwords. Do you remember reading about passwords in that survey?</w:t>
      </w:r>
    </w:p>
    <w:p w14:paraId="7A85D333" w14:textId="268843B6" w:rsidR="009B0DB7" w:rsidRPr="009B0DB7" w:rsidRDefault="009B0DB7" w:rsidP="00D948F1">
      <w:pPr>
        <w:pStyle w:val="ListParagraph"/>
        <w:numPr>
          <w:ilvl w:val="0"/>
          <w:numId w:val="74"/>
        </w:numPr>
        <w:spacing w:before="60" w:after="60" w:line="240" w:lineRule="auto"/>
        <w:rPr>
          <w:rFonts w:eastAsia="Calibri"/>
          <w:lang w:eastAsia="en-US"/>
        </w:rPr>
      </w:pPr>
      <w:r w:rsidRPr="009B0DB7">
        <w:rPr>
          <w:rFonts w:eastAsia="Calibri"/>
          <w:lang w:eastAsia="en-US"/>
        </w:rPr>
        <w:t>Yes</w:t>
      </w:r>
    </w:p>
    <w:p w14:paraId="7B0454DE" w14:textId="0707A25A" w:rsidR="009B0DB7" w:rsidRPr="009B0DB7" w:rsidRDefault="009B0DB7" w:rsidP="00D948F1">
      <w:pPr>
        <w:pStyle w:val="ListParagraph"/>
        <w:numPr>
          <w:ilvl w:val="0"/>
          <w:numId w:val="74"/>
        </w:numPr>
        <w:spacing w:before="60" w:after="60" w:line="240" w:lineRule="auto"/>
        <w:rPr>
          <w:rFonts w:eastAsia="Calibri"/>
          <w:lang w:eastAsia="en-US"/>
        </w:rPr>
      </w:pPr>
      <w:r w:rsidRPr="009B0DB7">
        <w:rPr>
          <w:rFonts w:eastAsia="Calibri"/>
          <w:lang w:eastAsia="en-US"/>
        </w:rPr>
        <w:t>No</w:t>
      </w:r>
    </w:p>
    <w:p w14:paraId="7038C6E6" w14:textId="77777777" w:rsidR="009B0DB7" w:rsidRPr="009B0DB7" w:rsidRDefault="009B0DB7" w:rsidP="00D948F1">
      <w:pPr>
        <w:spacing w:before="60" w:after="60" w:line="240" w:lineRule="auto"/>
        <w:rPr>
          <w:rFonts w:eastAsia="Calibri"/>
          <w:lang w:eastAsia="en-US"/>
        </w:rPr>
      </w:pPr>
    </w:p>
    <w:p w14:paraId="4D33684E"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In the last three weeks, did you create strong passwords across your important accounts?  </w:t>
      </w:r>
    </w:p>
    <w:p w14:paraId="483550D3" w14:textId="77777777" w:rsidR="009B0DB7" w:rsidRPr="009B0DB7" w:rsidRDefault="009B0DB7" w:rsidP="00D948F1">
      <w:pPr>
        <w:spacing w:before="60" w:after="60" w:line="240" w:lineRule="auto"/>
        <w:rPr>
          <w:rFonts w:eastAsia="Calibri"/>
          <w:lang w:eastAsia="en-US"/>
        </w:rPr>
      </w:pPr>
    </w:p>
    <w:p w14:paraId="406A9C59"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Examples of important online accounts include, but are not limited to: </w:t>
      </w:r>
    </w:p>
    <w:p w14:paraId="54FCD92C"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 Your online banking </w:t>
      </w:r>
    </w:p>
    <w:p w14:paraId="03245AD5"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 Your main email accounts </w:t>
      </w:r>
    </w:p>
    <w:p w14:paraId="24BD5BCC"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Your social media accounts</w:t>
      </w:r>
    </w:p>
    <w:p w14:paraId="0F77605B" w14:textId="77777777" w:rsidR="009B0DB7" w:rsidRPr="009B0DB7" w:rsidRDefault="009B0DB7" w:rsidP="00D948F1">
      <w:pPr>
        <w:spacing w:before="60" w:after="60" w:line="240" w:lineRule="auto"/>
        <w:rPr>
          <w:rFonts w:eastAsia="Calibri"/>
          <w:lang w:eastAsia="en-US"/>
        </w:rPr>
      </w:pPr>
    </w:p>
    <w:p w14:paraId="71B832DC" w14:textId="24BA6C18" w:rsidR="009B0DB7" w:rsidRPr="009B0DB7" w:rsidRDefault="009B0DB7" w:rsidP="00D948F1">
      <w:pPr>
        <w:pStyle w:val="ListParagraph"/>
        <w:numPr>
          <w:ilvl w:val="0"/>
          <w:numId w:val="75"/>
        </w:numPr>
        <w:spacing w:before="60" w:after="60" w:line="240" w:lineRule="auto"/>
        <w:rPr>
          <w:rFonts w:eastAsia="Calibri"/>
          <w:lang w:eastAsia="en-US"/>
        </w:rPr>
      </w:pPr>
      <w:r w:rsidRPr="009B0DB7">
        <w:rPr>
          <w:rFonts w:eastAsia="Calibri"/>
          <w:lang w:eastAsia="en-US"/>
        </w:rPr>
        <w:t>Yes for ALL of my important accounts</w:t>
      </w:r>
    </w:p>
    <w:p w14:paraId="42841DC7" w14:textId="68617ADA" w:rsidR="009B0DB7" w:rsidRPr="009B0DB7" w:rsidRDefault="009B0DB7" w:rsidP="00D948F1">
      <w:pPr>
        <w:pStyle w:val="ListParagraph"/>
        <w:numPr>
          <w:ilvl w:val="0"/>
          <w:numId w:val="75"/>
        </w:numPr>
        <w:spacing w:before="60" w:after="60" w:line="240" w:lineRule="auto"/>
        <w:rPr>
          <w:rFonts w:eastAsia="Calibri"/>
          <w:lang w:eastAsia="en-US"/>
        </w:rPr>
      </w:pPr>
      <w:r w:rsidRPr="009B0DB7">
        <w:rPr>
          <w:rFonts w:eastAsia="Calibri"/>
          <w:lang w:eastAsia="en-US"/>
        </w:rPr>
        <w:t>Yes for SOME of my important accounts</w:t>
      </w:r>
    </w:p>
    <w:p w14:paraId="61773EDF" w14:textId="6F067CF8" w:rsidR="009B0DB7" w:rsidRPr="009B0DB7" w:rsidRDefault="009B0DB7" w:rsidP="00D948F1">
      <w:pPr>
        <w:pStyle w:val="ListParagraph"/>
        <w:numPr>
          <w:ilvl w:val="0"/>
          <w:numId w:val="75"/>
        </w:numPr>
        <w:spacing w:before="60" w:after="60" w:line="240" w:lineRule="auto"/>
        <w:rPr>
          <w:rFonts w:eastAsia="Calibri"/>
          <w:lang w:eastAsia="en-US"/>
        </w:rPr>
      </w:pPr>
      <w:r w:rsidRPr="009B0DB7">
        <w:rPr>
          <w:rFonts w:eastAsia="Calibri"/>
          <w:lang w:eastAsia="en-US"/>
        </w:rPr>
        <w:t>No</w:t>
      </w:r>
    </w:p>
    <w:p w14:paraId="36B3DA36" w14:textId="77777777" w:rsidR="009B0DB7" w:rsidRPr="009B0DB7" w:rsidRDefault="009B0DB7" w:rsidP="00D948F1">
      <w:pPr>
        <w:spacing w:before="60" w:after="60" w:line="240" w:lineRule="auto"/>
        <w:rPr>
          <w:rFonts w:eastAsia="Calibri"/>
          <w:lang w:eastAsia="en-US"/>
        </w:rPr>
      </w:pPr>
    </w:p>
    <w:p w14:paraId="2CC7245B"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In the last three weeks, did you create different passwords across your important accounts?  </w:t>
      </w:r>
    </w:p>
    <w:p w14:paraId="6ECA8F9F" w14:textId="77777777" w:rsidR="009B0DB7" w:rsidRPr="009B0DB7" w:rsidRDefault="009B0DB7" w:rsidP="00D948F1">
      <w:pPr>
        <w:spacing w:before="60" w:after="60" w:line="240" w:lineRule="auto"/>
        <w:rPr>
          <w:rFonts w:eastAsia="Calibri"/>
          <w:lang w:eastAsia="en-US"/>
        </w:rPr>
      </w:pPr>
    </w:p>
    <w:p w14:paraId="6BF4BB6C"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Examples of important online accounts include, but are not limited to: </w:t>
      </w:r>
    </w:p>
    <w:p w14:paraId="26C71765"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 Your online banking </w:t>
      </w:r>
    </w:p>
    <w:p w14:paraId="3ED94C97"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 Your main email accounts </w:t>
      </w:r>
    </w:p>
    <w:p w14:paraId="315C20F6"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Your social media accounts</w:t>
      </w:r>
    </w:p>
    <w:p w14:paraId="36694A9F" w14:textId="77777777" w:rsidR="009B0DB7" w:rsidRPr="009B0DB7" w:rsidRDefault="009B0DB7" w:rsidP="00D948F1">
      <w:pPr>
        <w:spacing w:before="60" w:after="60" w:line="240" w:lineRule="auto"/>
        <w:rPr>
          <w:rFonts w:eastAsia="Calibri"/>
          <w:lang w:eastAsia="en-US"/>
        </w:rPr>
      </w:pPr>
    </w:p>
    <w:p w14:paraId="006073A8" w14:textId="2512874F" w:rsidR="009B0DB7" w:rsidRPr="009B0DB7" w:rsidRDefault="009B0DB7" w:rsidP="00D948F1">
      <w:pPr>
        <w:pStyle w:val="ListParagraph"/>
        <w:numPr>
          <w:ilvl w:val="0"/>
          <w:numId w:val="76"/>
        </w:numPr>
        <w:spacing w:before="60" w:after="60" w:line="240" w:lineRule="auto"/>
        <w:rPr>
          <w:rFonts w:eastAsia="Calibri"/>
          <w:lang w:eastAsia="en-US"/>
        </w:rPr>
      </w:pPr>
      <w:r w:rsidRPr="009B0DB7">
        <w:rPr>
          <w:rFonts w:eastAsia="Calibri"/>
          <w:lang w:eastAsia="en-US"/>
        </w:rPr>
        <w:t>Yes for ALL of my important accounts</w:t>
      </w:r>
    </w:p>
    <w:p w14:paraId="0F41A8DC" w14:textId="4758026F" w:rsidR="009B0DB7" w:rsidRPr="009B0DB7" w:rsidRDefault="009B0DB7" w:rsidP="00D948F1">
      <w:pPr>
        <w:pStyle w:val="ListParagraph"/>
        <w:numPr>
          <w:ilvl w:val="0"/>
          <w:numId w:val="76"/>
        </w:numPr>
        <w:spacing w:before="60" w:after="60" w:line="240" w:lineRule="auto"/>
        <w:rPr>
          <w:rFonts w:eastAsia="Calibri"/>
          <w:lang w:eastAsia="en-US"/>
        </w:rPr>
      </w:pPr>
      <w:r w:rsidRPr="009B0DB7">
        <w:rPr>
          <w:rFonts w:eastAsia="Calibri"/>
          <w:lang w:eastAsia="en-US"/>
        </w:rPr>
        <w:t>Yes for SOME of my important accounts</w:t>
      </w:r>
    </w:p>
    <w:p w14:paraId="64F7B592" w14:textId="615662A7" w:rsidR="009B0DB7" w:rsidRPr="009B0DB7" w:rsidRDefault="009B0DB7" w:rsidP="00D948F1">
      <w:pPr>
        <w:pStyle w:val="ListParagraph"/>
        <w:numPr>
          <w:ilvl w:val="0"/>
          <w:numId w:val="76"/>
        </w:numPr>
        <w:spacing w:before="60" w:after="60" w:line="240" w:lineRule="auto"/>
        <w:rPr>
          <w:rFonts w:eastAsia="Calibri"/>
          <w:lang w:eastAsia="en-US"/>
        </w:rPr>
      </w:pPr>
      <w:r w:rsidRPr="009B0DB7">
        <w:rPr>
          <w:rFonts w:eastAsia="Calibri"/>
          <w:lang w:eastAsia="en-US"/>
        </w:rPr>
        <w:t>No</w:t>
      </w:r>
    </w:p>
    <w:p w14:paraId="0DFD8C59" w14:textId="77777777" w:rsidR="009B0DB7" w:rsidRPr="009B0DB7" w:rsidRDefault="009B0DB7" w:rsidP="00D948F1">
      <w:pPr>
        <w:spacing w:before="60" w:after="60" w:line="240" w:lineRule="auto"/>
        <w:rPr>
          <w:rFonts w:eastAsia="Calibri"/>
          <w:lang w:eastAsia="en-US"/>
        </w:rPr>
      </w:pPr>
    </w:p>
    <w:p w14:paraId="52FDE402"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Is the following a strong password? </w:t>
      </w:r>
      <w:r w:rsidRPr="00D948F1">
        <w:rPr>
          <w:rFonts w:eastAsia="Calibri"/>
          <w:i/>
          <w:lang w:eastAsia="en-US"/>
        </w:rPr>
        <w:t>Horsecupstarshoe</w:t>
      </w:r>
    </w:p>
    <w:p w14:paraId="71210AF9" w14:textId="7365C9E0" w:rsidR="009B0DB7" w:rsidRPr="009B0DB7" w:rsidRDefault="009B0DB7" w:rsidP="00D948F1">
      <w:pPr>
        <w:pStyle w:val="ListParagraph"/>
        <w:numPr>
          <w:ilvl w:val="0"/>
          <w:numId w:val="77"/>
        </w:numPr>
        <w:spacing w:before="60" w:after="60" w:line="240" w:lineRule="auto"/>
        <w:rPr>
          <w:rFonts w:eastAsia="Calibri"/>
          <w:lang w:eastAsia="en-US"/>
        </w:rPr>
      </w:pPr>
      <w:r w:rsidRPr="009B0DB7">
        <w:rPr>
          <w:rFonts w:eastAsia="Calibri"/>
          <w:lang w:eastAsia="en-US"/>
        </w:rPr>
        <w:t>Yes</w:t>
      </w:r>
    </w:p>
    <w:p w14:paraId="1BAEE207" w14:textId="0C187B96" w:rsidR="009B0DB7" w:rsidRPr="009B0DB7" w:rsidRDefault="009B0DB7" w:rsidP="00D948F1">
      <w:pPr>
        <w:pStyle w:val="ListParagraph"/>
        <w:numPr>
          <w:ilvl w:val="0"/>
          <w:numId w:val="77"/>
        </w:numPr>
        <w:spacing w:before="60" w:after="60" w:line="240" w:lineRule="auto"/>
        <w:rPr>
          <w:rFonts w:eastAsia="Calibri"/>
          <w:lang w:eastAsia="en-US"/>
        </w:rPr>
      </w:pPr>
      <w:r w:rsidRPr="009B0DB7">
        <w:rPr>
          <w:rFonts w:eastAsia="Calibri"/>
          <w:lang w:eastAsia="en-US"/>
        </w:rPr>
        <w:t>No</w:t>
      </w:r>
    </w:p>
    <w:p w14:paraId="1F21EBDB" w14:textId="320ADF24" w:rsidR="009B0DB7" w:rsidRPr="009B0DB7" w:rsidRDefault="009B0DB7" w:rsidP="00D948F1">
      <w:pPr>
        <w:pStyle w:val="ListParagraph"/>
        <w:numPr>
          <w:ilvl w:val="0"/>
          <w:numId w:val="77"/>
        </w:numPr>
        <w:spacing w:before="60" w:after="60" w:line="240" w:lineRule="auto"/>
        <w:rPr>
          <w:rFonts w:eastAsia="Calibri"/>
          <w:lang w:eastAsia="en-US"/>
        </w:rPr>
      </w:pPr>
      <w:r w:rsidRPr="009B0DB7">
        <w:rPr>
          <w:rFonts w:eastAsia="Calibri"/>
          <w:lang w:eastAsia="en-US"/>
        </w:rPr>
        <w:t>Don’t know/unsure</w:t>
      </w:r>
    </w:p>
    <w:p w14:paraId="7361E4B5" w14:textId="77777777" w:rsidR="009B0DB7" w:rsidRPr="009B0DB7" w:rsidRDefault="009B0DB7" w:rsidP="00D948F1">
      <w:pPr>
        <w:spacing w:before="60" w:after="60" w:line="240" w:lineRule="auto"/>
        <w:rPr>
          <w:rFonts w:eastAsia="Calibri"/>
          <w:lang w:eastAsia="en-US"/>
        </w:rPr>
      </w:pPr>
    </w:p>
    <w:p w14:paraId="0D8FDDC8"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Do you recall seeing information and advice in the survey three weeks ago about software updates?</w:t>
      </w:r>
    </w:p>
    <w:p w14:paraId="633BF608" w14:textId="0CA0DD6A" w:rsidR="009B0DB7" w:rsidRPr="009B0DB7" w:rsidRDefault="009B0DB7" w:rsidP="00D948F1">
      <w:pPr>
        <w:pStyle w:val="ListParagraph"/>
        <w:numPr>
          <w:ilvl w:val="0"/>
          <w:numId w:val="78"/>
        </w:numPr>
        <w:spacing w:before="60" w:after="60" w:line="240" w:lineRule="auto"/>
        <w:rPr>
          <w:rFonts w:eastAsia="Calibri"/>
          <w:lang w:eastAsia="en-US"/>
        </w:rPr>
      </w:pPr>
      <w:r w:rsidRPr="009B0DB7">
        <w:rPr>
          <w:rFonts w:eastAsia="Calibri"/>
          <w:lang w:eastAsia="en-US"/>
        </w:rPr>
        <w:t>Yes</w:t>
      </w:r>
    </w:p>
    <w:p w14:paraId="0E5A697A" w14:textId="19C56368" w:rsidR="009B0DB7" w:rsidRPr="009B0DB7" w:rsidRDefault="009B0DB7" w:rsidP="00D948F1">
      <w:pPr>
        <w:pStyle w:val="ListParagraph"/>
        <w:numPr>
          <w:ilvl w:val="0"/>
          <w:numId w:val="78"/>
        </w:numPr>
        <w:spacing w:before="60" w:after="60" w:line="240" w:lineRule="auto"/>
        <w:rPr>
          <w:rFonts w:eastAsia="Calibri"/>
          <w:lang w:eastAsia="en-US"/>
        </w:rPr>
      </w:pPr>
      <w:r w:rsidRPr="009B0DB7">
        <w:rPr>
          <w:rFonts w:eastAsia="Calibri"/>
          <w:lang w:eastAsia="en-US"/>
        </w:rPr>
        <w:t xml:space="preserve">No </w:t>
      </w:r>
    </w:p>
    <w:p w14:paraId="3D8D1542" w14:textId="77777777" w:rsidR="009B0DB7" w:rsidRPr="009B0DB7" w:rsidRDefault="009B0DB7" w:rsidP="00D948F1">
      <w:pPr>
        <w:spacing w:before="60" w:after="60" w:line="240" w:lineRule="auto"/>
        <w:rPr>
          <w:rFonts w:eastAsia="Calibri"/>
          <w:lang w:eastAsia="en-US"/>
        </w:rPr>
      </w:pPr>
    </w:p>
    <w:p w14:paraId="687557B2" w14:textId="77777777" w:rsidR="009B0DB7" w:rsidRPr="009B0DB7" w:rsidRDefault="009B0DB7" w:rsidP="00D948F1">
      <w:pPr>
        <w:spacing w:before="60" w:after="60" w:line="240" w:lineRule="auto"/>
        <w:rPr>
          <w:rFonts w:eastAsia="Calibri"/>
          <w:lang w:eastAsia="en-US"/>
        </w:rPr>
      </w:pPr>
      <w:r w:rsidRPr="009B0DB7">
        <w:rPr>
          <w:rFonts w:eastAsia="Calibri"/>
          <w:lang w:eastAsia="en-US"/>
        </w:rPr>
        <w:t xml:space="preserve">In the last three weeks, have you received a notification to update your software or your computer, laptop, tablet or mobile phone? </w:t>
      </w:r>
    </w:p>
    <w:p w14:paraId="78B235E1" w14:textId="1FC798A2" w:rsidR="009B0DB7" w:rsidRPr="009B0DB7" w:rsidRDefault="009B0DB7" w:rsidP="00D948F1">
      <w:pPr>
        <w:pStyle w:val="ListParagraph"/>
        <w:numPr>
          <w:ilvl w:val="0"/>
          <w:numId w:val="79"/>
        </w:numPr>
        <w:spacing w:before="60" w:after="60" w:line="240" w:lineRule="auto"/>
        <w:rPr>
          <w:rFonts w:eastAsia="Calibri"/>
          <w:lang w:eastAsia="en-US"/>
        </w:rPr>
      </w:pPr>
      <w:r w:rsidRPr="009B0DB7">
        <w:rPr>
          <w:rFonts w:eastAsia="Calibri"/>
          <w:lang w:eastAsia="en-US"/>
        </w:rPr>
        <w:t>Yes</w:t>
      </w:r>
    </w:p>
    <w:p w14:paraId="67CA005B" w14:textId="34AE3C77" w:rsidR="009B0DB7" w:rsidRPr="009B0DB7" w:rsidRDefault="009B0DB7" w:rsidP="00D948F1">
      <w:pPr>
        <w:pStyle w:val="ListParagraph"/>
        <w:numPr>
          <w:ilvl w:val="0"/>
          <w:numId w:val="79"/>
        </w:numPr>
        <w:spacing w:before="60" w:after="60" w:line="240" w:lineRule="auto"/>
        <w:rPr>
          <w:rFonts w:eastAsia="Calibri"/>
          <w:lang w:eastAsia="en-US"/>
        </w:rPr>
      </w:pPr>
      <w:r w:rsidRPr="009B0DB7">
        <w:rPr>
          <w:rFonts w:eastAsia="Calibri"/>
          <w:lang w:eastAsia="en-US"/>
        </w:rPr>
        <w:t>No</w:t>
      </w:r>
    </w:p>
    <w:p w14:paraId="4B7C9A92" w14:textId="5F5F36E8" w:rsidR="009B0DB7" w:rsidRPr="009B0DB7" w:rsidRDefault="009B0DB7" w:rsidP="00D948F1">
      <w:pPr>
        <w:pStyle w:val="ListParagraph"/>
        <w:numPr>
          <w:ilvl w:val="0"/>
          <w:numId w:val="79"/>
        </w:numPr>
        <w:spacing w:before="60" w:after="60" w:line="240" w:lineRule="auto"/>
        <w:rPr>
          <w:rFonts w:eastAsia="Calibri"/>
          <w:lang w:eastAsia="en-US"/>
        </w:rPr>
      </w:pPr>
      <w:r w:rsidRPr="009B0DB7">
        <w:rPr>
          <w:rFonts w:eastAsia="Calibri"/>
          <w:lang w:eastAsia="en-US"/>
        </w:rPr>
        <w:t>Not sure</w:t>
      </w:r>
    </w:p>
    <w:p w14:paraId="0642A204" w14:textId="77777777" w:rsidR="009B0DB7" w:rsidRPr="009B0DB7" w:rsidRDefault="009B0DB7" w:rsidP="00D948F1">
      <w:pPr>
        <w:spacing w:before="60" w:after="60" w:line="240" w:lineRule="auto"/>
        <w:rPr>
          <w:rFonts w:eastAsia="Calibri"/>
          <w:lang w:eastAsia="en-US"/>
        </w:rPr>
      </w:pPr>
    </w:p>
    <w:p w14:paraId="454E382A" w14:textId="7DB63127" w:rsidR="009B0DB7" w:rsidRPr="009B0DB7" w:rsidRDefault="009B0DB7" w:rsidP="00D948F1">
      <w:pPr>
        <w:spacing w:before="60" w:after="60" w:line="240" w:lineRule="auto"/>
        <w:rPr>
          <w:rFonts w:eastAsia="Calibri"/>
          <w:lang w:eastAsia="en-US"/>
        </w:rPr>
      </w:pPr>
      <w:r w:rsidRPr="009B0DB7">
        <w:rPr>
          <w:rFonts w:eastAsia="Calibri"/>
          <w:lang w:eastAsia="en-US"/>
        </w:rPr>
        <w:lastRenderedPageBreak/>
        <w:t>How long after you got the update notification did you do the update?</w:t>
      </w:r>
    </w:p>
    <w:p w14:paraId="64CD6C63" w14:textId="77777777" w:rsidR="009B0DB7" w:rsidRPr="00D948F1" w:rsidRDefault="009B0DB7" w:rsidP="00D948F1">
      <w:pPr>
        <w:spacing w:before="60" w:after="60" w:line="240" w:lineRule="auto"/>
        <w:rPr>
          <w:rFonts w:eastAsia="Calibri"/>
          <w:i/>
          <w:lang w:eastAsia="en-US"/>
        </w:rPr>
      </w:pPr>
      <w:r w:rsidRPr="00D948F1">
        <w:rPr>
          <w:rFonts w:eastAsia="Calibri"/>
          <w:i/>
          <w:lang w:eastAsia="en-US"/>
        </w:rPr>
        <w:t>If you got more than one update, think of the last one you received.</w:t>
      </w:r>
    </w:p>
    <w:p w14:paraId="37C3F698" w14:textId="1D80CF5F" w:rsidR="009B0DB7" w:rsidRPr="009B0DB7" w:rsidRDefault="009B0DB7" w:rsidP="00D948F1">
      <w:pPr>
        <w:pStyle w:val="ListParagraph"/>
        <w:numPr>
          <w:ilvl w:val="0"/>
          <w:numId w:val="80"/>
        </w:numPr>
        <w:spacing w:before="60" w:after="60" w:line="240" w:lineRule="auto"/>
        <w:rPr>
          <w:rFonts w:eastAsia="Calibri"/>
          <w:lang w:eastAsia="en-US"/>
        </w:rPr>
      </w:pPr>
      <w:r w:rsidRPr="009B0DB7">
        <w:rPr>
          <w:rFonts w:eastAsia="Calibri"/>
          <w:lang w:eastAsia="en-US"/>
        </w:rPr>
        <w:t>Immediately (within a few hours)</w:t>
      </w:r>
    </w:p>
    <w:p w14:paraId="73D7FCE2" w14:textId="5719E0AB" w:rsidR="009B0DB7" w:rsidRPr="009B0DB7" w:rsidRDefault="009B0DB7" w:rsidP="00D948F1">
      <w:pPr>
        <w:pStyle w:val="ListParagraph"/>
        <w:numPr>
          <w:ilvl w:val="0"/>
          <w:numId w:val="80"/>
        </w:numPr>
        <w:spacing w:before="60" w:after="60" w:line="240" w:lineRule="auto"/>
        <w:rPr>
          <w:rFonts w:eastAsia="Calibri"/>
          <w:lang w:eastAsia="en-US"/>
        </w:rPr>
      </w:pPr>
      <w:r w:rsidRPr="009B0DB7">
        <w:rPr>
          <w:rFonts w:eastAsia="Calibri"/>
          <w:lang w:eastAsia="en-US"/>
        </w:rPr>
        <w:t>Within 1 or 2 days</w:t>
      </w:r>
    </w:p>
    <w:p w14:paraId="400D57DF" w14:textId="0A850FD1" w:rsidR="009B0DB7" w:rsidRPr="009B0DB7" w:rsidRDefault="009B0DB7" w:rsidP="00D948F1">
      <w:pPr>
        <w:pStyle w:val="ListParagraph"/>
        <w:numPr>
          <w:ilvl w:val="0"/>
          <w:numId w:val="80"/>
        </w:numPr>
        <w:spacing w:before="60" w:after="60" w:line="240" w:lineRule="auto"/>
        <w:rPr>
          <w:rFonts w:eastAsia="Calibri"/>
          <w:lang w:eastAsia="en-US"/>
        </w:rPr>
      </w:pPr>
      <w:r w:rsidRPr="009B0DB7">
        <w:rPr>
          <w:rFonts w:eastAsia="Calibri"/>
          <w:lang w:eastAsia="en-US"/>
        </w:rPr>
        <w:t>Within 3 to 7 days</w:t>
      </w:r>
    </w:p>
    <w:p w14:paraId="5AF0E3E5" w14:textId="30E5731F" w:rsidR="009B0DB7" w:rsidRPr="009B0DB7" w:rsidRDefault="009B0DB7" w:rsidP="00D948F1">
      <w:pPr>
        <w:pStyle w:val="ListParagraph"/>
        <w:numPr>
          <w:ilvl w:val="0"/>
          <w:numId w:val="80"/>
        </w:numPr>
        <w:spacing w:before="60" w:after="60" w:line="240" w:lineRule="auto"/>
        <w:rPr>
          <w:rFonts w:eastAsia="Calibri"/>
          <w:lang w:eastAsia="en-US"/>
        </w:rPr>
      </w:pPr>
      <w:r w:rsidRPr="009B0DB7">
        <w:rPr>
          <w:rFonts w:eastAsia="Calibri"/>
          <w:lang w:eastAsia="en-US"/>
        </w:rPr>
        <w:t>More than 7 days later</w:t>
      </w:r>
    </w:p>
    <w:p w14:paraId="6663B8E2" w14:textId="54B2471F" w:rsidR="009B0DB7" w:rsidRPr="009B0DB7" w:rsidRDefault="009B0DB7" w:rsidP="00D948F1">
      <w:pPr>
        <w:pStyle w:val="ListParagraph"/>
        <w:numPr>
          <w:ilvl w:val="0"/>
          <w:numId w:val="80"/>
        </w:numPr>
        <w:spacing w:before="60" w:after="60" w:line="240" w:lineRule="auto"/>
        <w:rPr>
          <w:rFonts w:eastAsia="Calibri"/>
          <w:lang w:eastAsia="en-US"/>
        </w:rPr>
      </w:pPr>
      <w:r w:rsidRPr="009B0DB7">
        <w:rPr>
          <w:rFonts w:eastAsia="Calibri"/>
          <w:lang w:eastAsia="en-US"/>
        </w:rPr>
        <w:t>Haven’t done the update yet</w:t>
      </w:r>
    </w:p>
    <w:p w14:paraId="1AB89723" w14:textId="77777777" w:rsidR="009B0DB7" w:rsidRPr="009B0DB7" w:rsidRDefault="009B0DB7" w:rsidP="00D948F1">
      <w:pPr>
        <w:spacing w:before="60" w:after="60" w:line="240" w:lineRule="auto"/>
        <w:rPr>
          <w:rFonts w:eastAsia="Calibri"/>
          <w:lang w:eastAsia="en-US"/>
        </w:rPr>
      </w:pPr>
    </w:p>
    <w:p w14:paraId="368AD5CF" w14:textId="77777777" w:rsidR="009B0DB7" w:rsidRPr="00D948F1" w:rsidRDefault="009B0DB7" w:rsidP="00D948F1">
      <w:pPr>
        <w:spacing w:before="60" w:after="60" w:line="240" w:lineRule="auto"/>
        <w:rPr>
          <w:rFonts w:eastAsia="Calibri"/>
          <w:i/>
          <w:lang w:eastAsia="en-US"/>
        </w:rPr>
      </w:pPr>
      <w:r w:rsidRPr="009B0DB7">
        <w:rPr>
          <w:rFonts w:eastAsia="Calibri"/>
          <w:lang w:eastAsia="en-US"/>
        </w:rPr>
        <w:t xml:space="preserve">When software needs to be updated, does it matter how soon you do so? </w:t>
      </w:r>
      <w:r w:rsidRPr="00D948F1">
        <w:rPr>
          <w:rFonts w:eastAsia="Calibri"/>
          <w:i/>
          <w:lang w:eastAsia="en-US"/>
        </w:rPr>
        <w:t xml:space="preserve">Select the best answer: </w:t>
      </w:r>
    </w:p>
    <w:p w14:paraId="0739339B" w14:textId="608765D8" w:rsidR="009B0DB7" w:rsidRPr="009B0DB7" w:rsidRDefault="009B0DB7" w:rsidP="00D948F1">
      <w:pPr>
        <w:pStyle w:val="ListParagraph"/>
        <w:numPr>
          <w:ilvl w:val="0"/>
          <w:numId w:val="81"/>
        </w:numPr>
        <w:spacing w:before="60" w:after="60" w:line="240" w:lineRule="auto"/>
        <w:rPr>
          <w:rFonts w:eastAsia="Calibri"/>
          <w:lang w:eastAsia="en-US"/>
        </w:rPr>
      </w:pPr>
      <w:r w:rsidRPr="009B0DB7">
        <w:rPr>
          <w:rFonts w:eastAsia="Calibri"/>
          <w:lang w:eastAsia="en-US"/>
        </w:rPr>
        <w:t>No, as long as you update eventually</w:t>
      </w:r>
    </w:p>
    <w:p w14:paraId="387D66C6" w14:textId="700BA669" w:rsidR="009B0DB7" w:rsidRPr="009B0DB7" w:rsidRDefault="009B0DB7" w:rsidP="00D948F1">
      <w:pPr>
        <w:pStyle w:val="ListParagraph"/>
        <w:numPr>
          <w:ilvl w:val="0"/>
          <w:numId w:val="81"/>
        </w:numPr>
        <w:spacing w:before="60" w:after="60" w:line="240" w:lineRule="auto"/>
        <w:rPr>
          <w:rFonts w:eastAsia="Calibri"/>
          <w:lang w:eastAsia="en-US"/>
        </w:rPr>
      </w:pPr>
      <w:r w:rsidRPr="009B0DB7">
        <w:rPr>
          <w:rFonts w:eastAsia="Calibri"/>
          <w:lang w:eastAsia="en-US"/>
        </w:rPr>
        <w:t>No, as long as you update within a week</w:t>
      </w:r>
    </w:p>
    <w:p w14:paraId="3DDC8CE0" w14:textId="7608AAFA" w:rsidR="009B0DB7" w:rsidRPr="009B0DB7" w:rsidRDefault="009B0DB7" w:rsidP="00D948F1">
      <w:pPr>
        <w:pStyle w:val="ListParagraph"/>
        <w:numPr>
          <w:ilvl w:val="0"/>
          <w:numId w:val="81"/>
        </w:numPr>
        <w:spacing w:before="60" w:after="60" w:line="240" w:lineRule="auto"/>
        <w:rPr>
          <w:rFonts w:eastAsia="Calibri"/>
          <w:lang w:eastAsia="en-US"/>
        </w:rPr>
      </w:pPr>
      <w:r w:rsidRPr="009B0DB7">
        <w:rPr>
          <w:rFonts w:eastAsia="Calibri"/>
          <w:lang w:eastAsia="en-US"/>
        </w:rPr>
        <w:t>Yes, you need to update it within 24 hours</w:t>
      </w:r>
    </w:p>
    <w:p w14:paraId="51154A23" w14:textId="159A0B28" w:rsidR="009B0DB7" w:rsidRPr="009B0DB7" w:rsidRDefault="009B0DB7" w:rsidP="00D948F1">
      <w:pPr>
        <w:pStyle w:val="ListParagraph"/>
        <w:numPr>
          <w:ilvl w:val="0"/>
          <w:numId w:val="81"/>
        </w:numPr>
        <w:spacing w:before="60" w:after="60" w:line="240" w:lineRule="auto"/>
        <w:rPr>
          <w:rFonts w:eastAsia="Calibri"/>
          <w:lang w:eastAsia="en-US"/>
        </w:rPr>
      </w:pPr>
      <w:r w:rsidRPr="009B0DB7">
        <w:rPr>
          <w:rFonts w:eastAsia="Calibri"/>
          <w:lang w:eastAsia="en-US"/>
        </w:rPr>
        <w:t>Yes, the longer you wait the more vulnerable you are</w:t>
      </w:r>
    </w:p>
    <w:p w14:paraId="2DBC7FCA" w14:textId="77777777" w:rsidR="00DD0421" w:rsidRDefault="00440A47" w:rsidP="00DF649F">
      <w:pPr>
        <w:pStyle w:val="Heading3"/>
      </w:pPr>
      <w:r>
        <w:br w:type="page"/>
      </w:r>
      <w:bookmarkStart w:id="101" w:name="_Toc57823641"/>
      <w:bookmarkStart w:id="102" w:name="_Toc48230168"/>
      <w:bookmarkStart w:id="103" w:name="_Toc48299501"/>
      <w:r w:rsidR="00DD0421">
        <w:lastRenderedPageBreak/>
        <w:t>Intervention advice</w:t>
      </w:r>
      <w:bookmarkEnd w:id="101"/>
    </w:p>
    <w:p w14:paraId="44CB05A9" w14:textId="40D397E4" w:rsidR="00283D54" w:rsidRDefault="00CA3C1F" w:rsidP="00DF649F">
      <w:pPr>
        <w:pStyle w:val="Heading4"/>
      </w:pPr>
      <w:r>
        <w:t>Advice</w:t>
      </w:r>
      <w:r w:rsidR="00830849">
        <w:t xml:space="preserve"> </w:t>
      </w:r>
      <w:r>
        <w:t>used in</w:t>
      </w:r>
      <w:r w:rsidR="00440A47" w:rsidRPr="00096B40">
        <w:t xml:space="preserve"> </w:t>
      </w:r>
      <w:r w:rsidR="00F56788">
        <w:t xml:space="preserve">the </w:t>
      </w:r>
      <w:bookmarkEnd w:id="102"/>
      <w:bookmarkEnd w:id="103"/>
      <w:r w:rsidR="00F56788">
        <w:t>intervention for the survey experiment for individuals.</w:t>
      </w:r>
    </w:p>
    <w:p w14:paraId="1C70C1EA" w14:textId="77777777" w:rsidR="0020732D" w:rsidRDefault="0020732D" w:rsidP="0020732D">
      <w:pPr>
        <w:pStyle w:val="Caption"/>
      </w:pPr>
    </w:p>
    <w:p w14:paraId="565F9BD6" w14:textId="77777777" w:rsidR="0062104C" w:rsidRDefault="0062104C" w:rsidP="00282D1B">
      <w:pPr>
        <w:pBdr>
          <w:top w:val="single" w:sz="48" w:space="1" w:color="2D276C"/>
        </w:pBdr>
        <w:spacing w:after="0" w:line="240" w:lineRule="auto"/>
        <w:contextualSpacing/>
        <w:jc w:val="both"/>
        <w:rPr>
          <w:rFonts w:ascii="Helvetica" w:eastAsia="+mn-ea" w:hAnsi="Helvetica" w:cs="Helvetica"/>
          <w:color w:val="auto"/>
          <w:kern w:val="24"/>
          <w:szCs w:val="20"/>
        </w:rPr>
      </w:pPr>
    </w:p>
    <w:p w14:paraId="3DFB0A81" w14:textId="77777777" w:rsidR="0062104C" w:rsidRPr="003D66AF" w:rsidRDefault="0062104C" w:rsidP="00B566E1">
      <w:pPr>
        <w:spacing w:after="0" w:line="240" w:lineRule="auto"/>
        <w:contextualSpacing/>
        <w:jc w:val="both"/>
        <w:rPr>
          <w:rFonts w:ascii="Helvetica" w:eastAsia="+mn-ea" w:hAnsi="Helvetica" w:cs="Helvetica"/>
          <w:kern w:val="24"/>
          <w:szCs w:val="20"/>
        </w:rPr>
      </w:pPr>
      <w:r w:rsidRPr="003D66AF">
        <w:rPr>
          <w:rFonts w:ascii="Helvetica" w:eastAsia="+mn-ea" w:hAnsi="Helvetica" w:cs="Helvetica"/>
          <w:kern w:val="24"/>
          <w:szCs w:val="20"/>
        </w:rPr>
        <w:t>Setting strong passwords for your accounts online is important, the same way that locking your front door is when you leave home.</w:t>
      </w:r>
    </w:p>
    <w:p w14:paraId="62CEC46A" w14:textId="77777777" w:rsidR="0062104C" w:rsidRPr="003D66AF" w:rsidRDefault="0062104C" w:rsidP="00B566E1">
      <w:pPr>
        <w:spacing w:after="0" w:line="240" w:lineRule="auto"/>
        <w:contextualSpacing/>
        <w:jc w:val="both"/>
        <w:rPr>
          <w:rFonts w:ascii="Helvetica" w:hAnsi="Helvetica" w:cs="Helvetica"/>
          <w:szCs w:val="20"/>
        </w:rPr>
      </w:pPr>
    </w:p>
    <w:p w14:paraId="3151F046" w14:textId="77777777" w:rsidR="0062104C" w:rsidRPr="003D66AF" w:rsidRDefault="0062104C" w:rsidP="00B566E1">
      <w:pPr>
        <w:spacing w:after="0" w:line="240" w:lineRule="auto"/>
        <w:contextualSpacing/>
        <w:jc w:val="both"/>
        <w:rPr>
          <w:rFonts w:ascii="Helvetica" w:eastAsia="+mn-ea" w:hAnsi="Helvetica" w:cs="Helvetica"/>
          <w:kern w:val="24"/>
          <w:szCs w:val="20"/>
        </w:rPr>
      </w:pPr>
      <w:r w:rsidRPr="003D66AF">
        <w:rPr>
          <w:rFonts w:ascii="Helvetica" w:eastAsia="+mn-ea" w:hAnsi="Helvetica" w:cs="Helvetica"/>
          <w:kern w:val="24"/>
          <w:szCs w:val="20"/>
        </w:rPr>
        <w:t>Last year in Australia, victims of hacking reported losing an average of $9,700. Hackers regularly get access both directly and indirectly to bank accounts because people have weak passwords or reuse them across different accounts online. Once someone has a password from one site, they can use that password (or try variations of it) to attempt to hack into other, more important accounts. Police don’t recover funds that are stolen online.</w:t>
      </w:r>
    </w:p>
    <w:p w14:paraId="2F7B7822" w14:textId="77777777" w:rsidR="0062104C" w:rsidRPr="003D66AF" w:rsidRDefault="0062104C" w:rsidP="00B566E1">
      <w:pPr>
        <w:spacing w:after="0" w:line="240" w:lineRule="auto"/>
        <w:contextualSpacing/>
        <w:jc w:val="both"/>
        <w:rPr>
          <w:rFonts w:ascii="Helvetica" w:hAnsi="Helvetica" w:cs="Helvetica"/>
          <w:szCs w:val="20"/>
        </w:rPr>
      </w:pPr>
    </w:p>
    <w:p w14:paraId="2EBC8DDD" w14:textId="77777777" w:rsidR="0062104C" w:rsidRPr="003D66AF" w:rsidRDefault="0062104C" w:rsidP="00B566E1">
      <w:pPr>
        <w:spacing w:after="0" w:line="240" w:lineRule="auto"/>
        <w:contextualSpacing/>
        <w:jc w:val="both"/>
        <w:rPr>
          <w:rFonts w:ascii="Helvetica" w:hAnsi="Helvetica" w:cs="Helvetica"/>
          <w:szCs w:val="20"/>
        </w:rPr>
      </w:pPr>
      <w:r w:rsidRPr="003D66AF">
        <w:rPr>
          <w:rFonts w:ascii="Helvetica" w:eastAsia="+mn-ea" w:hAnsi="Helvetica" w:cs="Helvetica"/>
          <w:kern w:val="24"/>
          <w:szCs w:val="20"/>
        </w:rPr>
        <w:t>Don’t pay for weak passwords! Here’s what to do:</w:t>
      </w:r>
    </w:p>
    <w:p w14:paraId="129B2524" w14:textId="77777777" w:rsidR="0062104C" w:rsidRPr="003D66AF" w:rsidRDefault="0062104C" w:rsidP="00B566E1">
      <w:pPr>
        <w:pStyle w:val="ListParagraph"/>
        <w:numPr>
          <w:ilvl w:val="0"/>
          <w:numId w:val="32"/>
        </w:numPr>
        <w:spacing w:before="0" w:after="0" w:line="240" w:lineRule="auto"/>
        <w:contextualSpacing/>
        <w:jc w:val="both"/>
        <w:rPr>
          <w:rFonts w:ascii="Helvetica" w:eastAsia="+mn-ea" w:hAnsi="Helvetica" w:cs="Helvetica"/>
          <w:kern w:val="24"/>
          <w:szCs w:val="20"/>
        </w:rPr>
      </w:pPr>
      <w:r w:rsidRPr="003D66AF">
        <w:rPr>
          <w:rFonts w:ascii="Helvetica" w:eastAsia="+mn-ea" w:hAnsi="Helvetica" w:cs="Helvetica"/>
          <w:kern w:val="24"/>
          <w:szCs w:val="20"/>
        </w:rPr>
        <w:t xml:space="preserve">Turn on two-factor authentication for your important accounts, such as a code sent to your mobile, for an extra layer of security. </w:t>
      </w:r>
    </w:p>
    <w:p w14:paraId="64EC7EFD" w14:textId="77777777" w:rsidR="0062104C" w:rsidRPr="003D66AF" w:rsidRDefault="0062104C" w:rsidP="00B566E1">
      <w:pPr>
        <w:pStyle w:val="ListParagraph"/>
        <w:numPr>
          <w:ilvl w:val="0"/>
          <w:numId w:val="32"/>
        </w:numPr>
        <w:spacing w:before="0" w:after="0" w:line="240" w:lineRule="auto"/>
        <w:contextualSpacing/>
        <w:jc w:val="both"/>
        <w:rPr>
          <w:rFonts w:ascii="Helvetica" w:eastAsia="+mn-ea" w:hAnsi="Helvetica" w:cs="Helvetica"/>
          <w:kern w:val="24"/>
          <w:szCs w:val="20"/>
        </w:rPr>
      </w:pPr>
      <w:r w:rsidRPr="003D66AF">
        <w:rPr>
          <w:rFonts w:ascii="Helvetica" w:eastAsia="+mn-ea" w:hAnsi="Helvetica" w:cs="Helvetica"/>
          <w:kern w:val="24"/>
          <w:szCs w:val="20"/>
        </w:rPr>
        <w:t>Use strong passwords on your accounts. A strong password is a passphrase of at least 13 characters, made up of about four words that are meaningful for you but not easy for others to guess. For example, ‘horsecupstarshoe’.</w:t>
      </w:r>
    </w:p>
    <w:p w14:paraId="5FD0907E" w14:textId="77777777" w:rsidR="0062104C" w:rsidRPr="003D66AF" w:rsidRDefault="0062104C" w:rsidP="00B566E1">
      <w:pPr>
        <w:pStyle w:val="ListParagraph"/>
        <w:numPr>
          <w:ilvl w:val="0"/>
          <w:numId w:val="32"/>
        </w:numPr>
        <w:spacing w:before="0" w:after="0" w:line="240" w:lineRule="auto"/>
        <w:contextualSpacing/>
        <w:jc w:val="both"/>
        <w:rPr>
          <w:rFonts w:ascii="Helvetica" w:eastAsia="+mn-ea" w:hAnsi="Helvetica" w:cs="Helvetica"/>
          <w:kern w:val="24"/>
          <w:szCs w:val="20"/>
        </w:rPr>
      </w:pPr>
      <w:r w:rsidRPr="003D66AF">
        <w:rPr>
          <w:rFonts w:ascii="Helvetica" w:eastAsia="+mn-ea" w:hAnsi="Helvetica" w:cs="Helvetica"/>
          <w:kern w:val="24"/>
          <w:szCs w:val="20"/>
        </w:rPr>
        <w:t>Don’t use the same password on any of your accounts.</w:t>
      </w:r>
    </w:p>
    <w:p w14:paraId="5F4410C8" w14:textId="77777777" w:rsidR="0062104C" w:rsidRPr="003D66AF" w:rsidRDefault="0062104C" w:rsidP="00B566E1">
      <w:pPr>
        <w:pStyle w:val="ListParagraph"/>
        <w:numPr>
          <w:ilvl w:val="0"/>
          <w:numId w:val="32"/>
        </w:numPr>
        <w:spacing w:before="0" w:after="0" w:line="240" w:lineRule="auto"/>
        <w:contextualSpacing/>
        <w:jc w:val="both"/>
        <w:rPr>
          <w:rFonts w:ascii="Helvetica" w:eastAsia="+mn-ea" w:hAnsi="Helvetica" w:cs="Helvetica"/>
          <w:kern w:val="24"/>
          <w:szCs w:val="20"/>
        </w:rPr>
      </w:pPr>
      <w:r w:rsidRPr="003D66AF">
        <w:rPr>
          <w:rFonts w:ascii="Helvetica" w:eastAsia="+mn-ea" w:hAnsi="Helvetica" w:cs="Helvetica"/>
          <w:kern w:val="24"/>
          <w:szCs w:val="20"/>
        </w:rPr>
        <w:t>Consider using a reputable password manager. It does the work so you don’t have to!</w:t>
      </w:r>
    </w:p>
    <w:p w14:paraId="068D3D71" w14:textId="18DA29BB" w:rsidR="0062104C" w:rsidRPr="0062104C" w:rsidRDefault="0062104C" w:rsidP="00137608">
      <w:pPr>
        <w:pBdr>
          <w:bottom w:val="single" w:sz="48" w:space="1" w:color="2D276C"/>
        </w:pBdr>
        <w:spacing w:before="0" w:after="0" w:line="240" w:lineRule="auto"/>
        <w:contextualSpacing/>
        <w:rPr>
          <w:rFonts w:ascii="Helvetica" w:eastAsia="+mn-ea" w:hAnsi="Helvetica" w:cs="Helvetica"/>
          <w:color w:val="auto"/>
          <w:kern w:val="24"/>
          <w:szCs w:val="20"/>
        </w:rPr>
      </w:pPr>
    </w:p>
    <w:p w14:paraId="5E427825" w14:textId="099BDB75" w:rsidR="00830849" w:rsidRPr="00A17D76" w:rsidRDefault="00830849" w:rsidP="00830849">
      <w:pPr>
        <w:spacing w:before="0" w:after="0" w:line="240" w:lineRule="auto"/>
        <w:contextualSpacing/>
        <w:jc w:val="both"/>
        <w:rPr>
          <w:rFonts w:ascii="Helvetica" w:eastAsia="+mn-ea" w:hAnsi="Helvetica" w:cs="Helvetica"/>
          <w:kern w:val="24"/>
          <w:szCs w:val="20"/>
        </w:rPr>
      </w:pPr>
    </w:p>
    <w:p w14:paraId="06BF7BBD" w14:textId="77777777" w:rsidR="000255BF" w:rsidRDefault="002A61EA">
      <w:pPr>
        <w:spacing w:before="0" w:after="0" w:line="240" w:lineRule="auto"/>
        <w:rPr>
          <w:rFonts w:ascii="Helvetica" w:eastAsia="+mn-ea" w:hAnsi="Helvetica" w:cs="Helvetica"/>
          <w:bCs/>
          <w:kern w:val="24"/>
          <w:szCs w:val="20"/>
        </w:rPr>
      </w:pPr>
      <w:r w:rsidRPr="002A61EA">
        <w:rPr>
          <w:rFonts w:ascii="Helvetica" w:eastAsia="+mn-ea" w:hAnsi="Helvetica" w:cs="Helvetica"/>
          <w:bCs/>
          <w:noProof/>
          <w:kern w:val="24"/>
          <w:szCs w:val="20"/>
        </w:rPr>
        <w:drawing>
          <wp:inline distT="0" distB="0" distL="0" distR="0" wp14:anchorId="1601F40E" wp14:editId="739B4F56">
            <wp:extent cx="472025" cy="399626"/>
            <wp:effectExtent l="0" t="0" r="4445" b="635"/>
            <wp:docPr id="169" name="Picture 169"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r w:rsidRPr="002A61EA">
        <w:rPr>
          <w:rFonts w:ascii="Helvetica" w:eastAsia="+mn-ea" w:hAnsi="Helvetica" w:cs="Helvetica"/>
          <w:bCs/>
          <w:kern w:val="24"/>
          <w:szCs w:val="20"/>
        </w:rPr>
        <w:t xml:space="preserve"> </w:t>
      </w:r>
    </w:p>
    <w:p w14:paraId="7BECE796" w14:textId="588DA917" w:rsidR="000255BF" w:rsidRPr="000A5EC2" w:rsidRDefault="000255BF" w:rsidP="000255BF">
      <w:pPr>
        <w:pStyle w:val="FigureHeading"/>
        <w:rPr>
          <w:b w:val="0"/>
        </w:rPr>
      </w:pPr>
      <w:r w:rsidRPr="000A5EC2">
        <w:rPr>
          <w:b w:val="0"/>
        </w:rPr>
        <w:t xml:space="preserve">Treatment cell </w:t>
      </w:r>
      <w:r w:rsidRPr="000A5EC2">
        <w:rPr>
          <w:rFonts w:eastAsia="+mn-ea"/>
          <w:b w:val="0"/>
        </w:rPr>
        <w:t xml:space="preserve">A1: </w:t>
      </w:r>
      <w:r w:rsidR="00E83372">
        <w:rPr>
          <w:rFonts w:eastAsia="+mn-ea"/>
          <w:b w:val="0"/>
        </w:rPr>
        <w:t>p</w:t>
      </w:r>
      <w:r w:rsidRPr="000A5EC2">
        <w:rPr>
          <w:rFonts w:eastAsia="+mn-ea"/>
          <w:b w:val="0"/>
        </w:rPr>
        <w:t xml:space="preserve">assword security, </w:t>
      </w:r>
      <w:r w:rsidR="00E83372">
        <w:rPr>
          <w:rFonts w:eastAsia="+mn-ea"/>
          <w:b w:val="0"/>
        </w:rPr>
        <w:t>f</w:t>
      </w:r>
      <w:r w:rsidRPr="000A5EC2">
        <w:rPr>
          <w:rFonts w:eastAsia="+mn-ea"/>
          <w:b w:val="0"/>
        </w:rPr>
        <w:t>inancial consequences, no messenger</w:t>
      </w:r>
    </w:p>
    <w:p w14:paraId="36D19ECA" w14:textId="4A7D6505" w:rsidR="00A17D76" w:rsidRPr="00A17D76" w:rsidRDefault="000255BF" w:rsidP="000255BF">
      <w:pPr>
        <w:spacing w:before="0" w:after="0" w:line="240" w:lineRule="auto"/>
        <w:rPr>
          <w:rFonts w:ascii="Helvetica" w:eastAsia="+mn-ea" w:hAnsi="Helvetica" w:cs="Helvetica"/>
          <w:bCs/>
          <w:kern w:val="24"/>
          <w:szCs w:val="20"/>
        </w:rPr>
      </w:pPr>
      <w:r w:rsidRPr="00A17D76">
        <w:rPr>
          <w:rFonts w:ascii="Helvetica" w:eastAsia="+mn-ea" w:hAnsi="Helvetica" w:cs="Helvetica"/>
          <w:bCs/>
          <w:kern w:val="24"/>
          <w:szCs w:val="20"/>
        </w:rPr>
        <w:t xml:space="preserve"> </w:t>
      </w:r>
      <w:r w:rsidR="00A17D76" w:rsidRPr="00A17D76">
        <w:rPr>
          <w:rFonts w:ascii="Helvetica" w:eastAsia="+mn-ea" w:hAnsi="Helvetica" w:cs="Helvetica"/>
          <w:bCs/>
          <w:kern w:val="24"/>
          <w:szCs w:val="20"/>
        </w:rPr>
        <w:br w:type="page"/>
      </w:r>
    </w:p>
    <w:p w14:paraId="3B125A28" w14:textId="77777777" w:rsidR="00802DF6" w:rsidRDefault="00802DF6" w:rsidP="00802DF6">
      <w:pPr>
        <w:pBdr>
          <w:top w:val="single" w:sz="48" w:space="1" w:color="2D276C"/>
        </w:pBdr>
        <w:spacing w:after="0" w:line="240" w:lineRule="auto"/>
        <w:contextualSpacing/>
        <w:jc w:val="both"/>
        <w:rPr>
          <w:rFonts w:ascii="Helvetica" w:eastAsia="+mn-ea" w:hAnsi="Helvetica" w:cs="Helvetica"/>
          <w:kern w:val="24"/>
          <w:szCs w:val="20"/>
        </w:rPr>
      </w:pPr>
    </w:p>
    <w:p w14:paraId="0F808B6D" w14:textId="4A9E6EED" w:rsidR="00830849" w:rsidRPr="00A17D76" w:rsidRDefault="00830849" w:rsidP="00802DF6">
      <w:pPr>
        <w:pBdr>
          <w:top w:val="single" w:sz="48" w:space="1" w:color="2D276C"/>
        </w:pBdr>
        <w:spacing w:after="0" w:line="240" w:lineRule="auto"/>
        <w:contextualSpacing/>
        <w:jc w:val="both"/>
        <w:rPr>
          <w:rFonts w:ascii="Helvetica" w:eastAsia="+mn-ea" w:hAnsi="Helvetica" w:cs="Helvetica"/>
          <w:kern w:val="24"/>
          <w:szCs w:val="20"/>
        </w:rPr>
      </w:pPr>
      <w:r w:rsidRPr="00A17D76">
        <w:rPr>
          <w:rFonts w:ascii="Helvetica" w:eastAsia="+mn-ea" w:hAnsi="Helvetica" w:cs="Helvetica"/>
          <w:kern w:val="24"/>
          <w:szCs w:val="20"/>
        </w:rPr>
        <w:t>Setting strong passwords for your accounts is important, the same way that locking your front door is when you leave home.</w:t>
      </w:r>
    </w:p>
    <w:p w14:paraId="51717EA2" w14:textId="114D949E" w:rsidR="00830849" w:rsidRPr="00A17D76" w:rsidRDefault="00830849" w:rsidP="00830849">
      <w:pPr>
        <w:spacing w:after="0" w:line="240" w:lineRule="auto"/>
        <w:contextualSpacing/>
        <w:jc w:val="both"/>
        <w:rPr>
          <w:rFonts w:ascii="Helvetica" w:hAnsi="Helvetica" w:cs="Helvetica"/>
          <w:szCs w:val="20"/>
        </w:rPr>
      </w:pPr>
      <w:r w:rsidRPr="00A17D76">
        <w:rPr>
          <w:rFonts w:ascii="Helvetica" w:eastAsia="+mn-ea" w:hAnsi="Helvetica" w:cs="Helvetica"/>
          <w:i/>
          <w:noProof/>
          <w:kern w:val="24"/>
          <w:szCs w:val="20"/>
        </w:rPr>
        <mc:AlternateContent>
          <mc:Choice Requires="wps">
            <w:drawing>
              <wp:anchor distT="0" distB="0" distL="114300" distR="114300" simplePos="0" relativeHeight="251681280" behindDoc="0" locked="0" layoutInCell="1" allowOverlap="1" wp14:anchorId="0F2345DA" wp14:editId="327E5B17">
                <wp:simplePos x="0" y="0"/>
                <wp:positionH relativeFrom="column">
                  <wp:align>right</wp:align>
                </wp:positionH>
                <wp:positionV relativeFrom="paragraph">
                  <wp:posOffset>6350</wp:posOffset>
                </wp:positionV>
                <wp:extent cx="2071370" cy="3378200"/>
                <wp:effectExtent l="0" t="0" r="0" b="0"/>
                <wp:wrapSquare wrapText="bothSides"/>
                <wp:docPr id="130" name="Rectangle 130"/>
                <wp:cNvGraphicFramePr/>
                <a:graphic xmlns:a="http://schemas.openxmlformats.org/drawingml/2006/main">
                  <a:graphicData uri="http://schemas.microsoft.com/office/word/2010/wordprocessingShape">
                    <wps:wsp>
                      <wps:cNvSpPr/>
                      <wps:spPr>
                        <a:xfrm>
                          <a:off x="0" y="0"/>
                          <a:ext cx="2071370" cy="3378200"/>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14:paraId="29D6A3EA" w14:textId="77777777" w:rsidR="00847988" w:rsidRDefault="00847988" w:rsidP="00830849">
                            <w:pPr>
                              <w:jc w:val="center"/>
                            </w:pPr>
                            <w:r>
                              <w:rPr>
                                <w:noProof/>
                              </w:rPr>
                              <w:drawing>
                                <wp:inline distT="0" distB="0" distL="0" distR="0" wp14:anchorId="37770A44" wp14:editId="37F03C67">
                                  <wp:extent cx="1708785" cy="2562860"/>
                                  <wp:effectExtent l="0" t="0" r="5715" b="8890"/>
                                  <wp:docPr id="52" name="Picture 52" descr="Picture of Karl Hanmore, an expert messenger." title="Karl Hanmore, Acting Head - Australian Cyber Security Centre"/>
                                  <wp:cNvGraphicFramePr/>
                                  <a:graphic xmlns:a="http://schemas.openxmlformats.org/drawingml/2006/main">
                                    <a:graphicData uri="http://schemas.openxmlformats.org/drawingml/2006/picture">
                                      <pic:pic xmlns:pic="http://schemas.openxmlformats.org/drawingml/2006/picture">
                                        <pic:nvPicPr>
                                          <pic:cNvPr id="1" name="Picture 1" descr="C:\Users\PMC10234\AppData\Local\Microsoft\Windows\INetCache\Content.Outlook\GL0TBOH3\Hanmore Karl (1200).jpg"/>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8785" cy="2562860"/>
                                          </a:xfrm>
                                          <a:prstGeom prst="rect">
                                            <a:avLst/>
                                          </a:prstGeom>
                                          <a:noFill/>
                                          <a:ln>
                                            <a:noFill/>
                                          </a:ln>
                                        </pic:spPr>
                                      </pic:pic>
                                    </a:graphicData>
                                  </a:graphic>
                                </wp:inline>
                              </w:drawing>
                            </w:r>
                          </w:p>
                          <w:p w14:paraId="2A5B14A9" w14:textId="77777777" w:rsidR="00847988" w:rsidRPr="00EA271E" w:rsidRDefault="00847988" w:rsidP="00830849">
                            <w:pPr>
                              <w:jc w:val="right"/>
                              <w:rPr>
                                <w:rFonts w:ascii="Helvetica" w:eastAsia="+mn-ea" w:hAnsi="Helvetica" w:cs="Helvetica"/>
                                <w:i/>
                                <w:color w:val="7F7F7F"/>
                                <w:kern w:val="24"/>
                                <w:szCs w:val="20"/>
                              </w:rPr>
                            </w:pPr>
                            <w:r w:rsidRPr="00EA271E">
                              <w:rPr>
                                <w:rFonts w:ascii="Helvetica" w:eastAsia="+mn-ea" w:hAnsi="Helvetica" w:cs="Helvetica"/>
                                <w:b/>
                                <w:i/>
                                <w:color w:val="7F7F7F"/>
                                <w:kern w:val="24"/>
                                <w:szCs w:val="20"/>
                              </w:rPr>
                              <w:t>Karl Hanmore</w:t>
                            </w:r>
                            <w:r w:rsidRPr="00EA271E">
                              <w:rPr>
                                <w:rFonts w:ascii="Helvetica" w:eastAsia="+mn-ea" w:hAnsi="Helvetica" w:cs="Helvetica"/>
                                <w:b/>
                                <w:i/>
                                <w:color w:val="7F7F7F"/>
                                <w:kern w:val="24"/>
                                <w:szCs w:val="20"/>
                              </w:rPr>
                              <w:br/>
                            </w:r>
                            <w:r>
                              <w:rPr>
                                <w:rFonts w:ascii="Helvetica" w:eastAsia="+mn-ea" w:hAnsi="Helvetica" w:cs="Helvetica"/>
                                <w:i/>
                                <w:color w:val="7F7F7F"/>
                                <w:kern w:val="24"/>
                                <w:szCs w:val="20"/>
                              </w:rPr>
                              <w:t>Acting Head</w:t>
                            </w:r>
                            <w:r>
                              <w:rPr>
                                <w:rFonts w:ascii="Helvetica" w:eastAsia="+mn-ea" w:hAnsi="Helvetica" w:cs="Helvetica"/>
                                <w:i/>
                                <w:color w:val="7F7F7F"/>
                                <w:kern w:val="24"/>
                                <w:szCs w:val="20"/>
                              </w:rPr>
                              <w:br/>
                              <w:t>Australian Cyber Security Centre</w:t>
                            </w:r>
                          </w:p>
                          <w:p w14:paraId="03346A45" w14:textId="77777777" w:rsidR="00847988" w:rsidRDefault="00847988" w:rsidP="00830849">
                            <w:pPr>
                              <w:jc w:val="center"/>
                            </w:pPr>
                          </w:p>
                          <w:p w14:paraId="0CDD8880" w14:textId="77777777" w:rsidR="00847988" w:rsidRDefault="00847988" w:rsidP="00830849">
                            <w:pPr>
                              <w:jc w:val="center"/>
                            </w:pPr>
                            <w:r>
                              <w:t xml:space="preserve">[Photograph of </w:t>
                            </w:r>
                            <w:r w:rsidRPr="00205E7A">
                              <w:t>Scott McLeod</w:t>
                            </w:r>
                            <w:r>
                              <w:t>]</w:t>
                            </w:r>
                          </w:p>
                          <w:p w14:paraId="29CA4928" w14:textId="77777777" w:rsidR="00847988" w:rsidRDefault="00847988" w:rsidP="00830849">
                            <w:pPr>
                              <w:jc w:val="center"/>
                            </w:pPr>
                          </w:p>
                          <w:p w14:paraId="506545E8" w14:textId="77777777" w:rsidR="00847988" w:rsidRDefault="00847988" w:rsidP="00830849">
                            <w:pPr>
                              <w:jc w:val="center"/>
                            </w:pPr>
                          </w:p>
                          <w:p w14:paraId="5837C3B0" w14:textId="77777777" w:rsidR="00847988" w:rsidRDefault="00847988" w:rsidP="00830849">
                            <w:pPr>
                              <w:jc w:val="center"/>
                            </w:pPr>
                          </w:p>
                          <w:p w14:paraId="6E5B1665" w14:textId="77777777" w:rsidR="00847988" w:rsidRPr="00226612" w:rsidRDefault="00847988" w:rsidP="00830849">
                            <w:pPr>
                              <w:jc w:val="center"/>
                              <w:rPr>
                                <w:i/>
                              </w:rPr>
                            </w:pPr>
                            <w:r>
                              <w:rPr>
                                <w:i/>
                              </w:rPr>
                              <w:t xml:space="preserve">Scott McLeod, Position Title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345DA" id="Rectangle 130" o:spid="_x0000_s1044" style="position:absolute;left:0;text-align:left;margin-left:111.9pt;margin-top:.5pt;width:163.1pt;height:266pt;z-index:2516812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" filled="f" stroked="f" strokeweight="2pt">
                <v:textbox>
                  <w:txbxContent>
                    <w:p w14:paraId="29D6A3EA" w14:textId="77777777" w:rsidR="00847988" w:rsidRDefault="00847988" w:rsidP="00830849">
                      <w:pPr>
                        <w:jc w:val="center"/>
                      </w:pPr>
                      <w:r>
                        <w:rPr>
                          <w:noProof/>
                        </w:rPr>
                        <w:drawing>
                          <wp:inline distT="0" distB="0" distL="0" distR="0" wp14:anchorId="37770A44" wp14:editId="37F03C67">
                            <wp:extent cx="1708785" cy="2562860"/>
                            <wp:effectExtent l="0" t="0" r="5715" b="8890"/>
                            <wp:docPr id="52" name="Picture 52" descr="Picture of Karl Hanmore, an expert messenger." title="Karl Hanmore, Acting Head - Australian Cyber Security Centre"/>
                            <wp:cNvGraphicFramePr/>
                            <a:graphic xmlns:a="http://schemas.openxmlformats.org/drawingml/2006/main">
                              <a:graphicData uri="http://schemas.openxmlformats.org/drawingml/2006/picture">
                                <pic:pic xmlns:pic="http://schemas.openxmlformats.org/drawingml/2006/picture">
                                  <pic:nvPicPr>
                                    <pic:cNvPr id="1" name="Picture 1" descr="C:\Users\PMC10234\AppData\Local\Microsoft\Windows\INetCache\Content.Outlook\GL0TBOH3\Hanmore Karl (1200).jpg"/>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8785" cy="2562860"/>
                                    </a:xfrm>
                                    <a:prstGeom prst="rect">
                                      <a:avLst/>
                                    </a:prstGeom>
                                    <a:noFill/>
                                    <a:ln>
                                      <a:noFill/>
                                    </a:ln>
                                  </pic:spPr>
                                </pic:pic>
                              </a:graphicData>
                            </a:graphic>
                          </wp:inline>
                        </w:drawing>
                      </w:r>
                    </w:p>
                    <w:p w14:paraId="2A5B14A9" w14:textId="77777777" w:rsidR="00847988" w:rsidRPr="00EA271E" w:rsidRDefault="00847988" w:rsidP="00830849">
                      <w:pPr>
                        <w:jc w:val="right"/>
                        <w:rPr>
                          <w:rFonts w:ascii="Helvetica" w:eastAsia="+mn-ea" w:hAnsi="Helvetica" w:cs="Helvetica"/>
                          <w:i/>
                          <w:color w:val="7F7F7F"/>
                          <w:kern w:val="24"/>
                          <w:szCs w:val="20"/>
                        </w:rPr>
                      </w:pPr>
                      <w:r w:rsidRPr="00EA271E">
                        <w:rPr>
                          <w:rFonts w:ascii="Helvetica" w:eastAsia="+mn-ea" w:hAnsi="Helvetica" w:cs="Helvetica"/>
                          <w:b/>
                          <w:i/>
                          <w:color w:val="7F7F7F"/>
                          <w:kern w:val="24"/>
                          <w:szCs w:val="20"/>
                        </w:rPr>
                        <w:t>Karl Hanmore</w:t>
                      </w:r>
                      <w:r w:rsidRPr="00EA271E">
                        <w:rPr>
                          <w:rFonts w:ascii="Helvetica" w:eastAsia="+mn-ea" w:hAnsi="Helvetica" w:cs="Helvetica"/>
                          <w:b/>
                          <w:i/>
                          <w:color w:val="7F7F7F"/>
                          <w:kern w:val="24"/>
                          <w:szCs w:val="20"/>
                        </w:rPr>
                        <w:br/>
                      </w:r>
                      <w:r>
                        <w:rPr>
                          <w:rFonts w:ascii="Helvetica" w:eastAsia="+mn-ea" w:hAnsi="Helvetica" w:cs="Helvetica"/>
                          <w:i/>
                          <w:color w:val="7F7F7F"/>
                          <w:kern w:val="24"/>
                          <w:szCs w:val="20"/>
                        </w:rPr>
                        <w:t>Acting Head</w:t>
                      </w:r>
                      <w:r>
                        <w:rPr>
                          <w:rFonts w:ascii="Helvetica" w:eastAsia="+mn-ea" w:hAnsi="Helvetica" w:cs="Helvetica"/>
                          <w:i/>
                          <w:color w:val="7F7F7F"/>
                          <w:kern w:val="24"/>
                          <w:szCs w:val="20"/>
                        </w:rPr>
                        <w:br/>
                        <w:t>Australian Cyber Security Centre</w:t>
                      </w:r>
                    </w:p>
                    <w:p w14:paraId="03346A45" w14:textId="77777777" w:rsidR="00847988" w:rsidRDefault="00847988" w:rsidP="00830849">
                      <w:pPr>
                        <w:jc w:val="center"/>
                      </w:pPr>
                    </w:p>
                    <w:p w14:paraId="0CDD8880" w14:textId="77777777" w:rsidR="00847988" w:rsidRDefault="00847988" w:rsidP="00830849">
                      <w:pPr>
                        <w:jc w:val="center"/>
                      </w:pPr>
                      <w:r>
                        <w:t xml:space="preserve">[Photograph of </w:t>
                      </w:r>
                      <w:r w:rsidRPr="00205E7A">
                        <w:t>Scott McLeod</w:t>
                      </w:r>
                      <w:r>
                        <w:t>]</w:t>
                      </w:r>
                    </w:p>
                    <w:p w14:paraId="29CA4928" w14:textId="77777777" w:rsidR="00847988" w:rsidRDefault="00847988" w:rsidP="00830849">
                      <w:pPr>
                        <w:jc w:val="center"/>
                      </w:pPr>
                    </w:p>
                    <w:p w14:paraId="506545E8" w14:textId="77777777" w:rsidR="00847988" w:rsidRDefault="00847988" w:rsidP="00830849">
                      <w:pPr>
                        <w:jc w:val="center"/>
                      </w:pPr>
                    </w:p>
                    <w:p w14:paraId="5837C3B0" w14:textId="77777777" w:rsidR="00847988" w:rsidRDefault="00847988" w:rsidP="00830849">
                      <w:pPr>
                        <w:jc w:val="center"/>
                      </w:pPr>
                    </w:p>
                    <w:p w14:paraId="6E5B1665" w14:textId="77777777" w:rsidR="00847988" w:rsidRPr="00226612" w:rsidRDefault="00847988" w:rsidP="00830849">
                      <w:pPr>
                        <w:jc w:val="center"/>
                        <w:rPr>
                          <w:i/>
                        </w:rPr>
                      </w:pPr>
                      <w:r>
                        <w:rPr>
                          <w:i/>
                        </w:rPr>
                        <w:t xml:space="preserve">Scott McLeod, Position Title </w:t>
                      </w:r>
                    </w:p>
                  </w:txbxContent>
                </v:textbox>
                <w10:wrap type="square"/>
              </v:rect>
            </w:pict>
          </mc:Fallback>
        </mc:AlternateContent>
      </w:r>
    </w:p>
    <w:p w14:paraId="0A13E2DF" w14:textId="77777777" w:rsidR="00830849" w:rsidRPr="00A17D76" w:rsidRDefault="00830849" w:rsidP="00830849">
      <w:pPr>
        <w:spacing w:after="0" w:line="240" w:lineRule="auto"/>
        <w:contextualSpacing/>
        <w:jc w:val="both"/>
        <w:rPr>
          <w:rFonts w:ascii="Helvetica" w:eastAsia="+mn-ea" w:hAnsi="Helvetica" w:cs="Helvetica"/>
          <w:i/>
          <w:kern w:val="24"/>
          <w:szCs w:val="20"/>
        </w:rPr>
      </w:pPr>
      <w:r w:rsidRPr="00A17D76">
        <w:rPr>
          <w:rFonts w:ascii="Helvetica" w:eastAsia="+mn-ea" w:hAnsi="Helvetica" w:cs="Helvetica"/>
          <w:i/>
          <w:kern w:val="24"/>
          <w:szCs w:val="20"/>
        </w:rPr>
        <w:t>“Many people don’t realise how vulnerable having weak passwords or reusing them across accounts makes them online. Once someone has a password from one site, they can use that password (or try variations of it) to attempt to hack into other, more important</w:t>
      </w:r>
      <w:r w:rsidRPr="00A17D76">
        <w:rPr>
          <w:rFonts w:ascii="Helvetica" w:eastAsia="+mn-ea" w:hAnsi="Helvetica" w:cs="Helvetica"/>
          <w:kern w:val="24"/>
          <w:szCs w:val="20"/>
        </w:rPr>
        <w:t xml:space="preserve"> accounts.</w:t>
      </w:r>
      <w:r w:rsidRPr="00A17D76">
        <w:rPr>
          <w:rFonts w:ascii="Helvetica" w:eastAsia="+mn-ea" w:hAnsi="Helvetica" w:cs="Helvetica"/>
          <w:i/>
          <w:kern w:val="24"/>
          <w:szCs w:val="20"/>
        </w:rPr>
        <w:t xml:space="preserve"> In 2019, victims of hacking reported losing an average of $9,700. Many didn’t realise that police don’t recover funds that are stolen online.”</w:t>
      </w:r>
    </w:p>
    <w:p w14:paraId="37F34C92" w14:textId="77777777" w:rsidR="00830849" w:rsidRPr="00A17D76" w:rsidRDefault="00830849" w:rsidP="00830849">
      <w:pPr>
        <w:spacing w:after="0" w:line="240" w:lineRule="auto"/>
        <w:contextualSpacing/>
        <w:jc w:val="both"/>
        <w:rPr>
          <w:rFonts w:ascii="Helvetica" w:hAnsi="Helvetica" w:cs="Helvetica"/>
          <w:szCs w:val="20"/>
        </w:rPr>
      </w:pPr>
    </w:p>
    <w:p w14:paraId="0BCD426D" w14:textId="77777777" w:rsidR="00830849" w:rsidRPr="00A17D76" w:rsidRDefault="00830849" w:rsidP="00830849">
      <w:pPr>
        <w:spacing w:after="0" w:line="240" w:lineRule="auto"/>
        <w:contextualSpacing/>
        <w:jc w:val="both"/>
        <w:rPr>
          <w:rFonts w:ascii="Helvetica" w:hAnsi="Helvetica" w:cs="Helvetica"/>
          <w:szCs w:val="20"/>
        </w:rPr>
      </w:pPr>
      <w:r w:rsidRPr="00A17D76">
        <w:rPr>
          <w:rFonts w:ascii="Helvetica" w:eastAsia="+mn-ea" w:hAnsi="Helvetica" w:cs="Helvetica"/>
          <w:kern w:val="24"/>
          <w:szCs w:val="20"/>
        </w:rPr>
        <w:t>Here’s Karl’s advice for protecting yourself online:</w:t>
      </w:r>
    </w:p>
    <w:p w14:paraId="5C7A0AB7" w14:textId="77777777" w:rsidR="00830849" w:rsidRPr="00802DF6" w:rsidRDefault="00830849" w:rsidP="000B3379">
      <w:pPr>
        <w:pStyle w:val="ListParagraph"/>
        <w:numPr>
          <w:ilvl w:val="0"/>
          <w:numId w:val="33"/>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 xml:space="preserve">Turn on two-factor authentication for your important accounts, such as a code sent to your mobile, for an extra layer of security. </w:t>
      </w:r>
    </w:p>
    <w:p w14:paraId="50F9F462" w14:textId="77777777" w:rsidR="00830849" w:rsidRPr="00802DF6" w:rsidRDefault="00830849" w:rsidP="000B3379">
      <w:pPr>
        <w:pStyle w:val="ListParagraph"/>
        <w:numPr>
          <w:ilvl w:val="0"/>
          <w:numId w:val="33"/>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Use strong passwords on your accounts. A strong password is a passphrase of at least 13 characters, made up of about four words that are meaningful for you but not easy for others to guess. For example, ‘horsecupstarshoe’.</w:t>
      </w:r>
    </w:p>
    <w:p w14:paraId="20212EA4" w14:textId="77777777" w:rsidR="00830849" w:rsidRPr="00802DF6" w:rsidRDefault="00830849" w:rsidP="000B3379">
      <w:pPr>
        <w:pStyle w:val="ListParagraph"/>
        <w:numPr>
          <w:ilvl w:val="0"/>
          <w:numId w:val="33"/>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Don’t use the same password on any of your accounts.</w:t>
      </w:r>
    </w:p>
    <w:p w14:paraId="340717A8" w14:textId="2E10A3FF" w:rsidR="00830849" w:rsidRDefault="00830849" w:rsidP="000B3379">
      <w:pPr>
        <w:pStyle w:val="ListParagraph"/>
        <w:numPr>
          <w:ilvl w:val="0"/>
          <w:numId w:val="33"/>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Consider using a reputable password manager. It does the work so you don’t have to!</w:t>
      </w:r>
    </w:p>
    <w:p w14:paraId="4F7044C7" w14:textId="77777777" w:rsidR="00802DF6" w:rsidRPr="00802DF6" w:rsidRDefault="00802DF6" w:rsidP="00802DF6">
      <w:pPr>
        <w:pBdr>
          <w:bottom w:val="single" w:sz="48" w:space="1" w:color="2D276C"/>
        </w:pBdr>
        <w:spacing w:before="0" w:after="0" w:line="240" w:lineRule="auto"/>
        <w:contextualSpacing/>
        <w:jc w:val="both"/>
        <w:rPr>
          <w:rFonts w:ascii="Helvetica" w:eastAsia="+mn-ea" w:hAnsi="Helvetica" w:cs="Helvetica"/>
          <w:kern w:val="24"/>
          <w:szCs w:val="20"/>
        </w:rPr>
      </w:pPr>
    </w:p>
    <w:p w14:paraId="131B1889" w14:textId="2286869A" w:rsidR="00830849" w:rsidRDefault="00830849" w:rsidP="00830849">
      <w:pPr>
        <w:spacing w:after="0" w:line="240" w:lineRule="auto"/>
        <w:contextualSpacing/>
        <w:jc w:val="both"/>
        <w:rPr>
          <w:rFonts w:ascii="Helvetica" w:eastAsia="+mn-ea" w:hAnsi="Helvetica" w:cs="Helvetica"/>
          <w:bCs/>
          <w:kern w:val="24"/>
          <w:szCs w:val="20"/>
        </w:rPr>
      </w:pPr>
    </w:p>
    <w:p w14:paraId="1DE68442" w14:textId="37480471" w:rsidR="00802DF6" w:rsidRPr="00A17D76" w:rsidRDefault="00802DF6" w:rsidP="00830849">
      <w:pPr>
        <w:spacing w:after="0" w:line="240" w:lineRule="auto"/>
        <w:contextualSpacing/>
        <w:jc w:val="both"/>
        <w:rPr>
          <w:rFonts w:ascii="Helvetica" w:eastAsia="+mn-ea" w:hAnsi="Helvetica" w:cs="Helvetica"/>
          <w:bCs/>
          <w:kern w:val="24"/>
          <w:szCs w:val="20"/>
        </w:rPr>
      </w:pPr>
      <w:r w:rsidRPr="002A61EA">
        <w:rPr>
          <w:rFonts w:ascii="Helvetica" w:eastAsia="+mn-ea" w:hAnsi="Helvetica" w:cs="Helvetica"/>
          <w:bCs/>
          <w:noProof/>
          <w:kern w:val="24"/>
          <w:szCs w:val="20"/>
        </w:rPr>
        <w:drawing>
          <wp:inline distT="0" distB="0" distL="0" distR="0" wp14:anchorId="60DF35C5" wp14:editId="6E1EB4C9">
            <wp:extent cx="472025" cy="399626"/>
            <wp:effectExtent l="0" t="0" r="4445" b="635"/>
            <wp:docPr id="170" name="Picture 170"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17365AA6" w14:textId="0FB286CF" w:rsidR="00830849" w:rsidRPr="00A17D76" w:rsidRDefault="00830849" w:rsidP="00830849">
      <w:pPr>
        <w:spacing w:after="0" w:line="240" w:lineRule="auto"/>
        <w:contextualSpacing/>
        <w:jc w:val="both"/>
        <w:rPr>
          <w:rFonts w:ascii="Helvetica" w:eastAsia="+mn-ea" w:hAnsi="Helvetica" w:cs="Helvetica"/>
          <w:bCs/>
          <w:kern w:val="24"/>
          <w:szCs w:val="20"/>
        </w:rPr>
      </w:pPr>
    </w:p>
    <w:p w14:paraId="4E6ECB1C" w14:textId="52028C7D" w:rsidR="00E83372" w:rsidRPr="00E25238" w:rsidRDefault="00E83372" w:rsidP="00DF649F">
      <w:pPr>
        <w:pStyle w:val="FigureHeading"/>
        <w:rPr>
          <w:rFonts w:eastAsia="+mn-ea"/>
          <w:b w:val="0"/>
        </w:rPr>
      </w:pPr>
      <w:r w:rsidRPr="00E25238">
        <w:rPr>
          <w:b w:val="0"/>
        </w:rPr>
        <w:t xml:space="preserve">Treatment cell </w:t>
      </w:r>
      <w:r w:rsidRPr="00E25238">
        <w:rPr>
          <w:rFonts w:eastAsia="+mn-ea"/>
          <w:b w:val="0"/>
        </w:rPr>
        <w:t xml:space="preserve">A2: </w:t>
      </w:r>
      <w:r>
        <w:rPr>
          <w:rFonts w:eastAsia="+mn-ea"/>
          <w:b w:val="0"/>
        </w:rPr>
        <w:t>p</w:t>
      </w:r>
      <w:r w:rsidRPr="00E25238">
        <w:rPr>
          <w:rFonts w:eastAsia="+mn-ea"/>
          <w:b w:val="0"/>
        </w:rPr>
        <w:t xml:space="preserve">assword security, </w:t>
      </w:r>
      <w:r>
        <w:rPr>
          <w:rFonts w:eastAsia="+mn-ea"/>
          <w:b w:val="0"/>
        </w:rPr>
        <w:t>f</w:t>
      </w:r>
      <w:r w:rsidRPr="00E25238">
        <w:rPr>
          <w:rFonts w:eastAsia="+mn-ea"/>
          <w:b w:val="0"/>
        </w:rPr>
        <w:t>inancial consequences, expert messenger</w:t>
      </w:r>
    </w:p>
    <w:p w14:paraId="4EEA6720" w14:textId="77777777" w:rsidR="00830849" w:rsidRPr="00A17D76" w:rsidRDefault="00830849" w:rsidP="00830849">
      <w:pPr>
        <w:spacing w:after="0" w:line="240" w:lineRule="auto"/>
        <w:contextualSpacing/>
        <w:jc w:val="both"/>
        <w:rPr>
          <w:rFonts w:ascii="Helvetica" w:hAnsi="Helvetica" w:cs="Helvetica"/>
          <w:szCs w:val="20"/>
        </w:rPr>
      </w:pPr>
    </w:p>
    <w:p w14:paraId="47F65BB2" w14:textId="77777777" w:rsidR="00A17D76" w:rsidRPr="00A17D76" w:rsidRDefault="00A17D76">
      <w:pPr>
        <w:spacing w:before="0" w:after="0" w:line="240" w:lineRule="auto"/>
        <w:rPr>
          <w:rFonts w:ascii="Helvetica" w:eastAsia="+mn-ea" w:hAnsi="Helvetica" w:cs="Helvetica"/>
          <w:bCs/>
          <w:kern w:val="24"/>
          <w:szCs w:val="20"/>
        </w:rPr>
      </w:pPr>
      <w:r w:rsidRPr="00A17D76">
        <w:rPr>
          <w:rFonts w:ascii="Helvetica" w:eastAsia="+mn-ea" w:hAnsi="Helvetica" w:cs="Helvetica"/>
          <w:bCs/>
          <w:kern w:val="24"/>
          <w:szCs w:val="20"/>
        </w:rPr>
        <w:br w:type="page"/>
      </w:r>
    </w:p>
    <w:p w14:paraId="1CFEC4FC" w14:textId="77777777" w:rsidR="00802DF6" w:rsidRDefault="00802DF6" w:rsidP="00802DF6">
      <w:pPr>
        <w:pBdr>
          <w:top w:val="single" w:sz="48" w:space="1" w:color="2D276C"/>
        </w:pBdr>
        <w:spacing w:after="0" w:line="240" w:lineRule="auto"/>
        <w:contextualSpacing/>
        <w:jc w:val="both"/>
        <w:rPr>
          <w:rFonts w:ascii="Helvetica" w:eastAsia="+mn-ea" w:hAnsi="Helvetica" w:cs="Helvetica"/>
          <w:kern w:val="24"/>
          <w:szCs w:val="20"/>
        </w:rPr>
      </w:pPr>
    </w:p>
    <w:p w14:paraId="624BB38A" w14:textId="758C289B" w:rsidR="00830849" w:rsidRPr="00A17D76" w:rsidRDefault="00830849" w:rsidP="00802DF6">
      <w:pPr>
        <w:pBdr>
          <w:top w:val="single" w:sz="48" w:space="1" w:color="2D276C"/>
        </w:pBdr>
        <w:spacing w:after="0" w:line="240" w:lineRule="auto"/>
        <w:contextualSpacing/>
        <w:jc w:val="both"/>
        <w:rPr>
          <w:rFonts w:ascii="Helvetica" w:eastAsia="+mn-ea" w:hAnsi="Helvetica" w:cs="Helvetica"/>
          <w:kern w:val="24"/>
          <w:szCs w:val="20"/>
        </w:rPr>
      </w:pPr>
      <w:r w:rsidRPr="00A17D76">
        <w:rPr>
          <w:rFonts w:ascii="Helvetica" w:eastAsia="+mn-ea" w:hAnsi="Helvetica" w:cs="Helvetica"/>
          <w:kern w:val="24"/>
          <w:szCs w:val="20"/>
        </w:rPr>
        <w:t>Setting strong passwords for your accounts is important, the same way that locking your front door is when you leave home.</w:t>
      </w:r>
    </w:p>
    <w:p w14:paraId="0D33B124" w14:textId="2DF93822" w:rsidR="00830849" w:rsidRPr="00A17D76" w:rsidRDefault="00802DF6" w:rsidP="00830849">
      <w:pPr>
        <w:spacing w:after="0" w:line="240" w:lineRule="auto"/>
        <w:contextualSpacing/>
        <w:jc w:val="both"/>
        <w:rPr>
          <w:rFonts w:ascii="Helvetica" w:hAnsi="Helvetica" w:cs="Helvetica"/>
          <w:szCs w:val="20"/>
        </w:rPr>
      </w:pPr>
      <w:r w:rsidRPr="00A17D76">
        <w:rPr>
          <w:rFonts w:ascii="Helvetica" w:eastAsia="+mn-ea" w:hAnsi="Helvetica" w:cs="Helvetica"/>
          <w:i/>
          <w:noProof/>
          <w:kern w:val="24"/>
          <w:szCs w:val="20"/>
        </w:rPr>
        <mc:AlternateContent>
          <mc:Choice Requires="wps">
            <w:drawing>
              <wp:anchor distT="0" distB="0" distL="114300" distR="114300" simplePos="0" relativeHeight="251679232" behindDoc="0" locked="0" layoutInCell="1" allowOverlap="1" wp14:anchorId="7D241AD4" wp14:editId="2B14CB20">
                <wp:simplePos x="0" y="0"/>
                <wp:positionH relativeFrom="column">
                  <wp:posOffset>2847340</wp:posOffset>
                </wp:positionH>
                <wp:positionV relativeFrom="paragraph">
                  <wp:posOffset>20955</wp:posOffset>
                </wp:positionV>
                <wp:extent cx="1828800" cy="2458534"/>
                <wp:effectExtent l="0" t="0" r="3175" b="0"/>
                <wp:wrapSquare wrapText="bothSides"/>
                <wp:docPr id="126" name="Rectangle 126"/>
                <wp:cNvGraphicFramePr/>
                <a:graphic xmlns:a="http://schemas.openxmlformats.org/drawingml/2006/main">
                  <a:graphicData uri="http://schemas.microsoft.com/office/word/2010/wordprocessingShape">
                    <wps:wsp>
                      <wps:cNvSpPr/>
                      <wps:spPr>
                        <a:xfrm>
                          <a:off x="0" y="0"/>
                          <a:ext cx="1828800" cy="24585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178E57" w14:textId="77777777" w:rsidR="00847988" w:rsidRPr="005F118B" w:rsidRDefault="00847988" w:rsidP="00830849">
                            <w:pPr>
                              <w:jc w:val="right"/>
                              <w:rPr>
                                <w14:textOutline w14:w="0" w14:cap="flat" w14:cmpd="sng" w14:algn="ctr">
                                  <w14:noFill/>
                                  <w14:prstDash w14:val="solid"/>
                                  <w14:round/>
                                </w14:textOutline>
                              </w:rPr>
                            </w:pPr>
                            <w:r>
                              <w:rPr>
                                <w:noProof/>
                                <w14:textOutline w14:w="0" w14:cap="flat" w14:cmpd="sng" w14:algn="ctr">
                                  <w14:noFill/>
                                  <w14:prstDash w14:val="solid"/>
                                  <w14:round/>
                                </w14:textOutline>
                              </w:rPr>
                              <w:drawing>
                                <wp:inline distT="0" distB="0" distL="0" distR="0" wp14:anchorId="1A8BFB4D" wp14:editId="32E29704">
                                  <wp:extent cx="2186305" cy="2952115"/>
                                  <wp:effectExtent l="0" t="0" r="4445" b="635"/>
                                  <wp:docPr id="53" name="Picture 53" descr="Picture of 'Christina', a peer messenger." title="Christina, Graphic Designer -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er 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6305" cy="2952115"/>
                                          </a:xfrm>
                                          <a:prstGeom prst="rect">
                                            <a:avLst/>
                                          </a:prstGeom>
                                          <a:noFill/>
                                          <a:ln>
                                            <a:noFill/>
                                          </a:ln>
                                        </pic:spPr>
                                      </pic:pic>
                                    </a:graphicData>
                                  </a:graphic>
                                </wp:inline>
                              </w:drawing>
                            </w:r>
                          </w:p>
                          <w:p w14:paraId="61BC7147" w14:textId="77777777" w:rsidR="00847988" w:rsidRPr="00EA271E" w:rsidRDefault="00847988" w:rsidP="00830849">
                            <w:pPr>
                              <w:spacing w:after="0"/>
                              <w:jc w:val="right"/>
                              <w:rPr>
                                <w:rFonts w:ascii="Helvetica" w:eastAsia="+mn-ea" w:hAnsi="Helvetica" w:cs="Helvetica"/>
                                <w:b/>
                                <w:i/>
                                <w:color w:val="7F7F7F"/>
                                <w:kern w:val="24"/>
                                <w:szCs w:val="20"/>
                              </w:rPr>
                            </w:pPr>
                            <w:r w:rsidRPr="00EA271E">
                              <w:rPr>
                                <w:rFonts w:ascii="Helvetica" w:eastAsia="+mn-ea" w:hAnsi="Helvetica" w:cs="Helvetica"/>
                                <w:b/>
                                <w:i/>
                                <w:color w:val="7F7F7F"/>
                                <w:kern w:val="24"/>
                                <w:szCs w:val="20"/>
                              </w:rPr>
                              <w:t>Christina</w:t>
                            </w:r>
                          </w:p>
                          <w:p w14:paraId="15528A2F" w14:textId="77777777" w:rsidR="00847988" w:rsidRPr="00EA271E" w:rsidRDefault="00847988" w:rsidP="00830849">
                            <w:pPr>
                              <w:spacing w:after="0"/>
                              <w:jc w:val="right"/>
                              <w:rPr>
                                <w:rFonts w:ascii="Helvetica" w:eastAsia="+mn-ea" w:hAnsi="Helvetica" w:cs="Helvetica"/>
                                <w:i/>
                                <w:color w:val="7F7F7F"/>
                                <w:kern w:val="24"/>
                                <w:szCs w:val="20"/>
                              </w:rPr>
                            </w:pPr>
                            <w:r w:rsidRPr="00EA271E">
                              <w:rPr>
                                <w:rFonts w:ascii="Helvetica" w:eastAsia="+mn-ea" w:hAnsi="Helvetica" w:cs="Helvetica"/>
                                <w:i/>
                                <w:color w:val="7F7F7F"/>
                                <w:kern w:val="24"/>
                                <w:szCs w:val="20"/>
                              </w:rPr>
                              <w:t>Graphic Designer</w:t>
                            </w:r>
                            <w:r>
                              <w:rPr>
                                <w:rFonts w:ascii="Helvetica" w:eastAsia="+mn-ea" w:hAnsi="Helvetica" w:cs="Helvetica"/>
                                <w:i/>
                                <w:color w:val="7F7F7F"/>
                                <w:kern w:val="24"/>
                                <w:szCs w:val="20"/>
                              </w:rPr>
                              <w:t>, Melbourne</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7D241AD4" id="Rectangle 126" o:spid="_x0000_s1045" style="position:absolute;left:0;text-align:left;margin-left:224.2pt;margin-top:1.65pt;width:2in;height:193.6pt;z-index:2516792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" fillcolor="white [3212]" stroked="f" strokeweight="2pt">
                <v:textbox style="mso-fit-shape-to-text:t">
                  <w:txbxContent>
                    <w:p w14:paraId="4B178E57" w14:textId="77777777" w:rsidR="00847988" w:rsidRPr="005F118B" w:rsidRDefault="00847988" w:rsidP="00830849">
                      <w:pPr>
                        <w:jc w:val="right"/>
                        <w:rPr>
                          <w14:textOutline w14:w="0" w14:cap="flat" w14:cmpd="sng" w14:algn="ctr">
                            <w14:noFill/>
                            <w14:prstDash w14:val="solid"/>
                            <w14:round/>
                          </w14:textOutline>
                        </w:rPr>
                      </w:pPr>
                      <w:r>
                        <w:rPr>
                          <w:noProof/>
                          <w14:textOutline w14:w="0" w14:cap="flat" w14:cmpd="sng" w14:algn="ctr">
                            <w14:noFill/>
                            <w14:prstDash w14:val="solid"/>
                            <w14:round/>
                          </w14:textOutline>
                        </w:rPr>
                        <w:drawing>
                          <wp:inline distT="0" distB="0" distL="0" distR="0" wp14:anchorId="1A8BFB4D" wp14:editId="32E29704">
                            <wp:extent cx="2186305" cy="2952115"/>
                            <wp:effectExtent l="0" t="0" r="4445" b="635"/>
                            <wp:docPr id="53" name="Picture 53" descr="Picture of 'Christina', a peer messenger." title="Christina, Graphic Designer -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er 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6305" cy="2952115"/>
                                    </a:xfrm>
                                    <a:prstGeom prst="rect">
                                      <a:avLst/>
                                    </a:prstGeom>
                                    <a:noFill/>
                                    <a:ln>
                                      <a:noFill/>
                                    </a:ln>
                                  </pic:spPr>
                                </pic:pic>
                              </a:graphicData>
                            </a:graphic>
                          </wp:inline>
                        </w:drawing>
                      </w:r>
                    </w:p>
                    <w:p w14:paraId="61BC7147" w14:textId="77777777" w:rsidR="00847988" w:rsidRPr="00EA271E" w:rsidRDefault="00847988" w:rsidP="00830849">
                      <w:pPr>
                        <w:spacing w:after="0"/>
                        <w:jc w:val="right"/>
                        <w:rPr>
                          <w:rFonts w:ascii="Helvetica" w:eastAsia="+mn-ea" w:hAnsi="Helvetica" w:cs="Helvetica"/>
                          <w:b/>
                          <w:i/>
                          <w:color w:val="7F7F7F"/>
                          <w:kern w:val="24"/>
                          <w:szCs w:val="20"/>
                        </w:rPr>
                      </w:pPr>
                      <w:r w:rsidRPr="00EA271E">
                        <w:rPr>
                          <w:rFonts w:ascii="Helvetica" w:eastAsia="+mn-ea" w:hAnsi="Helvetica" w:cs="Helvetica"/>
                          <w:b/>
                          <w:i/>
                          <w:color w:val="7F7F7F"/>
                          <w:kern w:val="24"/>
                          <w:szCs w:val="20"/>
                        </w:rPr>
                        <w:t>Christina</w:t>
                      </w:r>
                    </w:p>
                    <w:p w14:paraId="15528A2F" w14:textId="77777777" w:rsidR="00847988" w:rsidRPr="00EA271E" w:rsidRDefault="00847988" w:rsidP="00830849">
                      <w:pPr>
                        <w:spacing w:after="0"/>
                        <w:jc w:val="right"/>
                        <w:rPr>
                          <w:rFonts w:ascii="Helvetica" w:eastAsia="+mn-ea" w:hAnsi="Helvetica" w:cs="Helvetica"/>
                          <w:i/>
                          <w:color w:val="7F7F7F"/>
                          <w:kern w:val="24"/>
                          <w:szCs w:val="20"/>
                        </w:rPr>
                      </w:pPr>
                      <w:r w:rsidRPr="00EA271E">
                        <w:rPr>
                          <w:rFonts w:ascii="Helvetica" w:eastAsia="+mn-ea" w:hAnsi="Helvetica" w:cs="Helvetica"/>
                          <w:i/>
                          <w:color w:val="7F7F7F"/>
                          <w:kern w:val="24"/>
                          <w:szCs w:val="20"/>
                        </w:rPr>
                        <w:t>Graphic Designer</w:t>
                      </w:r>
                      <w:r>
                        <w:rPr>
                          <w:rFonts w:ascii="Helvetica" w:eastAsia="+mn-ea" w:hAnsi="Helvetica" w:cs="Helvetica"/>
                          <w:i/>
                          <w:color w:val="7F7F7F"/>
                          <w:kern w:val="24"/>
                          <w:szCs w:val="20"/>
                        </w:rPr>
                        <w:t>, Melbourne</w:t>
                      </w:r>
                    </w:p>
                  </w:txbxContent>
                </v:textbox>
                <w10:wrap type="square"/>
              </v:rect>
            </w:pict>
          </mc:Fallback>
        </mc:AlternateContent>
      </w:r>
    </w:p>
    <w:p w14:paraId="131F7D29" w14:textId="595BB345" w:rsidR="00830849" w:rsidRPr="00A17D76" w:rsidRDefault="00830849" w:rsidP="00830849">
      <w:pPr>
        <w:spacing w:after="0" w:line="240" w:lineRule="auto"/>
        <w:contextualSpacing/>
        <w:jc w:val="both"/>
        <w:rPr>
          <w:rFonts w:ascii="Helvetica" w:eastAsia="+mn-ea" w:hAnsi="Helvetica" w:cs="Helvetica"/>
          <w:i/>
          <w:kern w:val="24"/>
          <w:szCs w:val="20"/>
        </w:rPr>
      </w:pPr>
      <w:r w:rsidRPr="00A17D76">
        <w:rPr>
          <w:rFonts w:ascii="Helvetica" w:eastAsia="+mn-ea" w:hAnsi="Helvetica" w:cs="Helvetica"/>
          <w:i/>
          <w:kern w:val="24"/>
          <w:szCs w:val="20"/>
        </w:rPr>
        <w:t xml:space="preserve">“I used to use the same password for almost everything. At most, I’d change the number at the end. Then, one of my passwords was stolen in a data breach. Because I had weak passwords and reused them across accounts online, hackers were able to guess my passwords by testing variations of another password of mine and </w:t>
      </w:r>
      <w:r w:rsidRPr="00A17D76">
        <w:rPr>
          <w:rFonts w:ascii="Helvetica" w:eastAsia="+mn-ea" w:hAnsi="Helvetica" w:cs="Helvetica"/>
          <w:bCs/>
          <w:i/>
          <w:kern w:val="24"/>
          <w:szCs w:val="20"/>
        </w:rPr>
        <w:t>got into my bank accounts. I lost $9,700.”</w:t>
      </w:r>
    </w:p>
    <w:p w14:paraId="3A114185" w14:textId="77777777" w:rsidR="00830849" w:rsidRPr="00A17D76" w:rsidRDefault="00830849" w:rsidP="00830849">
      <w:pPr>
        <w:spacing w:after="0" w:line="240" w:lineRule="auto"/>
        <w:contextualSpacing/>
        <w:jc w:val="both"/>
        <w:rPr>
          <w:rFonts w:ascii="Helvetica" w:hAnsi="Helvetica" w:cs="Helvetica"/>
          <w:szCs w:val="20"/>
        </w:rPr>
      </w:pPr>
    </w:p>
    <w:p w14:paraId="430B6AED" w14:textId="77777777" w:rsidR="00830849" w:rsidRPr="00A17D76" w:rsidRDefault="00830849" w:rsidP="00830849">
      <w:pPr>
        <w:spacing w:after="0" w:line="240" w:lineRule="auto"/>
        <w:contextualSpacing/>
        <w:jc w:val="both"/>
        <w:rPr>
          <w:rFonts w:ascii="Helvetica" w:hAnsi="Helvetica" w:cs="Helvetica"/>
          <w:szCs w:val="20"/>
        </w:rPr>
      </w:pPr>
      <w:r w:rsidRPr="00A17D76">
        <w:rPr>
          <w:rFonts w:ascii="Helvetica" w:eastAsia="+mn-ea" w:hAnsi="Helvetica" w:cs="Helvetica"/>
          <w:kern w:val="24"/>
          <w:szCs w:val="20"/>
        </w:rPr>
        <w:t>Learn from Christina. Here’s what to do:</w:t>
      </w:r>
    </w:p>
    <w:p w14:paraId="2811D73F" w14:textId="77777777" w:rsidR="00830849" w:rsidRPr="00802DF6" w:rsidRDefault="00830849" w:rsidP="000B3379">
      <w:pPr>
        <w:pStyle w:val="ListParagraph"/>
        <w:numPr>
          <w:ilvl w:val="0"/>
          <w:numId w:val="34"/>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 xml:space="preserve">Turn on two-factor authentication for your important accounts, such as a code sent to your mobile, for an extra layer of security. </w:t>
      </w:r>
    </w:p>
    <w:p w14:paraId="4F7B5ADC" w14:textId="77777777" w:rsidR="00830849" w:rsidRPr="00802DF6" w:rsidRDefault="00830849" w:rsidP="000B3379">
      <w:pPr>
        <w:pStyle w:val="ListParagraph"/>
        <w:numPr>
          <w:ilvl w:val="0"/>
          <w:numId w:val="34"/>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Use strong passwords on your accounts. A strong password is a passphrase of at least 13 characters, made up of about four words that are meaningful for you but not easy for others to guess. For example, ‘horsecupstarshoe’.</w:t>
      </w:r>
    </w:p>
    <w:p w14:paraId="4A5994FE" w14:textId="77777777" w:rsidR="00830849" w:rsidRPr="00802DF6" w:rsidRDefault="00830849" w:rsidP="000B3379">
      <w:pPr>
        <w:pStyle w:val="ListParagraph"/>
        <w:numPr>
          <w:ilvl w:val="0"/>
          <w:numId w:val="34"/>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Don’t use the same password on any of your accounts.</w:t>
      </w:r>
    </w:p>
    <w:p w14:paraId="69B5C3C4" w14:textId="77777777" w:rsidR="00830849" w:rsidRPr="00802DF6" w:rsidRDefault="00830849" w:rsidP="000B3379">
      <w:pPr>
        <w:pStyle w:val="ListParagraph"/>
        <w:numPr>
          <w:ilvl w:val="0"/>
          <w:numId w:val="34"/>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Consider using a reputable password manager. It does the work so you don’t have to!</w:t>
      </w:r>
    </w:p>
    <w:p w14:paraId="3B3EC0DE" w14:textId="77777777" w:rsidR="00830849" w:rsidRPr="00A17D76" w:rsidRDefault="00830849" w:rsidP="00802DF6">
      <w:pPr>
        <w:pBdr>
          <w:bottom w:val="single" w:sz="48" w:space="1" w:color="2D276C"/>
        </w:pBdr>
        <w:spacing w:before="0" w:after="0" w:line="240" w:lineRule="auto"/>
        <w:contextualSpacing/>
        <w:jc w:val="both"/>
        <w:rPr>
          <w:rFonts w:ascii="Helvetica" w:eastAsia="+mn-ea" w:hAnsi="Helvetica" w:cs="Helvetica"/>
          <w:kern w:val="24"/>
          <w:szCs w:val="20"/>
        </w:rPr>
      </w:pPr>
    </w:p>
    <w:p w14:paraId="637F4E32" w14:textId="77777777" w:rsidR="00A17D76" w:rsidRPr="00A17D76" w:rsidRDefault="00A17D76" w:rsidP="00830849">
      <w:pPr>
        <w:spacing w:after="0" w:line="240" w:lineRule="auto"/>
        <w:ind w:left="-14"/>
        <w:contextualSpacing/>
        <w:jc w:val="both"/>
        <w:rPr>
          <w:rFonts w:ascii="Helvetica" w:eastAsiaTheme="minorEastAsia" w:hAnsi="Helvetica" w:cs="Helvetica"/>
          <w:bCs/>
          <w:kern w:val="24"/>
          <w:szCs w:val="20"/>
        </w:rPr>
      </w:pPr>
    </w:p>
    <w:p w14:paraId="0EA38191" w14:textId="3D6E8908" w:rsidR="00A17D76" w:rsidRPr="00A17D76" w:rsidRDefault="00802DF6" w:rsidP="00830849">
      <w:pPr>
        <w:spacing w:after="0" w:line="240" w:lineRule="auto"/>
        <w:ind w:left="-14"/>
        <w:contextualSpacing/>
        <w:jc w:val="both"/>
        <w:rPr>
          <w:rFonts w:ascii="Helvetica" w:eastAsiaTheme="minorEastAsia" w:hAnsi="Helvetica" w:cs="Helvetica"/>
          <w:bCs/>
          <w:kern w:val="24"/>
          <w:szCs w:val="20"/>
        </w:rPr>
      </w:pPr>
      <w:r w:rsidRPr="002A61EA">
        <w:rPr>
          <w:rFonts w:ascii="Helvetica" w:eastAsia="+mn-ea" w:hAnsi="Helvetica" w:cs="Helvetica"/>
          <w:bCs/>
          <w:noProof/>
          <w:kern w:val="24"/>
          <w:szCs w:val="20"/>
        </w:rPr>
        <w:drawing>
          <wp:inline distT="0" distB="0" distL="0" distR="0" wp14:anchorId="548BD15F" wp14:editId="12EBFEB5">
            <wp:extent cx="472025" cy="399626"/>
            <wp:effectExtent l="0" t="0" r="4445" b="635"/>
            <wp:docPr id="171" name="Picture 171"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403502F6" w14:textId="565A5063" w:rsidR="00E83372" w:rsidRPr="00E25238" w:rsidRDefault="00E83372" w:rsidP="00DF649F">
      <w:pPr>
        <w:pStyle w:val="FigureHeading"/>
        <w:rPr>
          <w:b w:val="0"/>
        </w:rPr>
      </w:pPr>
      <w:r w:rsidRPr="00E25238">
        <w:rPr>
          <w:b w:val="0"/>
        </w:rPr>
        <w:t xml:space="preserve">Treatment cell </w:t>
      </w:r>
      <w:r w:rsidRPr="00E25238">
        <w:rPr>
          <w:rFonts w:eastAsia="+mn-ea"/>
          <w:b w:val="0"/>
        </w:rPr>
        <w:t xml:space="preserve">A3: </w:t>
      </w:r>
      <w:r>
        <w:rPr>
          <w:rFonts w:eastAsia="+mn-ea"/>
          <w:b w:val="0"/>
        </w:rPr>
        <w:t>p</w:t>
      </w:r>
      <w:r w:rsidRPr="00E25238">
        <w:rPr>
          <w:rFonts w:eastAsia="+mn-ea"/>
          <w:b w:val="0"/>
        </w:rPr>
        <w:t xml:space="preserve">assword security, </w:t>
      </w:r>
      <w:r>
        <w:rPr>
          <w:rFonts w:eastAsia="+mn-ea"/>
          <w:b w:val="0"/>
        </w:rPr>
        <w:t>f</w:t>
      </w:r>
      <w:r w:rsidRPr="00E25238">
        <w:rPr>
          <w:rFonts w:eastAsia="+mn-ea"/>
          <w:b w:val="0"/>
        </w:rPr>
        <w:t>inancial consequences, peer messenger</w:t>
      </w:r>
    </w:p>
    <w:p w14:paraId="05577CFC" w14:textId="77777777" w:rsidR="00A17D76" w:rsidRPr="00A17D76" w:rsidRDefault="00A17D76">
      <w:pPr>
        <w:spacing w:before="0" w:after="0" w:line="240" w:lineRule="auto"/>
        <w:rPr>
          <w:rFonts w:ascii="Helvetica" w:eastAsiaTheme="minorEastAsia" w:hAnsi="Helvetica" w:cs="Helvetica"/>
          <w:bCs/>
          <w:kern w:val="24"/>
          <w:szCs w:val="20"/>
        </w:rPr>
      </w:pPr>
      <w:r w:rsidRPr="00A17D76">
        <w:rPr>
          <w:rFonts w:ascii="Helvetica" w:eastAsiaTheme="minorEastAsia" w:hAnsi="Helvetica" w:cs="Helvetica"/>
          <w:bCs/>
          <w:kern w:val="24"/>
          <w:szCs w:val="20"/>
        </w:rPr>
        <w:br w:type="page"/>
      </w:r>
    </w:p>
    <w:p w14:paraId="0BDFE39B" w14:textId="6A207731" w:rsidR="00A17D76" w:rsidRPr="004A76BC" w:rsidRDefault="00A17D76" w:rsidP="00802DF6">
      <w:pPr>
        <w:pBdr>
          <w:top w:val="single" w:sz="48" w:space="1" w:color="2D276C"/>
        </w:pBdr>
        <w:spacing w:after="0" w:line="240" w:lineRule="auto"/>
        <w:contextualSpacing/>
        <w:jc w:val="both"/>
        <w:rPr>
          <w:rFonts w:ascii="Helvetica" w:eastAsiaTheme="minorEastAsia" w:hAnsi="Helvetica" w:cs="Helvetica"/>
          <w:kern w:val="24"/>
          <w:szCs w:val="20"/>
        </w:rPr>
      </w:pPr>
    </w:p>
    <w:p w14:paraId="272B586C"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Setting strong passwords for your accounts online is important, the same way that locking your front door is when you leave home.</w:t>
      </w:r>
    </w:p>
    <w:p w14:paraId="44EBFA08" w14:textId="77777777" w:rsidR="00A17D76" w:rsidRPr="004A76BC" w:rsidRDefault="00A17D76" w:rsidP="00A17D76">
      <w:pPr>
        <w:spacing w:after="0" w:line="240" w:lineRule="auto"/>
        <w:contextualSpacing/>
        <w:jc w:val="both"/>
        <w:rPr>
          <w:rFonts w:ascii="Helvetica" w:hAnsi="Helvetica" w:cs="Helvetica"/>
          <w:szCs w:val="20"/>
        </w:rPr>
      </w:pPr>
    </w:p>
    <w:p w14:paraId="2BE3D3BB" w14:textId="77777777" w:rsidR="00A17D76" w:rsidRPr="004A76BC" w:rsidRDefault="00A17D76" w:rsidP="00A17D76">
      <w:pPr>
        <w:spacing w:after="0" w:line="240" w:lineRule="auto"/>
        <w:contextualSpacing/>
        <w:jc w:val="both"/>
        <w:rPr>
          <w:rFonts w:ascii="Helvetica" w:eastAsia="+mn-ea" w:hAnsi="Helvetica" w:cs="Helvetica"/>
          <w:kern w:val="24"/>
          <w:szCs w:val="20"/>
        </w:rPr>
      </w:pPr>
      <w:r w:rsidRPr="004A76BC">
        <w:rPr>
          <w:rFonts w:ascii="Helvetica" w:eastAsiaTheme="minorEastAsia" w:hAnsi="Helvetica" w:cs="Helvetica"/>
          <w:kern w:val="24"/>
          <w:szCs w:val="20"/>
        </w:rPr>
        <w:t>How much are your files worth to you?</w:t>
      </w:r>
      <w:r w:rsidRPr="004A76BC">
        <w:rPr>
          <w:rFonts w:ascii="Helvetica" w:eastAsia="+mn-ea" w:hAnsi="Helvetica" w:cs="Helvetica"/>
          <w:kern w:val="24"/>
          <w:szCs w:val="20"/>
        </w:rPr>
        <w:t xml:space="preserve"> </w:t>
      </w:r>
      <w:r w:rsidRPr="004A76BC">
        <w:rPr>
          <w:rFonts w:ascii="Helvetica" w:eastAsiaTheme="minorEastAsia" w:hAnsi="Helvetica" w:cs="Helvetica"/>
          <w:kern w:val="24"/>
          <w:szCs w:val="20"/>
        </w:rPr>
        <w:t xml:space="preserve">Last year, 7,810 Australians reported being victims of hacking. Hackers regularly get access both directly and indirectly to important accounts because people have weak passwords or reuse them across different accounts online. </w:t>
      </w:r>
      <w:r>
        <w:rPr>
          <w:rFonts w:ascii="Helvetica" w:eastAsia="+mn-ea" w:hAnsi="Helvetica" w:cs="Helvetica"/>
          <w:kern w:val="24"/>
          <w:szCs w:val="20"/>
        </w:rPr>
        <w:t xml:space="preserve">Once someone has a password from one site, they can use that password (or try variations of it) to attempt to hack into other, more important accounts. </w:t>
      </w:r>
      <w:r w:rsidRPr="004A76BC">
        <w:rPr>
          <w:rFonts w:ascii="Helvetica" w:eastAsiaTheme="minorEastAsia" w:hAnsi="Helvetica" w:cs="Helvetica"/>
          <w:kern w:val="24"/>
          <w:szCs w:val="20"/>
        </w:rPr>
        <w:t>You could lose photographs, personal details, or other online valuables, and sorting it out could take days or weeks of your time.</w:t>
      </w:r>
    </w:p>
    <w:p w14:paraId="5E3E8A11" w14:textId="77777777" w:rsidR="00A17D76" w:rsidRPr="004A76BC" w:rsidRDefault="00A17D76" w:rsidP="00A17D76">
      <w:pPr>
        <w:spacing w:after="0" w:line="240" w:lineRule="auto"/>
        <w:contextualSpacing/>
        <w:jc w:val="both"/>
        <w:rPr>
          <w:rFonts w:ascii="Helvetica" w:hAnsi="Helvetica" w:cs="Helvetica"/>
          <w:szCs w:val="20"/>
        </w:rPr>
      </w:pPr>
    </w:p>
    <w:p w14:paraId="2043A5EA" w14:textId="77777777" w:rsidR="00A17D76" w:rsidRPr="004A76BC" w:rsidRDefault="00A17D76" w:rsidP="00A17D76">
      <w:pPr>
        <w:spacing w:after="0" w:line="240" w:lineRule="auto"/>
        <w:contextualSpacing/>
        <w:jc w:val="both"/>
        <w:rPr>
          <w:rFonts w:ascii="Helvetica" w:hAnsi="Helvetica" w:cs="Helvetica"/>
          <w:szCs w:val="20"/>
        </w:rPr>
      </w:pPr>
      <w:r w:rsidRPr="004A76BC">
        <w:rPr>
          <w:rFonts w:ascii="Helvetica" w:eastAsiaTheme="minorEastAsia" w:hAnsi="Helvetica" w:cs="Helvetica"/>
          <w:kern w:val="24"/>
          <w:szCs w:val="20"/>
        </w:rPr>
        <w:t>Protect your whole self online! Here’s what to do:</w:t>
      </w:r>
    </w:p>
    <w:p w14:paraId="5E40BF86" w14:textId="77777777" w:rsidR="00A17D76" w:rsidRPr="00802DF6" w:rsidRDefault="00A17D76" w:rsidP="000B3379">
      <w:pPr>
        <w:pStyle w:val="ListParagraph"/>
        <w:numPr>
          <w:ilvl w:val="0"/>
          <w:numId w:val="35"/>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 xml:space="preserve">Turn on two-factor authentication for your important accounts, such as a code sent to your mobile, for an extra layer of security. </w:t>
      </w:r>
    </w:p>
    <w:p w14:paraId="75005663" w14:textId="77777777" w:rsidR="00A17D76" w:rsidRPr="00802DF6" w:rsidRDefault="00A17D76" w:rsidP="000B3379">
      <w:pPr>
        <w:pStyle w:val="ListParagraph"/>
        <w:numPr>
          <w:ilvl w:val="0"/>
          <w:numId w:val="35"/>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Use strong passwords on your accounts. A strong password is a passphrase of at least 13 characters, made up of about four words that are meaningful for you but not easy for others to guess. For example, ‘horsecupstarshoe’.</w:t>
      </w:r>
    </w:p>
    <w:p w14:paraId="28FF0495" w14:textId="77777777" w:rsidR="00A17D76" w:rsidRPr="00802DF6" w:rsidRDefault="00A17D76" w:rsidP="000B3379">
      <w:pPr>
        <w:pStyle w:val="ListParagraph"/>
        <w:numPr>
          <w:ilvl w:val="0"/>
          <w:numId w:val="35"/>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Don’t use the same password on any of your accounts.</w:t>
      </w:r>
    </w:p>
    <w:p w14:paraId="5A5FA244" w14:textId="77777777" w:rsidR="00A17D76" w:rsidRPr="00802DF6" w:rsidRDefault="00A17D76" w:rsidP="000B3379">
      <w:pPr>
        <w:pStyle w:val="ListParagraph"/>
        <w:numPr>
          <w:ilvl w:val="0"/>
          <w:numId w:val="35"/>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Consider using a reputable password manager. It does the work so you don’t have to!</w:t>
      </w:r>
    </w:p>
    <w:p w14:paraId="0C11FD90" w14:textId="7BE8A9A4" w:rsidR="00A17D76" w:rsidRDefault="00A17D76" w:rsidP="00802DF6">
      <w:pPr>
        <w:pBdr>
          <w:bottom w:val="single" w:sz="48" w:space="1" w:color="2D276C"/>
        </w:pBdr>
        <w:spacing w:before="0" w:after="0" w:line="240" w:lineRule="auto"/>
        <w:rPr>
          <w:rFonts w:ascii="Helvetica" w:eastAsiaTheme="minorEastAsia" w:hAnsi="Helvetica" w:cs="Helvetica"/>
          <w:bCs/>
          <w:kern w:val="24"/>
          <w:szCs w:val="20"/>
        </w:rPr>
      </w:pPr>
    </w:p>
    <w:p w14:paraId="27C0FFE7" w14:textId="51996CCD" w:rsidR="00802DF6" w:rsidRDefault="00802DF6" w:rsidP="00802DF6">
      <w:pPr>
        <w:spacing w:before="0" w:after="0" w:line="240" w:lineRule="auto"/>
        <w:rPr>
          <w:rFonts w:ascii="Helvetica" w:eastAsiaTheme="minorEastAsia" w:hAnsi="Helvetica" w:cs="Helvetica"/>
          <w:bCs/>
          <w:kern w:val="24"/>
          <w:szCs w:val="20"/>
        </w:rPr>
      </w:pPr>
    </w:p>
    <w:p w14:paraId="05EFE000" w14:textId="633114A8" w:rsidR="00802DF6" w:rsidRDefault="00802DF6" w:rsidP="00802DF6">
      <w:pPr>
        <w:spacing w:before="0" w:after="0" w:line="240" w:lineRule="auto"/>
        <w:rPr>
          <w:rFonts w:ascii="Helvetica" w:eastAsiaTheme="minorEastAsia" w:hAnsi="Helvetica" w:cs="Helvetica"/>
          <w:bCs/>
          <w:kern w:val="24"/>
          <w:szCs w:val="20"/>
        </w:rPr>
      </w:pPr>
      <w:r w:rsidRPr="002A61EA">
        <w:rPr>
          <w:rFonts w:ascii="Helvetica" w:eastAsia="+mn-ea" w:hAnsi="Helvetica" w:cs="Helvetica"/>
          <w:bCs/>
          <w:noProof/>
          <w:kern w:val="24"/>
          <w:szCs w:val="20"/>
        </w:rPr>
        <w:drawing>
          <wp:inline distT="0" distB="0" distL="0" distR="0" wp14:anchorId="6CF26E9C" wp14:editId="2B8A40FF">
            <wp:extent cx="472025" cy="399626"/>
            <wp:effectExtent l="0" t="0" r="4445" b="635"/>
            <wp:docPr id="172" name="Picture 172"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727FDF9D" w14:textId="3B841FA3" w:rsidR="00E83372" w:rsidRPr="00E25238" w:rsidRDefault="00E83372" w:rsidP="00DF649F">
      <w:pPr>
        <w:pStyle w:val="FigureHeading"/>
        <w:rPr>
          <w:rFonts w:eastAsiaTheme="minorEastAsia"/>
          <w:b w:val="0"/>
        </w:rPr>
      </w:pPr>
      <w:r w:rsidRPr="00E25238">
        <w:rPr>
          <w:b w:val="0"/>
        </w:rPr>
        <w:t xml:space="preserve">Treatment cell </w:t>
      </w:r>
      <w:r w:rsidRPr="00E25238">
        <w:rPr>
          <w:rFonts w:eastAsiaTheme="minorEastAsia"/>
          <w:b w:val="0"/>
        </w:rPr>
        <w:t xml:space="preserve">A4: </w:t>
      </w:r>
      <w:r>
        <w:rPr>
          <w:rFonts w:eastAsiaTheme="minorEastAsia"/>
          <w:b w:val="0"/>
        </w:rPr>
        <w:t>p</w:t>
      </w:r>
      <w:r w:rsidRPr="00E25238">
        <w:rPr>
          <w:rFonts w:eastAsiaTheme="minorEastAsia"/>
          <w:b w:val="0"/>
        </w:rPr>
        <w:t xml:space="preserve">assword security, </w:t>
      </w:r>
      <w:r>
        <w:rPr>
          <w:rFonts w:eastAsiaTheme="minorEastAsia"/>
          <w:b w:val="0"/>
        </w:rPr>
        <w:t>n</w:t>
      </w:r>
      <w:r w:rsidRPr="00E25238">
        <w:rPr>
          <w:rFonts w:eastAsiaTheme="minorEastAsia"/>
          <w:b w:val="0"/>
        </w:rPr>
        <w:t>on-</w:t>
      </w:r>
      <w:r>
        <w:rPr>
          <w:rFonts w:eastAsiaTheme="minorEastAsia"/>
          <w:b w:val="0"/>
        </w:rPr>
        <w:t>f</w:t>
      </w:r>
      <w:r w:rsidRPr="00E25238">
        <w:rPr>
          <w:rFonts w:eastAsiaTheme="minorEastAsia"/>
          <w:b w:val="0"/>
        </w:rPr>
        <w:t>inancial conseqences, no messenger</w:t>
      </w:r>
    </w:p>
    <w:p w14:paraId="17F3739A" w14:textId="77777777" w:rsidR="00802DF6" w:rsidRDefault="00802DF6">
      <w:pPr>
        <w:spacing w:before="0" w:after="0" w:line="240" w:lineRule="auto"/>
        <w:rPr>
          <w:rFonts w:eastAsiaTheme="minorHAnsi" w:cstheme="minorBidi"/>
          <w:i/>
          <w:iCs/>
          <w:color w:val="000000" w:themeColor="text2"/>
          <w:sz w:val="18"/>
          <w:szCs w:val="18"/>
          <w:lang w:eastAsia="en-US"/>
        </w:rPr>
      </w:pPr>
      <w:r>
        <w:br w:type="page"/>
      </w:r>
    </w:p>
    <w:p w14:paraId="6A3E18C8" w14:textId="77777777" w:rsidR="00802DF6" w:rsidRDefault="00802DF6" w:rsidP="00802DF6">
      <w:pPr>
        <w:pBdr>
          <w:top w:val="single" w:sz="48" w:space="1" w:color="2D276C"/>
        </w:pBdr>
        <w:spacing w:after="0" w:line="240" w:lineRule="auto"/>
        <w:contextualSpacing/>
        <w:jc w:val="both"/>
        <w:rPr>
          <w:rFonts w:ascii="Helvetica" w:eastAsiaTheme="minorEastAsia" w:hAnsi="Helvetica" w:cs="Helvetica"/>
          <w:kern w:val="24"/>
          <w:szCs w:val="20"/>
        </w:rPr>
      </w:pPr>
    </w:p>
    <w:p w14:paraId="32ADF378" w14:textId="2176EBBB"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Setting strong passwords for your accounts is important, the same way that locking your front door is when you leave home.</w:t>
      </w:r>
    </w:p>
    <w:p w14:paraId="5662177D" w14:textId="77777777" w:rsidR="00A17D76" w:rsidRPr="004A76BC" w:rsidRDefault="00A17D76" w:rsidP="00A17D76">
      <w:pPr>
        <w:spacing w:after="0" w:line="240" w:lineRule="auto"/>
        <w:contextualSpacing/>
        <w:jc w:val="both"/>
        <w:rPr>
          <w:rFonts w:ascii="Helvetica" w:hAnsi="Helvetica" w:cs="Helvetica"/>
          <w:szCs w:val="20"/>
        </w:rPr>
      </w:pPr>
      <w:r w:rsidRPr="004A76BC">
        <w:rPr>
          <w:rFonts w:ascii="Helvetica" w:eastAsia="+mn-ea" w:hAnsi="Helvetica" w:cs="Helvetica"/>
          <w:i/>
          <w:noProof/>
          <w:kern w:val="24"/>
          <w:szCs w:val="20"/>
        </w:rPr>
        <mc:AlternateContent>
          <mc:Choice Requires="wps">
            <w:drawing>
              <wp:anchor distT="0" distB="0" distL="114300" distR="114300" simplePos="0" relativeHeight="251683328" behindDoc="0" locked="0" layoutInCell="1" allowOverlap="1" wp14:anchorId="18AC5FC8" wp14:editId="27E33EDE">
                <wp:simplePos x="0" y="0"/>
                <wp:positionH relativeFrom="margin">
                  <wp:align>right</wp:align>
                </wp:positionH>
                <wp:positionV relativeFrom="paragraph">
                  <wp:posOffset>2540</wp:posOffset>
                </wp:positionV>
                <wp:extent cx="2142490" cy="3448050"/>
                <wp:effectExtent l="0" t="0" r="0" b="0"/>
                <wp:wrapSquare wrapText="bothSides"/>
                <wp:docPr id="146" name="Rectangle 146"/>
                <wp:cNvGraphicFramePr/>
                <a:graphic xmlns:a="http://schemas.openxmlformats.org/drawingml/2006/main">
                  <a:graphicData uri="http://schemas.microsoft.com/office/word/2010/wordprocessingShape">
                    <wps:wsp>
                      <wps:cNvSpPr/>
                      <wps:spPr>
                        <a:xfrm>
                          <a:off x="0" y="0"/>
                          <a:ext cx="2142490" cy="3448050"/>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14:paraId="56873C49" w14:textId="77777777" w:rsidR="00847988" w:rsidRDefault="00847988" w:rsidP="00A17D76">
                            <w:pPr>
                              <w:jc w:val="center"/>
                            </w:pPr>
                            <w:r>
                              <w:rPr>
                                <w:noProof/>
                              </w:rPr>
                              <w:drawing>
                                <wp:inline distT="0" distB="0" distL="0" distR="0" wp14:anchorId="5B61CBF2" wp14:editId="30BA75DF">
                                  <wp:extent cx="1708785" cy="2562860"/>
                                  <wp:effectExtent l="0" t="0" r="5715" b="8890"/>
                                  <wp:docPr id="54" name="Picture 54" descr="Picture of Karl Hanmore, an expert messenger." title="Karl Hanmore, Acting Head - Australian Cyber Security Centre"/>
                                  <wp:cNvGraphicFramePr/>
                                  <a:graphic xmlns:a="http://schemas.openxmlformats.org/drawingml/2006/main">
                                    <a:graphicData uri="http://schemas.openxmlformats.org/drawingml/2006/picture">
                                      <pic:pic xmlns:pic="http://schemas.openxmlformats.org/drawingml/2006/picture">
                                        <pic:nvPicPr>
                                          <pic:cNvPr id="1" name="Picture 1" descr="C:\Users\PMC10234\AppData\Local\Microsoft\Windows\INetCache\Content.Outlook\GL0TBOH3\Hanmore Karl (1200).jpg"/>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8785" cy="2562860"/>
                                          </a:xfrm>
                                          <a:prstGeom prst="rect">
                                            <a:avLst/>
                                          </a:prstGeom>
                                          <a:noFill/>
                                          <a:ln>
                                            <a:noFill/>
                                          </a:ln>
                                        </pic:spPr>
                                      </pic:pic>
                                    </a:graphicData>
                                  </a:graphic>
                                </wp:inline>
                              </w:drawing>
                            </w:r>
                          </w:p>
                          <w:p w14:paraId="1D20B156" w14:textId="77777777" w:rsidR="00847988" w:rsidRPr="00EA271E" w:rsidRDefault="00847988" w:rsidP="00A17D76">
                            <w:pPr>
                              <w:jc w:val="right"/>
                              <w:rPr>
                                <w:rFonts w:ascii="Helvetica" w:eastAsia="+mn-ea" w:hAnsi="Helvetica" w:cs="Helvetica"/>
                                <w:i/>
                                <w:color w:val="7F7F7F"/>
                                <w:kern w:val="24"/>
                                <w:szCs w:val="20"/>
                              </w:rPr>
                            </w:pPr>
                            <w:r w:rsidRPr="00EA271E">
                              <w:rPr>
                                <w:rFonts w:ascii="Helvetica" w:eastAsia="+mn-ea" w:hAnsi="Helvetica" w:cs="Helvetica"/>
                                <w:b/>
                                <w:i/>
                                <w:color w:val="7F7F7F"/>
                                <w:kern w:val="24"/>
                                <w:szCs w:val="20"/>
                              </w:rPr>
                              <w:t>Karl Hanmore</w:t>
                            </w:r>
                            <w:r w:rsidRPr="00EA271E">
                              <w:rPr>
                                <w:rFonts w:ascii="Helvetica" w:eastAsia="+mn-ea" w:hAnsi="Helvetica" w:cs="Helvetica"/>
                                <w:b/>
                                <w:i/>
                                <w:color w:val="7F7F7F"/>
                                <w:kern w:val="24"/>
                                <w:szCs w:val="20"/>
                              </w:rPr>
                              <w:br/>
                            </w:r>
                            <w:r>
                              <w:rPr>
                                <w:rFonts w:ascii="Helvetica" w:eastAsia="+mn-ea" w:hAnsi="Helvetica" w:cs="Helvetica"/>
                                <w:i/>
                                <w:color w:val="7F7F7F"/>
                                <w:kern w:val="24"/>
                                <w:szCs w:val="20"/>
                              </w:rPr>
                              <w:t>Acting Head</w:t>
                            </w:r>
                            <w:r>
                              <w:rPr>
                                <w:rFonts w:ascii="Helvetica" w:eastAsia="+mn-ea" w:hAnsi="Helvetica" w:cs="Helvetica"/>
                                <w:i/>
                                <w:color w:val="7F7F7F"/>
                                <w:kern w:val="24"/>
                                <w:szCs w:val="20"/>
                              </w:rPr>
                              <w:br/>
                              <w:t>Australian Cyber Security Centre</w:t>
                            </w:r>
                          </w:p>
                          <w:p w14:paraId="0A3FEA8A" w14:textId="77777777" w:rsidR="00847988" w:rsidRDefault="00847988" w:rsidP="00A17D76">
                            <w:pPr>
                              <w:jc w:val="center"/>
                            </w:pPr>
                          </w:p>
                          <w:p w14:paraId="51156FBF" w14:textId="77777777" w:rsidR="00847988" w:rsidRDefault="00847988" w:rsidP="00A17D76">
                            <w:pPr>
                              <w:jc w:val="center"/>
                            </w:pPr>
                          </w:p>
                          <w:p w14:paraId="3E6CD465" w14:textId="77777777" w:rsidR="00847988" w:rsidRDefault="00847988" w:rsidP="00A17D76">
                            <w:pPr>
                              <w:jc w:val="center"/>
                            </w:pPr>
                          </w:p>
                          <w:p w14:paraId="701CF0A5" w14:textId="77777777" w:rsidR="00847988" w:rsidRDefault="00847988" w:rsidP="00A17D76">
                            <w:pPr>
                              <w:jc w:val="center"/>
                            </w:pPr>
                          </w:p>
                          <w:p w14:paraId="2148CE7F" w14:textId="77777777" w:rsidR="00847988" w:rsidRDefault="00847988" w:rsidP="00A17D76">
                            <w:pPr>
                              <w:jc w:val="center"/>
                            </w:pPr>
                            <w:r>
                              <w:t xml:space="preserve">[Photograph of </w:t>
                            </w:r>
                            <w:r w:rsidRPr="00205E7A">
                              <w:t>Scott McLeod</w:t>
                            </w:r>
                            <w:r>
                              <w:t>]</w:t>
                            </w:r>
                          </w:p>
                          <w:p w14:paraId="0126AEFD" w14:textId="77777777" w:rsidR="00847988" w:rsidRDefault="00847988" w:rsidP="00A17D76">
                            <w:pPr>
                              <w:jc w:val="center"/>
                            </w:pPr>
                          </w:p>
                          <w:p w14:paraId="4413D303" w14:textId="77777777" w:rsidR="00847988" w:rsidRDefault="00847988" w:rsidP="00A17D76">
                            <w:pPr>
                              <w:jc w:val="center"/>
                            </w:pPr>
                          </w:p>
                          <w:p w14:paraId="4792EF49" w14:textId="77777777" w:rsidR="00847988" w:rsidRDefault="00847988" w:rsidP="00A17D76">
                            <w:pPr>
                              <w:jc w:val="center"/>
                            </w:pPr>
                          </w:p>
                          <w:p w14:paraId="6AF2969D" w14:textId="77777777" w:rsidR="00847988" w:rsidRPr="00226612" w:rsidRDefault="00847988" w:rsidP="00A17D76">
                            <w:pPr>
                              <w:jc w:val="center"/>
                              <w:rPr>
                                <w:i/>
                              </w:rPr>
                            </w:pPr>
                            <w:r>
                              <w:rPr>
                                <w:i/>
                              </w:rPr>
                              <w:t xml:space="preserve">Scott McLeod, Position Title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C5FC8" id="Rectangle 146" o:spid="_x0000_s1046" style="position:absolute;left:0;text-align:left;margin-left:117.5pt;margin-top:.2pt;width:168.7pt;height:271.5pt;z-index:25168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" filled="f" stroked="f" strokeweight="2pt">
                <v:textbox>
                  <w:txbxContent>
                    <w:p w14:paraId="56873C49" w14:textId="77777777" w:rsidR="00847988" w:rsidRDefault="00847988" w:rsidP="00A17D76">
                      <w:pPr>
                        <w:jc w:val="center"/>
                      </w:pPr>
                      <w:r>
                        <w:rPr>
                          <w:noProof/>
                        </w:rPr>
                        <w:drawing>
                          <wp:inline distT="0" distB="0" distL="0" distR="0" wp14:anchorId="5B61CBF2" wp14:editId="30BA75DF">
                            <wp:extent cx="1708785" cy="2562860"/>
                            <wp:effectExtent l="0" t="0" r="5715" b="8890"/>
                            <wp:docPr id="54" name="Picture 54" descr="Picture of Karl Hanmore, an expert messenger." title="Karl Hanmore, Acting Head - Australian Cyber Security Centre"/>
                            <wp:cNvGraphicFramePr/>
                            <a:graphic xmlns:a="http://schemas.openxmlformats.org/drawingml/2006/main">
                              <a:graphicData uri="http://schemas.openxmlformats.org/drawingml/2006/picture">
                                <pic:pic xmlns:pic="http://schemas.openxmlformats.org/drawingml/2006/picture">
                                  <pic:nvPicPr>
                                    <pic:cNvPr id="1" name="Picture 1" descr="C:\Users\PMC10234\AppData\Local\Microsoft\Windows\INetCache\Content.Outlook\GL0TBOH3\Hanmore Karl (1200).jpg"/>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8785" cy="2562860"/>
                                    </a:xfrm>
                                    <a:prstGeom prst="rect">
                                      <a:avLst/>
                                    </a:prstGeom>
                                    <a:noFill/>
                                    <a:ln>
                                      <a:noFill/>
                                    </a:ln>
                                  </pic:spPr>
                                </pic:pic>
                              </a:graphicData>
                            </a:graphic>
                          </wp:inline>
                        </w:drawing>
                      </w:r>
                    </w:p>
                    <w:p w14:paraId="1D20B156" w14:textId="77777777" w:rsidR="00847988" w:rsidRPr="00EA271E" w:rsidRDefault="00847988" w:rsidP="00A17D76">
                      <w:pPr>
                        <w:jc w:val="right"/>
                        <w:rPr>
                          <w:rFonts w:ascii="Helvetica" w:eastAsia="+mn-ea" w:hAnsi="Helvetica" w:cs="Helvetica"/>
                          <w:i/>
                          <w:color w:val="7F7F7F"/>
                          <w:kern w:val="24"/>
                          <w:szCs w:val="20"/>
                        </w:rPr>
                      </w:pPr>
                      <w:r w:rsidRPr="00EA271E">
                        <w:rPr>
                          <w:rFonts w:ascii="Helvetica" w:eastAsia="+mn-ea" w:hAnsi="Helvetica" w:cs="Helvetica"/>
                          <w:b/>
                          <w:i/>
                          <w:color w:val="7F7F7F"/>
                          <w:kern w:val="24"/>
                          <w:szCs w:val="20"/>
                        </w:rPr>
                        <w:t>Karl Hanmore</w:t>
                      </w:r>
                      <w:r w:rsidRPr="00EA271E">
                        <w:rPr>
                          <w:rFonts w:ascii="Helvetica" w:eastAsia="+mn-ea" w:hAnsi="Helvetica" w:cs="Helvetica"/>
                          <w:b/>
                          <w:i/>
                          <w:color w:val="7F7F7F"/>
                          <w:kern w:val="24"/>
                          <w:szCs w:val="20"/>
                        </w:rPr>
                        <w:br/>
                      </w:r>
                      <w:r>
                        <w:rPr>
                          <w:rFonts w:ascii="Helvetica" w:eastAsia="+mn-ea" w:hAnsi="Helvetica" w:cs="Helvetica"/>
                          <w:i/>
                          <w:color w:val="7F7F7F"/>
                          <w:kern w:val="24"/>
                          <w:szCs w:val="20"/>
                        </w:rPr>
                        <w:t>Acting Head</w:t>
                      </w:r>
                      <w:r>
                        <w:rPr>
                          <w:rFonts w:ascii="Helvetica" w:eastAsia="+mn-ea" w:hAnsi="Helvetica" w:cs="Helvetica"/>
                          <w:i/>
                          <w:color w:val="7F7F7F"/>
                          <w:kern w:val="24"/>
                          <w:szCs w:val="20"/>
                        </w:rPr>
                        <w:br/>
                        <w:t>Australian Cyber Security Centre</w:t>
                      </w:r>
                    </w:p>
                    <w:p w14:paraId="0A3FEA8A" w14:textId="77777777" w:rsidR="00847988" w:rsidRDefault="00847988" w:rsidP="00A17D76">
                      <w:pPr>
                        <w:jc w:val="center"/>
                      </w:pPr>
                    </w:p>
                    <w:p w14:paraId="51156FBF" w14:textId="77777777" w:rsidR="00847988" w:rsidRDefault="00847988" w:rsidP="00A17D76">
                      <w:pPr>
                        <w:jc w:val="center"/>
                      </w:pPr>
                    </w:p>
                    <w:p w14:paraId="3E6CD465" w14:textId="77777777" w:rsidR="00847988" w:rsidRDefault="00847988" w:rsidP="00A17D76">
                      <w:pPr>
                        <w:jc w:val="center"/>
                      </w:pPr>
                    </w:p>
                    <w:p w14:paraId="701CF0A5" w14:textId="77777777" w:rsidR="00847988" w:rsidRDefault="00847988" w:rsidP="00A17D76">
                      <w:pPr>
                        <w:jc w:val="center"/>
                      </w:pPr>
                    </w:p>
                    <w:p w14:paraId="2148CE7F" w14:textId="77777777" w:rsidR="00847988" w:rsidRDefault="00847988" w:rsidP="00A17D76">
                      <w:pPr>
                        <w:jc w:val="center"/>
                      </w:pPr>
                      <w:r>
                        <w:t xml:space="preserve">[Photograph of </w:t>
                      </w:r>
                      <w:r w:rsidRPr="00205E7A">
                        <w:t>Scott McLeod</w:t>
                      </w:r>
                      <w:r>
                        <w:t>]</w:t>
                      </w:r>
                    </w:p>
                    <w:p w14:paraId="0126AEFD" w14:textId="77777777" w:rsidR="00847988" w:rsidRDefault="00847988" w:rsidP="00A17D76">
                      <w:pPr>
                        <w:jc w:val="center"/>
                      </w:pPr>
                    </w:p>
                    <w:p w14:paraId="4413D303" w14:textId="77777777" w:rsidR="00847988" w:rsidRDefault="00847988" w:rsidP="00A17D76">
                      <w:pPr>
                        <w:jc w:val="center"/>
                      </w:pPr>
                    </w:p>
                    <w:p w14:paraId="4792EF49" w14:textId="77777777" w:rsidR="00847988" w:rsidRDefault="00847988" w:rsidP="00A17D76">
                      <w:pPr>
                        <w:jc w:val="center"/>
                      </w:pPr>
                    </w:p>
                    <w:p w14:paraId="6AF2969D" w14:textId="77777777" w:rsidR="00847988" w:rsidRPr="00226612" w:rsidRDefault="00847988" w:rsidP="00A17D76">
                      <w:pPr>
                        <w:jc w:val="center"/>
                        <w:rPr>
                          <w:i/>
                        </w:rPr>
                      </w:pPr>
                      <w:r>
                        <w:rPr>
                          <w:i/>
                        </w:rPr>
                        <w:t xml:space="preserve">Scott McLeod, Position Title </w:t>
                      </w:r>
                    </w:p>
                  </w:txbxContent>
                </v:textbox>
                <w10:wrap type="square" anchorx="margin"/>
              </v:rect>
            </w:pict>
          </mc:Fallback>
        </mc:AlternateContent>
      </w:r>
    </w:p>
    <w:p w14:paraId="0C2BE889" w14:textId="77777777" w:rsidR="00A17D76" w:rsidRPr="004A76BC" w:rsidRDefault="00A17D76" w:rsidP="00A17D76">
      <w:pPr>
        <w:spacing w:after="0" w:line="240" w:lineRule="auto"/>
        <w:contextualSpacing/>
        <w:jc w:val="both"/>
        <w:rPr>
          <w:rFonts w:ascii="Helvetica" w:eastAsia="+mn-ea" w:hAnsi="Helvetica" w:cs="Helvetica"/>
          <w:i/>
          <w:kern w:val="24"/>
          <w:szCs w:val="20"/>
        </w:rPr>
      </w:pPr>
      <w:r w:rsidRPr="004A76BC">
        <w:rPr>
          <w:rFonts w:ascii="Helvetica" w:eastAsiaTheme="minorEastAsia" w:hAnsi="Helvetica" w:cs="Helvetica"/>
          <w:i/>
          <w:kern w:val="24"/>
          <w:szCs w:val="20"/>
        </w:rPr>
        <w:t xml:space="preserve">“Many people don’t realise how vulnerable having </w:t>
      </w:r>
      <w:r w:rsidRPr="00553FBE">
        <w:rPr>
          <w:rFonts w:ascii="Helvetica" w:eastAsiaTheme="minorEastAsia" w:hAnsi="Helvetica" w:cs="Helvetica"/>
          <w:i/>
          <w:kern w:val="24"/>
          <w:szCs w:val="20"/>
        </w:rPr>
        <w:t xml:space="preserve">weak passwords or reusing them across accounts makes them online. </w:t>
      </w:r>
      <w:r w:rsidRPr="00553FBE">
        <w:rPr>
          <w:rFonts w:ascii="Helvetica" w:eastAsia="+mn-ea" w:hAnsi="Helvetica" w:cs="Helvetica"/>
          <w:i/>
          <w:kern w:val="24"/>
          <w:szCs w:val="20"/>
        </w:rPr>
        <w:t>Once someone has a password from one site, they can use that password (or try variations of it) to attempt to hack into other, more important accounts</w:t>
      </w:r>
      <w:r w:rsidRPr="00553FBE">
        <w:rPr>
          <w:rFonts w:ascii="Helvetica" w:eastAsiaTheme="minorEastAsia" w:hAnsi="Helvetica" w:cs="Helvetica"/>
          <w:i/>
          <w:kern w:val="24"/>
          <w:szCs w:val="20"/>
        </w:rPr>
        <w:t>.</w:t>
      </w:r>
      <w:r w:rsidRPr="00553FBE">
        <w:rPr>
          <w:rFonts w:ascii="Helvetica" w:eastAsia="+mn-ea" w:hAnsi="Helvetica" w:cs="Helvetica"/>
          <w:i/>
          <w:kern w:val="24"/>
          <w:szCs w:val="20"/>
        </w:rPr>
        <w:t xml:space="preserve"> </w:t>
      </w:r>
      <w:r w:rsidRPr="00553FBE">
        <w:rPr>
          <w:rFonts w:ascii="Helvetica" w:eastAsiaTheme="minorEastAsia" w:hAnsi="Helvetica" w:cs="Helvetica"/>
          <w:i/>
          <w:kern w:val="24"/>
          <w:szCs w:val="20"/>
        </w:rPr>
        <w:t>How much are your files worth to you?</w:t>
      </w:r>
      <w:r w:rsidRPr="00553FBE">
        <w:rPr>
          <w:rFonts w:ascii="Helvetica" w:eastAsia="+mn-ea" w:hAnsi="Helvetica" w:cs="Helvetica"/>
          <w:i/>
          <w:kern w:val="24"/>
          <w:szCs w:val="20"/>
        </w:rPr>
        <w:t xml:space="preserve"> </w:t>
      </w:r>
      <w:r w:rsidRPr="00553FBE">
        <w:rPr>
          <w:rFonts w:ascii="Helvetica" w:eastAsiaTheme="minorEastAsia" w:hAnsi="Helvetica" w:cs="Helvetica"/>
          <w:i/>
          <w:kern w:val="24"/>
          <w:szCs w:val="20"/>
        </w:rPr>
        <w:t>Last year, 7,810 Australians reported being victims of hacking. You could lose photographs</w:t>
      </w:r>
      <w:r w:rsidRPr="004A76BC">
        <w:rPr>
          <w:rFonts w:ascii="Helvetica" w:eastAsiaTheme="minorEastAsia" w:hAnsi="Helvetica" w:cs="Helvetica"/>
          <w:i/>
          <w:kern w:val="24"/>
          <w:szCs w:val="20"/>
        </w:rPr>
        <w:t>, personal details, or other online valuables; and sorting it out could take days or weeks of your time.”</w:t>
      </w:r>
    </w:p>
    <w:p w14:paraId="0B84863F" w14:textId="77777777" w:rsidR="00A17D76" w:rsidRPr="004A76BC" w:rsidRDefault="00A17D76" w:rsidP="00A17D76">
      <w:pPr>
        <w:spacing w:after="0" w:line="240" w:lineRule="auto"/>
        <w:contextualSpacing/>
        <w:jc w:val="both"/>
        <w:rPr>
          <w:rFonts w:ascii="Helvetica" w:hAnsi="Helvetica" w:cs="Helvetica"/>
          <w:szCs w:val="20"/>
        </w:rPr>
      </w:pPr>
    </w:p>
    <w:p w14:paraId="761ED462" w14:textId="77777777" w:rsidR="00A17D76" w:rsidRPr="004A76BC" w:rsidRDefault="00A17D76" w:rsidP="00A17D76">
      <w:pPr>
        <w:spacing w:after="0" w:line="240" w:lineRule="auto"/>
        <w:contextualSpacing/>
        <w:jc w:val="both"/>
        <w:rPr>
          <w:rFonts w:ascii="Helvetica" w:hAnsi="Helvetica" w:cs="Helvetica"/>
          <w:szCs w:val="20"/>
        </w:rPr>
      </w:pPr>
      <w:r w:rsidRPr="004A76BC">
        <w:rPr>
          <w:rFonts w:ascii="Helvetica" w:eastAsia="+mn-ea" w:hAnsi="Helvetica" w:cs="Helvetica"/>
          <w:kern w:val="24"/>
          <w:szCs w:val="20"/>
        </w:rPr>
        <w:t>Here’s Karl’s advice for protecting yourself online:</w:t>
      </w:r>
    </w:p>
    <w:p w14:paraId="17C6A7F8" w14:textId="77777777" w:rsidR="00A17D76" w:rsidRPr="00802DF6" w:rsidRDefault="00A17D76" w:rsidP="000B3379">
      <w:pPr>
        <w:pStyle w:val="ListParagraph"/>
        <w:numPr>
          <w:ilvl w:val="0"/>
          <w:numId w:val="36"/>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 xml:space="preserve">Turn on two-factor authentication for your important accounts, such as a code sent to your mobile, for an extra layer of security. </w:t>
      </w:r>
    </w:p>
    <w:p w14:paraId="3B268C04" w14:textId="77777777" w:rsidR="00A17D76" w:rsidRPr="00802DF6" w:rsidRDefault="00A17D76" w:rsidP="000B3379">
      <w:pPr>
        <w:pStyle w:val="ListParagraph"/>
        <w:numPr>
          <w:ilvl w:val="0"/>
          <w:numId w:val="36"/>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Use strong passwords on your accounts. A strong password is a passphrase of at least 13 characters, made up of about four words that are meaningful for you but not easy for others to guess. For example, ‘horsecupstarshoe’.</w:t>
      </w:r>
    </w:p>
    <w:p w14:paraId="50D654C3" w14:textId="77777777" w:rsidR="00A17D76" w:rsidRPr="00802DF6" w:rsidRDefault="00A17D76" w:rsidP="000B3379">
      <w:pPr>
        <w:pStyle w:val="ListParagraph"/>
        <w:numPr>
          <w:ilvl w:val="0"/>
          <w:numId w:val="36"/>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Don’t use the same password on any of your accounts.</w:t>
      </w:r>
    </w:p>
    <w:p w14:paraId="5673D523" w14:textId="77777777" w:rsidR="00802DF6" w:rsidRDefault="00A17D76" w:rsidP="000B3379">
      <w:pPr>
        <w:pStyle w:val="ListParagraph"/>
        <w:numPr>
          <w:ilvl w:val="0"/>
          <w:numId w:val="36"/>
        </w:numPr>
        <w:spacing w:before="0" w:after="0" w:line="240" w:lineRule="auto"/>
        <w:contextualSpacing/>
        <w:jc w:val="both"/>
        <w:rPr>
          <w:rFonts w:ascii="Helvetica" w:eastAsia="+mn-ea" w:hAnsi="Helvetica" w:cs="Helvetica"/>
          <w:kern w:val="24"/>
          <w:szCs w:val="20"/>
        </w:rPr>
      </w:pPr>
      <w:r w:rsidRPr="00802DF6">
        <w:rPr>
          <w:rFonts w:ascii="Helvetica" w:eastAsia="+mn-ea" w:hAnsi="Helvetica" w:cs="Helvetica"/>
          <w:kern w:val="24"/>
          <w:szCs w:val="20"/>
        </w:rPr>
        <w:t>Consider using a reputable password manager. It does the work so you don’t have to!</w:t>
      </w:r>
    </w:p>
    <w:p w14:paraId="20CF1FA4" w14:textId="6C3E3065" w:rsidR="00802DF6" w:rsidRDefault="00802DF6" w:rsidP="00802DF6">
      <w:pPr>
        <w:pBdr>
          <w:bottom w:val="single" w:sz="48" w:space="1" w:color="2D276C"/>
        </w:pBdr>
        <w:spacing w:before="0" w:after="0" w:line="240" w:lineRule="auto"/>
        <w:contextualSpacing/>
        <w:jc w:val="both"/>
        <w:rPr>
          <w:rFonts w:ascii="Helvetica" w:eastAsiaTheme="minorEastAsia" w:hAnsi="Helvetica" w:cs="Helvetica"/>
          <w:bCs/>
          <w:kern w:val="24"/>
          <w:szCs w:val="20"/>
        </w:rPr>
      </w:pPr>
    </w:p>
    <w:p w14:paraId="28D37BE4" w14:textId="5D4DDB1A" w:rsidR="00802DF6" w:rsidRDefault="00802DF6" w:rsidP="00802DF6">
      <w:pPr>
        <w:spacing w:before="0" w:after="0" w:line="240" w:lineRule="auto"/>
        <w:contextualSpacing/>
        <w:jc w:val="both"/>
        <w:rPr>
          <w:rFonts w:ascii="Helvetica" w:eastAsiaTheme="minorEastAsia" w:hAnsi="Helvetica" w:cs="Helvetica"/>
          <w:bCs/>
          <w:kern w:val="24"/>
          <w:szCs w:val="20"/>
        </w:rPr>
      </w:pPr>
    </w:p>
    <w:p w14:paraId="0EDB606C" w14:textId="4192771F" w:rsidR="00802DF6" w:rsidRDefault="00802DF6" w:rsidP="00802DF6">
      <w:pPr>
        <w:spacing w:before="0" w:after="0" w:line="240" w:lineRule="auto"/>
        <w:contextualSpacing/>
        <w:jc w:val="both"/>
        <w:rPr>
          <w:rFonts w:ascii="Helvetica" w:eastAsiaTheme="minorEastAsia" w:hAnsi="Helvetica" w:cs="Helvetica"/>
          <w:bCs/>
          <w:kern w:val="24"/>
          <w:szCs w:val="20"/>
        </w:rPr>
      </w:pPr>
      <w:r w:rsidRPr="002A61EA">
        <w:rPr>
          <w:rFonts w:ascii="Helvetica" w:eastAsia="+mn-ea" w:hAnsi="Helvetica" w:cs="Helvetica"/>
          <w:bCs/>
          <w:noProof/>
          <w:kern w:val="24"/>
          <w:szCs w:val="20"/>
        </w:rPr>
        <w:drawing>
          <wp:inline distT="0" distB="0" distL="0" distR="0" wp14:anchorId="2AF0C99D" wp14:editId="72734E58">
            <wp:extent cx="472025" cy="399626"/>
            <wp:effectExtent l="0" t="0" r="4445" b="635"/>
            <wp:docPr id="173" name="Picture 173"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1FE0740B" w14:textId="77777777" w:rsidR="00802DF6" w:rsidRDefault="00802DF6" w:rsidP="00802DF6">
      <w:pPr>
        <w:spacing w:before="0" w:after="0" w:line="240" w:lineRule="auto"/>
        <w:contextualSpacing/>
        <w:jc w:val="both"/>
        <w:rPr>
          <w:rFonts w:ascii="Helvetica" w:eastAsiaTheme="minorEastAsia" w:hAnsi="Helvetica" w:cs="Helvetica"/>
          <w:bCs/>
          <w:kern w:val="24"/>
          <w:szCs w:val="20"/>
        </w:rPr>
      </w:pPr>
    </w:p>
    <w:p w14:paraId="45F6AF8E" w14:textId="57F4F6FA" w:rsidR="0005608A" w:rsidRPr="00E25238" w:rsidRDefault="0005608A" w:rsidP="00DF649F">
      <w:pPr>
        <w:pStyle w:val="FigureHeading"/>
        <w:rPr>
          <w:rFonts w:eastAsiaTheme="minorEastAsia"/>
        </w:rPr>
      </w:pPr>
      <w:r w:rsidRPr="00E25238">
        <w:rPr>
          <w:b w:val="0"/>
        </w:rPr>
        <w:t xml:space="preserve">Treatment cell </w:t>
      </w:r>
      <w:r w:rsidRPr="00E25238">
        <w:rPr>
          <w:rFonts w:eastAsiaTheme="minorEastAsia"/>
          <w:b w:val="0"/>
        </w:rPr>
        <w:t xml:space="preserve">A5: </w:t>
      </w:r>
      <w:r>
        <w:rPr>
          <w:rFonts w:eastAsiaTheme="minorEastAsia"/>
          <w:b w:val="0"/>
        </w:rPr>
        <w:t>p</w:t>
      </w:r>
      <w:r w:rsidRPr="00E25238">
        <w:rPr>
          <w:rFonts w:eastAsiaTheme="minorEastAsia"/>
          <w:b w:val="0"/>
        </w:rPr>
        <w:t xml:space="preserve">assword security, </w:t>
      </w:r>
      <w:r>
        <w:rPr>
          <w:rFonts w:eastAsiaTheme="minorEastAsia"/>
          <w:b w:val="0"/>
        </w:rPr>
        <w:t>n</w:t>
      </w:r>
      <w:r w:rsidRPr="00E25238">
        <w:rPr>
          <w:rFonts w:eastAsiaTheme="minorEastAsia"/>
          <w:b w:val="0"/>
        </w:rPr>
        <w:t>on-</w:t>
      </w:r>
      <w:r>
        <w:rPr>
          <w:rFonts w:eastAsiaTheme="minorEastAsia"/>
          <w:b w:val="0"/>
        </w:rPr>
        <w:t>f</w:t>
      </w:r>
      <w:r w:rsidRPr="00E25238">
        <w:rPr>
          <w:rFonts w:eastAsiaTheme="minorEastAsia"/>
          <w:b w:val="0"/>
        </w:rPr>
        <w:t>inancial conseqences, expert messenger</w:t>
      </w:r>
    </w:p>
    <w:p w14:paraId="328AF8E0" w14:textId="30AE1101" w:rsidR="00A17D76" w:rsidRPr="00802DF6" w:rsidRDefault="00A17D76" w:rsidP="00802DF6">
      <w:pPr>
        <w:spacing w:before="0" w:after="0" w:line="240" w:lineRule="auto"/>
        <w:contextualSpacing/>
        <w:jc w:val="both"/>
        <w:rPr>
          <w:rFonts w:ascii="Helvetica" w:eastAsia="+mn-ea" w:hAnsi="Helvetica" w:cs="Helvetica"/>
          <w:kern w:val="24"/>
          <w:szCs w:val="20"/>
        </w:rPr>
      </w:pPr>
      <w:r w:rsidRPr="00802DF6">
        <w:rPr>
          <w:rFonts w:ascii="Helvetica" w:eastAsiaTheme="minorEastAsia" w:hAnsi="Helvetica" w:cs="Helvetica"/>
          <w:bCs/>
          <w:kern w:val="24"/>
          <w:szCs w:val="20"/>
        </w:rPr>
        <w:br w:type="page"/>
      </w:r>
    </w:p>
    <w:p w14:paraId="3454395E" w14:textId="77777777" w:rsidR="00A17D76" w:rsidRPr="00A17D76" w:rsidRDefault="00A17D76" w:rsidP="000B3379">
      <w:pPr>
        <w:pBdr>
          <w:top w:val="single" w:sz="48" w:space="1" w:color="2D276C"/>
        </w:pBdr>
        <w:spacing w:after="0" w:line="240" w:lineRule="auto"/>
        <w:ind w:left="-14"/>
        <w:contextualSpacing/>
        <w:jc w:val="both"/>
        <w:rPr>
          <w:rFonts w:ascii="Helvetica" w:eastAsiaTheme="minorEastAsia" w:hAnsi="Helvetica" w:cs="Helvetica"/>
          <w:bCs/>
          <w:kern w:val="24"/>
          <w:szCs w:val="20"/>
        </w:rPr>
      </w:pPr>
    </w:p>
    <w:p w14:paraId="2C8D14A6"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Setting strong passwords for your accounts is important, the same way that locking your front door is when you leave home.</w:t>
      </w:r>
    </w:p>
    <w:p w14:paraId="3B5DFAC6" w14:textId="77777777" w:rsidR="00A17D76" w:rsidRPr="004A76BC" w:rsidRDefault="00A17D76" w:rsidP="00A17D76">
      <w:pPr>
        <w:spacing w:after="0" w:line="240" w:lineRule="auto"/>
        <w:contextualSpacing/>
        <w:jc w:val="both"/>
        <w:rPr>
          <w:rFonts w:ascii="Helvetica" w:hAnsi="Helvetica" w:cs="Helvetica"/>
          <w:szCs w:val="20"/>
        </w:rPr>
      </w:pPr>
    </w:p>
    <w:p w14:paraId="1F6A48EF" w14:textId="77777777" w:rsidR="00A17D76" w:rsidRPr="004A76BC" w:rsidRDefault="00A17D76" w:rsidP="00A17D76">
      <w:pPr>
        <w:spacing w:after="0" w:line="240" w:lineRule="auto"/>
        <w:contextualSpacing/>
        <w:jc w:val="both"/>
        <w:rPr>
          <w:rFonts w:ascii="Helvetica" w:eastAsiaTheme="minorEastAsia" w:hAnsi="Helvetica" w:cs="Helvetica"/>
          <w:i/>
          <w:kern w:val="24"/>
          <w:szCs w:val="20"/>
        </w:rPr>
      </w:pPr>
      <w:r w:rsidRPr="004A76BC">
        <w:rPr>
          <w:rFonts w:ascii="Helvetica" w:eastAsia="+mn-ea" w:hAnsi="Helvetica" w:cs="Helvetica"/>
          <w:i/>
          <w:noProof/>
          <w:kern w:val="24"/>
          <w:szCs w:val="20"/>
        </w:rPr>
        <mc:AlternateContent>
          <mc:Choice Requires="wps">
            <w:drawing>
              <wp:anchor distT="0" distB="0" distL="114300" distR="114300" simplePos="0" relativeHeight="251685376" behindDoc="0" locked="0" layoutInCell="1" allowOverlap="1" wp14:anchorId="635F01BC" wp14:editId="4ED2726C">
                <wp:simplePos x="0" y="0"/>
                <wp:positionH relativeFrom="column">
                  <wp:align>right</wp:align>
                </wp:positionH>
                <wp:positionV relativeFrom="paragraph">
                  <wp:posOffset>4445</wp:posOffset>
                </wp:positionV>
                <wp:extent cx="1828800" cy="2458085"/>
                <wp:effectExtent l="0" t="0" r="3175" b="0"/>
                <wp:wrapSquare wrapText="bothSides"/>
                <wp:docPr id="148" name="Rectangle 148"/>
                <wp:cNvGraphicFramePr/>
                <a:graphic xmlns:a="http://schemas.openxmlformats.org/drawingml/2006/main">
                  <a:graphicData uri="http://schemas.microsoft.com/office/word/2010/wordprocessingShape">
                    <wps:wsp>
                      <wps:cNvSpPr/>
                      <wps:spPr>
                        <a:xfrm>
                          <a:off x="0" y="0"/>
                          <a:ext cx="1828800" cy="2458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D489BE" w14:textId="77777777" w:rsidR="00847988" w:rsidRPr="005F118B" w:rsidRDefault="00847988" w:rsidP="00A17D76">
                            <w:pPr>
                              <w:jc w:val="center"/>
                              <w:rPr>
                                <w14:textOutline w14:w="0" w14:cap="flat" w14:cmpd="sng" w14:algn="ctr">
                                  <w14:noFill/>
                                  <w14:prstDash w14:val="solid"/>
                                  <w14:round/>
                                </w14:textOutline>
                              </w:rPr>
                            </w:pPr>
                            <w:r>
                              <w:rPr>
                                <w:noProof/>
                                <w14:textOutline w14:w="0" w14:cap="flat" w14:cmpd="sng" w14:algn="ctr">
                                  <w14:noFill/>
                                  <w14:prstDash w14:val="solid"/>
                                  <w14:round/>
                                </w14:textOutline>
                              </w:rPr>
                              <w:drawing>
                                <wp:inline distT="0" distB="0" distL="0" distR="0" wp14:anchorId="49457D64" wp14:editId="4B2FE3BD">
                                  <wp:extent cx="2186305" cy="2952115"/>
                                  <wp:effectExtent l="0" t="0" r="4445" b="635"/>
                                  <wp:docPr id="55" name="Picture 55" descr="Picture of 'Christina', a peer messenger." title="Christina, Graphic Designer -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er 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6305" cy="2952115"/>
                                          </a:xfrm>
                                          <a:prstGeom prst="rect">
                                            <a:avLst/>
                                          </a:prstGeom>
                                          <a:noFill/>
                                          <a:ln>
                                            <a:noFill/>
                                          </a:ln>
                                        </pic:spPr>
                                      </pic:pic>
                                    </a:graphicData>
                                  </a:graphic>
                                </wp:inline>
                              </w:drawing>
                            </w:r>
                          </w:p>
                          <w:p w14:paraId="69B53ADA" w14:textId="77777777" w:rsidR="00847988" w:rsidRPr="00EA271E" w:rsidRDefault="00847988" w:rsidP="00A17D76">
                            <w:pPr>
                              <w:spacing w:after="0"/>
                              <w:jc w:val="right"/>
                              <w:rPr>
                                <w:rFonts w:ascii="Helvetica" w:eastAsia="+mn-ea" w:hAnsi="Helvetica" w:cs="Helvetica"/>
                                <w:b/>
                                <w:i/>
                                <w:color w:val="7F7F7F"/>
                                <w:kern w:val="24"/>
                                <w:szCs w:val="20"/>
                              </w:rPr>
                            </w:pPr>
                            <w:r w:rsidRPr="00EA271E">
                              <w:rPr>
                                <w:rFonts w:ascii="Helvetica" w:eastAsia="+mn-ea" w:hAnsi="Helvetica" w:cs="Helvetica"/>
                                <w:b/>
                                <w:i/>
                                <w:color w:val="7F7F7F"/>
                                <w:kern w:val="24"/>
                                <w:szCs w:val="20"/>
                              </w:rPr>
                              <w:t>Christina</w:t>
                            </w:r>
                          </w:p>
                          <w:p w14:paraId="689FAEB6" w14:textId="77777777" w:rsidR="00847988" w:rsidRPr="00EA271E" w:rsidRDefault="00847988" w:rsidP="00A17D76">
                            <w:pPr>
                              <w:spacing w:after="0"/>
                              <w:jc w:val="right"/>
                              <w:rPr>
                                <w:rFonts w:ascii="Helvetica" w:eastAsia="+mn-ea" w:hAnsi="Helvetica" w:cs="Helvetica"/>
                                <w:i/>
                                <w:color w:val="7F7F7F"/>
                                <w:kern w:val="24"/>
                                <w:szCs w:val="20"/>
                              </w:rPr>
                            </w:pPr>
                            <w:r w:rsidRPr="00EA271E">
                              <w:rPr>
                                <w:rFonts w:ascii="Helvetica" w:eastAsia="+mn-ea" w:hAnsi="Helvetica" w:cs="Helvetica"/>
                                <w:i/>
                                <w:color w:val="7F7F7F"/>
                                <w:kern w:val="24"/>
                                <w:szCs w:val="20"/>
                              </w:rPr>
                              <w:t>Graphic Designer</w:t>
                            </w:r>
                            <w:r>
                              <w:rPr>
                                <w:rFonts w:ascii="Helvetica" w:eastAsia="+mn-ea" w:hAnsi="Helvetica" w:cs="Helvetica"/>
                                <w:i/>
                                <w:color w:val="7F7F7F"/>
                                <w:kern w:val="24"/>
                                <w:szCs w:val="20"/>
                              </w:rPr>
                              <w:t>, Melbourne</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635F01BC" id="Rectangle 148" o:spid="_x0000_s1047" style="position:absolute;left:0;text-align:left;margin-left:92.8pt;margin-top:.35pt;width:2in;height:193.55pt;z-index:251685376;visibility:visible;mso-wrap-style:none;mso-wrap-distance-left:9pt;mso-wrap-distance-top:0;mso-wrap-distance-right:9pt;mso-wrap-distance-bottom:0;mso-position-horizontal:right;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" fillcolor="white [3212]" stroked="f" strokeweight="2pt">
                <v:textbox style="mso-fit-shape-to-text:t">
                  <w:txbxContent>
                    <w:p w14:paraId="79D489BE" w14:textId="77777777" w:rsidR="00847988" w:rsidRPr="005F118B" w:rsidRDefault="00847988" w:rsidP="00A17D76">
                      <w:pPr>
                        <w:jc w:val="center"/>
                        <w:rPr>
                          <w14:textOutline w14:w="0" w14:cap="flat" w14:cmpd="sng" w14:algn="ctr">
                            <w14:noFill/>
                            <w14:prstDash w14:val="solid"/>
                            <w14:round/>
                          </w14:textOutline>
                        </w:rPr>
                      </w:pPr>
                      <w:r>
                        <w:rPr>
                          <w:noProof/>
                          <w14:textOutline w14:w="0" w14:cap="flat" w14:cmpd="sng" w14:algn="ctr">
                            <w14:noFill/>
                            <w14:prstDash w14:val="solid"/>
                            <w14:round/>
                          </w14:textOutline>
                        </w:rPr>
                        <w:drawing>
                          <wp:inline distT="0" distB="0" distL="0" distR="0" wp14:anchorId="49457D64" wp14:editId="4B2FE3BD">
                            <wp:extent cx="2186305" cy="2952115"/>
                            <wp:effectExtent l="0" t="0" r="4445" b="635"/>
                            <wp:docPr id="55" name="Picture 55" descr="Picture of 'Christina', a peer messenger." title="Christina, Graphic Designer -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er 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6305" cy="2952115"/>
                                    </a:xfrm>
                                    <a:prstGeom prst="rect">
                                      <a:avLst/>
                                    </a:prstGeom>
                                    <a:noFill/>
                                    <a:ln>
                                      <a:noFill/>
                                    </a:ln>
                                  </pic:spPr>
                                </pic:pic>
                              </a:graphicData>
                            </a:graphic>
                          </wp:inline>
                        </w:drawing>
                      </w:r>
                    </w:p>
                    <w:p w14:paraId="69B53ADA" w14:textId="77777777" w:rsidR="00847988" w:rsidRPr="00EA271E" w:rsidRDefault="00847988" w:rsidP="00A17D76">
                      <w:pPr>
                        <w:spacing w:after="0"/>
                        <w:jc w:val="right"/>
                        <w:rPr>
                          <w:rFonts w:ascii="Helvetica" w:eastAsia="+mn-ea" w:hAnsi="Helvetica" w:cs="Helvetica"/>
                          <w:b/>
                          <w:i/>
                          <w:color w:val="7F7F7F"/>
                          <w:kern w:val="24"/>
                          <w:szCs w:val="20"/>
                        </w:rPr>
                      </w:pPr>
                      <w:r w:rsidRPr="00EA271E">
                        <w:rPr>
                          <w:rFonts w:ascii="Helvetica" w:eastAsia="+mn-ea" w:hAnsi="Helvetica" w:cs="Helvetica"/>
                          <w:b/>
                          <w:i/>
                          <w:color w:val="7F7F7F"/>
                          <w:kern w:val="24"/>
                          <w:szCs w:val="20"/>
                        </w:rPr>
                        <w:t>Christina</w:t>
                      </w:r>
                    </w:p>
                    <w:p w14:paraId="689FAEB6" w14:textId="77777777" w:rsidR="00847988" w:rsidRPr="00EA271E" w:rsidRDefault="00847988" w:rsidP="00A17D76">
                      <w:pPr>
                        <w:spacing w:after="0"/>
                        <w:jc w:val="right"/>
                        <w:rPr>
                          <w:rFonts w:ascii="Helvetica" w:eastAsia="+mn-ea" w:hAnsi="Helvetica" w:cs="Helvetica"/>
                          <w:i/>
                          <w:color w:val="7F7F7F"/>
                          <w:kern w:val="24"/>
                          <w:szCs w:val="20"/>
                        </w:rPr>
                      </w:pPr>
                      <w:r w:rsidRPr="00EA271E">
                        <w:rPr>
                          <w:rFonts w:ascii="Helvetica" w:eastAsia="+mn-ea" w:hAnsi="Helvetica" w:cs="Helvetica"/>
                          <w:i/>
                          <w:color w:val="7F7F7F"/>
                          <w:kern w:val="24"/>
                          <w:szCs w:val="20"/>
                        </w:rPr>
                        <w:t>Graphic Designer</w:t>
                      </w:r>
                      <w:r>
                        <w:rPr>
                          <w:rFonts w:ascii="Helvetica" w:eastAsia="+mn-ea" w:hAnsi="Helvetica" w:cs="Helvetica"/>
                          <w:i/>
                          <w:color w:val="7F7F7F"/>
                          <w:kern w:val="24"/>
                          <w:szCs w:val="20"/>
                        </w:rPr>
                        <w:t>, Melbourne</w:t>
                      </w:r>
                    </w:p>
                  </w:txbxContent>
                </v:textbox>
                <w10:wrap type="square"/>
              </v:rect>
            </w:pict>
          </mc:Fallback>
        </mc:AlternateContent>
      </w:r>
      <w:r w:rsidRPr="004A76BC">
        <w:rPr>
          <w:rFonts w:ascii="Helvetica" w:eastAsiaTheme="minorEastAsia" w:hAnsi="Helvetica" w:cs="Helvetica"/>
          <w:i/>
          <w:kern w:val="24"/>
          <w:szCs w:val="20"/>
        </w:rPr>
        <w:t xml:space="preserve">“I used to use the same password for almost everything. At most, I’d change the number at the end. Then, one of my passwords was stolen in a data breach. Because I had weak passwords and reused them across accounts online, hackers </w:t>
      </w:r>
      <w:r>
        <w:rPr>
          <w:rFonts w:ascii="Helvetica" w:eastAsia="+mn-ea" w:hAnsi="Helvetica" w:cs="Helvetica"/>
          <w:i/>
          <w:kern w:val="24"/>
          <w:szCs w:val="20"/>
        </w:rPr>
        <w:t xml:space="preserve">were able to guess my passwords by testing variations of another password of mine and </w:t>
      </w:r>
      <w:r w:rsidRPr="004A76BC">
        <w:rPr>
          <w:rFonts w:ascii="Helvetica" w:eastAsiaTheme="minorEastAsia" w:hAnsi="Helvetica" w:cs="Helvetica"/>
          <w:i/>
          <w:kern w:val="24"/>
          <w:szCs w:val="20"/>
        </w:rPr>
        <w:t xml:space="preserve">locked me out of everything. I lost a few years’ worth of important documents and photos and </w:t>
      </w:r>
      <w:r>
        <w:rPr>
          <w:rFonts w:ascii="Helvetica" w:eastAsiaTheme="minorEastAsia" w:hAnsi="Helvetica" w:cs="Helvetica"/>
          <w:i/>
          <w:kern w:val="24"/>
          <w:szCs w:val="20"/>
        </w:rPr>
        <w:t>spent hours on the phone with</w:t>
      </w:r>
      <w:r w:rsidRPr="004A76BC">
        <w:rPr>
          <w:rFonts w:ascii="Helvetica" w:eastAsiaTheme="minorEastAsia" w:hAnsi="Helvetica" w:cs="Helvetica"/>
          <w:i/>
          <w:kern w:val="24"/>
          <w:szCs w:val="20"/>
        </w:rPr>
        <w:t xml:space="preserve"> IT specialists </w:t>
      </w:r>
      <w:r>
        <w:rPr>
          <w:rFonts w:ascii="Helvetica" w:eastAsiaTheme="minorEastAsia" w:hAnsi="Helvetica" w:cs="Helvetica"/>
          <w:i/>
          <w:kern w:val="24"/>
          <w:szCs w:val="20"/>
        </w:rPr>
        <w:t>trying to resolve things</w:t>
      </w:r>
      <w:r w:rsidRPr="004A76BC">
        <w:rPr>
          <w:rFonts w:ascii="Helvetica" w:eastAsiaTheme="minorEastAsia" w:hAnsi="Helvetica" w:cs="Helvetica"/>
          <w:i/>
          <w:kern w:val="24"/>
          <w:szCs w:val="20"/>
        </w:rPr>
        <w:t>.”</w:t>
      </w:r>
    </w:p>
    <w:p w14:paraId="4B7CCBD8" w14:textId="77777777" w:rsidR="00A17D76" w:rsidRPr="004A76BC" w:rsidRDefault="00A17D76" w:rsidP="00A17D76">
      <w:pPr>
        <w:spacing w:after="0" w:line="240" w:lineRule="auto"/>
        <w:contextualSpacing/>
        <w:jc w:val="both"/>
        <w:rPr>
          <w:rFonts w:ascii="Helvetica" w:hAnsi="Helvetica" w:cs="Helvetica"/>
          <w:szCs w:val="20"/>
        </w:rPr>
      </w:pPr>
    </w:p>
    <w:p w14:paraId="0DA50134"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Last year, 7,810 Australians reported being victims of hacking.</w:t>
      </w:r>
    </w:p>
    <w:p w14:paraId="0E2BD24E"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p>
    <w:p w14:paraId="422FA678" w14:textId="77777777" w:rsidR="00A17D76" w:rsidRPr="004A76BC" w:rsidRDefault="00A17D76" w:rsidP="00A17D76">
      <w:pPr>
        <w:spacing w:after="0" w:line="240" w:lineRule="auto"/>
        <w:contextualSpacing/>
        <w:jc w:val="both"/>
        <w:rPr>
          <w:rFonts w:ascii="Helvetica" w:hAnsi="Helvetica" w:cs="Helvetica"/>
          <w:szCs w:val="20"/>
        </w:rPr>
      </w:pPr>
      <w:r>
        <w:rPr>
          <w:rFonts w:ascii="Helvetica" w:eastAsiaTheme="minorEastAsia" w:hAnsi="Helvetica" w:cs="Helvetica"/>
          <w:kern w:val="24"/>
          <w:szCs w:val="20"/>
        </w:rPr>
        <w:t>Learn from Christina.</w:t>
      </w:r>
      <w:r w:rsidRPr="004A76BC">
        <w:rPr>
          <w:rFonts w:ascii="Helvetica" w:eastAsiaTheme="minorEastAsia" w:hAnsi="Helvetica" w:cs="Helvetica"/>
          <w:kern w:val="24"/>
          <w:szCs w:val="20"/>
        </w:rPr>
        <w:t xml:space="preserve"> Here’s what to do:</w:t>
      </w:r>
    </w:p>
    <w:p w14:paraId="391222E9" w14:textId="77777777" w:rsidR="00A17D76" w:rsidRPr="000B3379" w:rsidRDefault="00A17D76" w:rsidP="000B3379">
      <w:pPr>
        <w:pStyle w:val="ListParagraph"/>
        <w:numPr>
          <w:ilvl w:val="0"/>
          <w:numId w:val="37"/>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 xml:space="preserve">Turn on two-factor authentication for your important accounts, such as a code sent to your mobile, for an extra layer of security. </w:t>
      </w:r>
    </w:p>
    <w:p w14:paraId="07D20BE8" w14:textId="77777777" w:rsidR="00A17D76" w:rsidRPr="000B3379" w:rsidRDefault="00A17D76" w:rsidP="000B3379">
      <w:pPr>
        <w:pStyle w:val="ListParagraph"/>
        <w:numPr>
          <w:ilvl w:val="0"/>
          <w:numId w:val="37"/>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Use strong passwords on your accounts. A strong password is a passphrase of at least 13 characters, made up of about four words that are meaningful for you but not easy for others to guess. For example, ‘horsecupstarshoe’.</w:t>
      </w:r>
    </w:p>
    <w:p w14:paraId="201F6CCB" w14:textId="77777777" w:rsidR="00A17D76" w:rsidRPr="000B3379" w:rsidRDefault="00A17D76" w:rsidP="000B3379">
      <w:pPr>
        <w:pStyle w:val="ListParagraph"/>
        <w:numPr>
          <w:ilvl w:val="0"/>
          <w:numId w:val="37"/>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Don’t use the same password on any of your accounts.</w:t>
      </w:r>
    </w:p>
    <w:p w14:paraId="709D7359" w14:textId="7BCB2AD9" w:rsidR="00A17D76" w:rsidRPr="000B3379" w:rsidRDefault="00A17D76" w:rsidP="000B3379">
      <w:pPr>
        <w:pStyle w:val="ListParagraph"/>
        <w:numPr>
          <w:ilvl w:val="0"/>
          <w:numId w:val="37"/>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Consider using a reputable password manager. It does the work so you don’t have to!</w:t>
      </w:r>
    </w:p>
    <w:p w14:paraId="3C37B4AD" w14:textId="3F4FBEF7" w:rsidR="000B3379" w:rsidRDefault="000B3379" w:rsidP="000B3379">
      <w:pPr>
        <w:pBdr>
          <w:bottom w:val="single" w:sz="48" w:space="1" w:color="2D276C"/>
        </w:pBdr>
        <w:spacing w:before="0" w:after="0" w:line="240" w:lineRule="auto"/>
        <w:contextualSpacing/>
        <w:jc w:val="both"/>
        <w:rPr>
          <w:rFonts w:eastAsia="+mn-ea"/>
        </w:rPr>
      </w:pPr>
    </w:p>
    <w:p w14:paraId="715DCF90" w14:textId="5D147D6F" w:rsidR="000B3379" w:rsidRDefault="000B3379" w:rsidP="000B3379">
      <w:pPr>
        <w:spacing w:before="0" w:after="0" w:line="240" w:lineRule="auto"/>
        <w:contextualSpacing/>
        <w:jc w:val="both"/>
        <w:rPr>
          <w:rFonts w:eastAsia="+mn-ea"/>
        </w:rPr>
      </w:pPr>
    </w:p>
    <w:p w14:paraId="761CED1A" w14:textId="2D4D1B41" w:rsidR="000B3379" w:rsidRDefault="000B3379" w:rsidP="000B3379">
      <w:pPr>
        <w:spacing w:before="0" w:after="0" w:line="240" w:lineRule="auto"/>
        <w:contextualSpacing/>
        <w:jc w:val="both"/>
        <w:rPr>
          <w:rFonts w:eastAsia="+mn-ea"/>
        </w:rPr>
      </w:pPr>
      <w:r w:rsidRPr="002A61EA">
        <w:rPr>
          <w:rFonts w:ascii="Helvetica" w:eastAsia="+mn-ea" w:hAnsi="Helvetica" w:cs="Helvetica"/>
          <w:bCs/>
          <w:noProof/>
          <w:kern w:val="24"/>
          <w:szCs w:val="20"/>
        </w:rPr>
        <w:drawing>
          <wp:inline distT="0" distB="0" distL="0" distR="0" wp14:anchorId="021B597F" wp14:editId="6E4503AF">
            <wp:extent cx="472025" cy="399626"/>
            <wp:effectExtent l="0" t="0" r="4445" b="635"/>
            <wp:docPr id="174" name="Picture 174"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031579AC" w14:textId="014363F6" w:rsidR="0005608A" w:rsidRPr="00E25238" w:rsidRDefault="0005608A" w:rsidP="00DF649F">
      <w:pPr>
        <w:pStyle w:val="FigureHeading"/>
        <w:rPr>
          <w:rFonts w:eastAsiaTheme="minorEastAsia"/>
          <w:b w:val="0"/>
        </w:rPr>
      </w:pPr>
      <w:r w:rsidRPr="00E25238">
        <w:rPr>
          <w:b w:val="0"/>
        </w:rPr>
        <w:t xml:space="preserve">Treatment cell </w:t>
      </w:r>
      <w:r w:rsidRPr="00E25238">
        <w:rPr>
          <w:rFonts w:eastAsiaTheme="minorEastAsia"/>
          <w:b w:val="0"/>
        </w:rPr>
        <w:t xml:space="preserve">A6: </w:t>
      </w:r>
      <w:r>
        <w:rPr>
          <w:rFonts w:eastAsiaTheme="minorEastAsia"/>
          <w:b w:val="0"/>
        </w:rPr>
        <w:t>p</w:t>
      </w:r>
      <w:r w:rsidRPr="00E25238">
        <w:rPr>
          <w:rFonts w:eastAsiaTheme="minorEastAsia"/>
          <w:b w:val="0"/>
        </w:rPr>
        <w:t xml:space="preserve">assword security, </w:t>
      </w:r>
      <w:r>
        <w:rPr>
          <w:rFonts w:eastAsiaTheme="minorEastAsia"/>
          <w:b w:val="0"/>
        </w:rPr>
        <w:t>n</w:t>
      </w:r>
      <w:r w:rsidRPr="00E25238">
        <w:rPr>
          <w:rFonts w:eastAsiaTheme="minorEastAsia"/>
          <w:b w:val="0"/>
        </w:rPr>
        <w:t>on-</w:t>
      </w:r>
      <w:r>
        <w:rPr>
          <w:rFonts w:eastAsiaTheme="minorEastAsia"/>
          <w:b w:val="0"/>
        </w:rPr>
        <w:t>f</w:t>
      </w:r>
      <w:r w:rsidRPr="00E25238">
        <w:rPr>
          <w:rFonts w:eastAsiaTheme="minorEastAsia"/>
          <w:b w:val="0"/>
        </w:rPr>
        <w:t>inancial conseqences, peer messenger</w:t>
      </w:r>
    </w:p>
    <w:p w14:paraId="0DAE479D" w14:textId="77777777" w:rsidR="000B3379" w:rsidRDefault="000B3379" w:rsidP="000B3379">
      <w:pPr>
        <w:spacing w:before="0" w:after="0" w:line="240" w:lineRule="auto"/>
        <w:contextualSpacing/>
        <w:jc w:val="both"/>
        <w:rPr>
          <w:rFonts w:eastAsia="+mn-ea"/>
        </w:rPr>
      </w:pPr>
    </w:p>
    <w:p w14:paraId="13AF3965" w14:textId="77777777" w:rsidR="000B3379" w:rsidRPr="000B3379" w:rsidRDefault="000B3379" w:rsidP="000B3379">
      <w:pPr>
        <w:spacing w:before="0" w:after="0" w:line="240" w:lineRule="auto"/>
        <w:contextualSpacing/>
        <w:jc w:val="both"/>
        <w:rPr>
          <w:rFonts w:ascii="Helvetica" w:eastAsia="+mn-ea" w:hAnsi="Helvetica" w:cs="Helvetica"/>
          <w:kern w:val="24"/>
          <w:szCs w:val="20"/>
        </w:rPr>
      </w:pPr>
    </w:p>
    <w:p w14:paraId="671C999E" w14:textId="77777777" w:rsidR="00A17D76" w:rsidRPr="00A17D76" w:rsidRDefault="00A17D76">
      <w:pPr>
        <w:spacing w:before="0" w:after="0" w:line="240" w:lineRule="auto"/>
        <w:rPr>
          <w:rFonts w:ascii="Helvetica" w:eastAsiaTheme="minorEastAsia" w:hAnsi="Helvetica" w:cs="Helvetica"/>
          <w:bCs/>
          <w:kern w:val="24"/>
          <w:szCs w:val="20"/>
        </w:rPr>
      </w:pPr>
      <w:r w:rsidRPr="00A17D76">
        <w:rPr>
          <w:rFonts w:ascii="Helvetica" w:eastAsiaTheme="minorEastAsia" w:hAnsi="Helvetica" w:cs="Helvetica"/>
          <w:bCs/>
          <w:kern w:val="24"/>
          <w:szCs w:val="20"/>
        </w:rPr>
        <w:br w:type="page"/>
      </w:r>
    </w:p>
    <w:p w14:paraId="434BBDD0" w14:textId="77777777" w:rsidR="000B3379" w:rsidRDefault="000B3379" w:rsidP="000B3379">
      <w:pPr>
        <w:pBdr>
          <w:top w:val="single" w:sz="48" w:space="1" w:color="2D276C"/>
        </w:pBdr>
        <w:spacing w:after="0" w:line="240" w:lineRule="auto"/>
        <w:contextualSpacing/>
        <w:jc w:val="both"/>
        <w:rPr>
          <w:rFonts w:ascii="Helvetica" w:eastAsia="+mn-ea" w:hAnsi="Helvetica" w:cs="Helvetica"/>
          <w:kern w:val="24"/>
          <w:szCs w:val="20"/>
        </w:rPr>
      </w:pPr>
    </w:p>
    <w:p w14:paraId="158F15B2" w14:textId="32535E0C" w:rsidR="00A17D76" w:rsidRPr="004A76BC" w:rsidRDefault="00A17D76" w:rsidP="00A17D76">
      <w:pPr>
        <w:spacing w:after="0" w:line="240" w:lineRule="auto"/>
        <w:contextualSpacing/>
        <w:jc w:val="both"/>
        <w:rPr>
          <w:rFonts w:ascii="Helvetica" w:eastAsia="+mn-ea" w:hAnsi="Helvetica" w:cs="Helvetica"/>
          <w:kern w:val="24"/>
          <w:szCs w:val="20"/>
        </w:rPr>
      </w:pPr>
      <w:r w:rsidRPr="004A76BC">
        <w:rPr>
          <w:rFonts w:ascii="Helvetica" w:eastAsia="+mn-ea" w:hAnsi="Helvetica" w:cs="Helvetica"/>
          <w:kern w:val="24"/>
          <w:szCs w:val="20"/>
        </w:rPr>
        <w:t>We’re all busy, so it can be hard to do the things we know are important for our online security. Although small steps like software updates can feel inconvenient at the time, the long-term prevention benefits can be huge.</w:t>
      </w:r>
    </w:p>
    <w:p w14:paraId="2D3FFB99" w14:textId="77777777" w:rsidR="00A17D76" w:rsidRPr="004A76BC" w:rsidRDefault="00A17D76" w:rsidP="00A17D76">
      <w:pPr>
        <w:spacing w:after="0" w:line="240" w:lineRule="auto"/>
        <w:contextualSpacing/>
        <w:jc w:val="both"/>
        <w:rPr>
          <w:rFonts w:ascii="Helvetica" w:hAnsi="Helvetica" w:cs="Helvetica"/>
          <w:szCs w:val="20"/>
        </w:rPr>
      </w:pPr>
    </w:p>
    <w:p w14:paraId="0AA3DD53" w14:textId="77777777" w:rsidR="00A17D76" w:rsidRPr="004A76BC" w:rsidRDefault="00A17D76" w:rsidP="00A17D76">
      <w:pPr>
        <w:spacing w:after="0" w:line="240" w:lineRule="auto"/>
        <w:contextualSpacing/>
        <w:jc w:val="both"/>
        <w:rPr>
          <w:rFonts w:ascii="Helvetica" w:eastAsia="+mn-ea" w:hAnsi="Helvetica" w:cs="Helvetica"/>
          <w:kern w:val="24"/>
          <w:szCs w:val="20"/>
        </w:rPr>
      </w:pPr>
      <w:r w:rsidRPr="004A76BC">
        <w:rPr>
          <w:rFonts w:ascii="Helvetica" w:eastAsia="+mn-ea" w:hAnsi="Helvetica" w:cs="Helvetica"/>
          <w:kern w:val="24"/>
          <w:szCs w:val="20"/>
        </w:rPr>
        <w:t xml:space="preserve">Are your devices updated? Last year in Australia, victims of malware and ransomware reported losing an average of almost $3,000. Programs and apps can have flaws in their security that only get fixed when you update the software. If your phone or computer isn’t up-to-date, </w:t>
      </w:r>
      <w:r>
        <w:rPr>
          <w:rFonts w:ascii="Helvetica" w:eastAsia="+mn-ea" w:hAnsi="Helvetica" w:cs="Helvetica"/>
          <w:kern w:val="24"/>
          <w:szCs w:val="20"/>
        </w:rPr>
        <w:t>hackers can take advantages of these virtual “gaps” in your system to lock you out of your device,</w:t>
      </w:r>
      <w:r w:rsidRPr="004A76BC">
        <w:rPr>
          <w:rFonts w:ascii="Helvetica" w:eastAsia="+mn-ea" w:hAnsi="Helvetica" w:cs="Helvetica"/>
          <w:kern w:val="24"/>
          <w:szCs w:val="20"/>
        </w:rPr>
        <w:t xml:space="preserve"> </w:t>
      </w:r>
      <w:r>
        <w:rPr>
          <w:rFonts w:ascii="Helvetica" w:eastAsia="+mn-ea" w:hAnsi="Helvetica" w:cs="Helvetica"/>
          <w:kern w:val="24"/>
          <w:szCs w:val="20"/>
        </w:rPr>
        <w:t>hold files or photos</w:t>
      </w:r>
      <w:r w:rsidRPr="004A76BC">
        <w:rPr>
          <w:rFonts w:ascii="Helvetica" w:eastAsia="+mn-ea" w:hAnsi="Helvetica" w:cs="Helvetica"/>
          <w:kern w:val="24"/>
          <w:szCs w:val="20"/>
        </w:rPr>
        <w:t xml:space="preserve"> for ransom, </w:t>
      </w:r>
      <w:r>
        <w:rPr>
          <w:rFonts w:ascii="Helvetica" w:eastAsia="+mn-ea" w:hAnsi="Helvetica" w:cs="Helvetica"/>
          <w:kern w:val="24"/>
          <w:szCs w:val="20"/>
        </w:rPr>
        <w:t>or</w:t>
      </w:r>
      <w:r w:rsidRPr="004A76BC">
        <w:rPr>
          <w:rFonts w:ascii="Helvetica" w:eastAsia="+mn-ea" w:hAnsi="Helvetica" w:cs="Helvetica"/>
          <w:kern w:val="24"/>
          <w:szCs w:val="20"/>
        </w:rPr>
        <w:t xml:space="preserve"> even use your device to commit crimes without you knowing. Older software like Microsoft Windows 7 is especially vulnerable. </w:t>
      </w:r>
    </w:p>
    <w:p w14:paraId="4B6E6A3B" w14:textId="77777777" w:rsidR="00A17D76" w:rsidRPr="004A76BC" w:rsidRDefault="00A17D76" w:rsidP="00A17D76">
      <w:pPr>
        <w:spacing w:after="0" w:line="240" w:lineRule="auto"/>
        <w:contextualSpacing/>
        <w:jc w:val="both"/>
        <w:rPr>
          <w:rFonts w:ascii="Helvetica" w:hAnsi="Helvetica" w:cs="Helvetica"/>
          <w:szCs w:val="20"/>
        </w:rPr>
      </w:pPr>
    </w:p>
    <w:p w14:paraId="65EE324C" w14:textId="77777777" w:rsidR="00A17D76" w:rsidRPr="004A76BC" w:rsidRDefault="00A17D76" w:rsidP="00A17D76">
      <w:pPr>
        <w:spacing w:after="0" w:line="240" w:lineRule="auto"/>
        <w:contextualSpacing/>
        <w:jc w:val="both"/>
        <w:rPr>
          <w:rFonts w:ascii="Helvetica" w:hAnsi="Helvetica" w:cs="Helvetica"/>
          <w:szCs w:val="20"/>
        </w:rPr>
      </w:pPr>
      <w:r w:rsidRPr="004A76BC">
        <w:rPr>
          <w:rFonts w:ascii="Helvetica" w:eastAsia="+mn-ea" w:hAnsi="Helvetica" w:cs="Helvetica"/>
          <w:kern w:val="24"/>
          <w:szCs w:val="20"/>
        </w:rPr>
        <w:t xml:space="preserve">Make sure your computers, phones, and tablets have the latest security: </w:t>
      </w:r>
    </w:p>
    <w:p w14:paraId="7E0C77C8" w14:textId="77777777" w:rsidR="00A17D76" w:rsidRPr="000B3379" w:rsidRDefault="00A17D76" w:rsidP="000B3379">
      <w:pPr>
        <w:pStyle w:val="ListParagraph"/>
        <w:numPr>
          <w:ilvl w:val="0"/>
          <w:numId w:val="38"/>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Turn on automatic updates on your devices, including your phone.</w:t>
      </w:r>
    </w:p>
    <w:p w14:paraId="3F5C1C42" w14:textId="77777777" w:rsidR="00A17D76" w:rsidRPr="000B3379" w:rsidRDefault="00A17D76" w:rsidP="000B3379">
      <w:pPr>
        <w:pStyle w:val="ListParagraph"/>
        <w:numPr>
          <w:ilvl w:val="0"/>
          <w:numId w:val="38"/>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When a pop-up message from a trusted application requests an update, accept it when possible.</w:t>
      </w:r>
    </w:p>
    <w:p w14:paraId="4BB4D955" w14:textId="23ABC1C4" w:rsidR="00A17D76" w:rsidRDefault="00A17D76" w:rsidP="000B3379">
      <w:pPr>
        <w:pStyle w:val="ListParagraph"/>
        <w:numPr>
          <w:ilvl w:val="0"/>
          <w:numId w:val="38"/>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If you need to delay, set a reminder for yourself so you can update your device overnight or at a more convenient time.</w:t>
      </w:r>
    </w:p>
    <w:p w14:paraId="0F3553B9" w14:textId="5B8B3908" w:rsidR="000B3379" w:rsidRDefault="000B3379" w:rsidP="000B3379">
      <w:pPr>
        <w:pBdr>
          <w:bottom w:val="single" w:sz="48" w:space="1" w:color="2D276C"/>
        </w:pBdr>
        <w:spacing w:before="0" w:after="0" w:line="240" w:lineRule="auto"/>
        <w:contextualSpacing/>
        <w:jc w:val="both"/>
        <w:rPr>
          <w:rFonts w:eastAsia="+mn-ea"/>
        </w:rPr>
      </w:pPr>
    </w:p>
    <w:p w14:paraId="0717D681" w14:textId="3656CAF1" w:rsidR="000B3379" w:rsidRDefault="000B3379" w:rsidP="000B3379">
      <w:pPr>
        <w:spacing w:before="0" w:after="0" w:line="240" w:lineRule="auto"/>
        <w:contextualSpacing/>
        <w:jc w:val="both"/>
        <w:rPr>
          <w:rFonts w:ascii="Helvetica" w:eastAsia="+mn-ea" w:hAnsi="Helvetica" w:cs="Helvetica"/>
          <w:kern w:val="24"/>
          <w:szCs w:val="20"/>
        </w:rPr>
      </w:pPr>
    </w:p>
    <w:p w14:paraId="3AB46155" w14:textId="19105958" w:rsidR="000B3379" w:rsidRDefault="000B3379" w:rsidP="000B3379">
      <w:pPr>
        <w:spacing w:before="0" w:after="0" w:line="240" w:lineRule="auto"/>
        <w:contextualSpacing/>
        <w:jc w:val="both"/>
        <w:rPr>
          <w:rFonts w:ascii="Helvetica" w:eastAsia="+mn-ea" w:hAnsi="Helvetica" w:cs="Helvetica"/>
          <w:kern w:val="24"/>
          <w:szCs w:val="20"/>
        </w:rPr>
      </w:pPr>
      <w:r w:rsidRPr="002A61EA">
        <w:rPr>
          <w:rFonts w:ascii="Helvetica" w:eastAsia="+mn-ea" w:hAnsi="Helvetica" w:cs="Helvetica"/>
          <w:bCs/>
          <w:noProof/>
          <w:kern w:val="24"/>
          <w:szCs w:val="20"/>
        </w:rPr>
        <w:drawing>
          <wp:inline distT="0" distB="0" distL="0" distR="0" wp14:anchorId="2340530C" wp14:editId="75BEB12C">
            <wp:extent cx="472025" cy="399626"/>
            <wp:effectExtent l="0" t="0" r="4445" b="635"/>
            <wp:docPr id="175" name="Picture 175"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68F37E01" w14:textId="0E132B40" w:rsidR="0005608A" w:rsidRPr="00E25238" w:rsidRDefault="0005608A" w:rsidP="00DF649F">
      <w:pPr>
        <w:pStyle w:val="FigureHeading"/>
        <w:rPr>
          <w:rFonts w:eastAsiaTheme="minorEastAsia"/>
          <w:b w:val="0"/>
        </w:rPr>
      </w:pPr>
      <w:r w:rsidRPr="00E25238">
        <w:rPr>
          <w:b w:val="0"/>
        </w:rPr>
        <w:t xml:space="preserve">Treatment cell </w:t>
      </w:r>
      <w:r w:rsidRPr="00E25238">
        <w:rPr>
          <w:rFonts w:eastAsiaTheme="minorEastAsia"/>
          <w:b w:val="0"/>
        </w:rPr>
        <w:t xml:space="preserve">B1: </w:t>
      </w:r>
      <w:r>
        <w:rPr>
          <w:rFonts w:eastAsiaTheme="minorEastAsia"/>
          <w:b w:val="0"/>
        </w:rPr>
        <w:t>s</w:t>
      </w:r>
      <w:r w:rsidRPr="00E25238">
        <w:rPr>
          <w:rFonts w:eastAsiaTheme="minorEastAsia"/>
          <w:b w:val="0"/>
        </w:rPr>
        <w:t xml:space="preserve">oftware updates, </w:t>
      </w:r>
      <w:r>
        <w:rPr>
          <w:rFonts w:eastAsiaTheme="minorEastAsia"/>
          <w:b w:val="0"/>
        </w:rPr>
        <w:t>f</w:t>
      </w:r>
      <w:r w:rsidRPr="00E25238">
        <w:rPr>
          <w:rFonts w:eastAsiaTheme="minorEastAsia"/>
          <w:b w:val="0"/>
        </w:rPr>
        <w:t>inancial conseqences, no messenger</w:t>
      </w:r>
    </w:p>
    <w:p w14:paraId="18681C9D" w14:textId="77777777" w:rsidR="000B3379" w:rsidRPr="000B3379" w:rsidRDefault="000B3379" w:rsidP="000B3379">
      <w:pPr>
        <w:spacing w:before="0" w:after="0" w:line="240" w:lineRule="auto"/>
        <w:contextualSpacing/>
        <w:jc w:val="both"/>
        <w:rPr>
          <w:rFonts w:ascii="Helvetica" w:eastAsia="+mn-ea" w:hAnsi="Helvetica" w:cs="Helvetica"/>
          <w:kern w:val="24"/>
          <w:szCs w:val="20"/>
        </w:rPr>
      </w:pPr>
    </w:p>
    <w:p w14:paraId="23E39905" w14:textId="77777777" w:rsidR="00A17D76" w:rsidRDefault="00A17D76">
      <w:pPr>
        <w:spacing w:before="0" w:after="0" w:line="240" w:lineRule="auto"/>
        <w:rPr>
          <w:rFonts w:ascii="Helvetica" w:eastAsiaTheme="minorEastAsia" w:hAnsi="Helvetica" w:cs="Helvetica"/>
          <w:b/>
          <w:bCs/>
          <w:kern w:val="24"/>
          <w:szCs w:val="20"/>
        </w:rPr>
      </w:pPr>
      <w:r>
        <w:rPr>
          <w:rFonts w:ascii="Helvetica" w:eastAsiaTheme="minorEastAsia" w:hAnsi="Helvetica" w:cs="Helvetica"/>
          <w:b/>
          <w:bCs/>
          <w:kern w:val="24"/>
          <w:szCs w:val="20"/>
        </w:rPr>
        <w:br w:type="page"/>
      </w:r>
    </w:p>
    <w:p w14:paraId="08F0DFEE" w14:textId="77777777" w:rsidR="000B3379" w:rsidRDefault="000B3379" w:rsidP="000B3379">
      <w:pPr>
        <w:pBdr>
          <w:top w:val="single" w:sz="48" w:space="1" w:color="2D276C"/>
        </w:pBdr>
        <w:spacing w:after="0" w:line="240" w:lineRule="auto"/>
        <w:contextualSpacing/>
        <w:jc w:val="both"/>
        <w:rPr>
          <w:rFonts w:ascii="Helvetica" w:eastAsia="+mn-ea" w:hAnsi="Helvetica" w:cs="Helvetica"/>
          <w:kern w:val="24"/>
          <w:szCs w:val="20"/>
        </w:rPr>
      </w:pPr>
    </w:p>
    <w:p w14:paraId="608BED3A" w14:textId="4B61FB42" w:rsidR="00A17D76" w:rsidRPr="004A76BC" w:rsidRDefault="00A17D76" w:rsidP="00A17D76">
      <w:pPr>
        <w:spacing w:after="0" w:line="240" w:lineRule="auto"/>
        <w:contextualSpacing/>
        <w:jc w:val="both"/>
        <w:rPr>
          <w:rFonts w:ascii="Helvetica" w:eastAsia="+mn-ea" w:hAnsi="Helvetica" w:cs="Helvetica"/>
          <w:kern w:val="24"/>
          <w:szCs w:val="20"/>
        </w:rPr>
      </w:pPr>
      <w:r w:rsidRPr="004A76BC">
        <w:rPr>
          <w:rFonts w:ascii="Helvetica" w:eastAsia="+mn-ea" w:hAnsi="Helvetica" w:cs="Helvetica"/>
          <w:kern w:val="24"/>
          <w:szCs w:val="20"/>
        </w:rPr>
        <w:t>We’re all busy, so it can be hard to do the things we know are important for our online security. Although small steps like software updates can feel inconvenient at the time, the long-term prevention benefits can be huge.</w:t>
      </w:r>
    </w:p>
    <w:p w14:paraId="7318A867" w14:textId="77777777" w:rsidR="00A17D76" w:rsidRPr="004A76BC" w:rsidRDefault="00A17D76" w:rsidP="00A17D76">
      <w:pPr>
        <w:spacing w:after="0" w:line="240" w:lineRule="auto"/>
        <w:contextualSpacing/>
        <w:jc w:val="both"/>
        <w:rPr>
          <w:rFonts w:ascii="Helvetica" w:hAnsi="Helvetica" w:cs="Helvetica"/>
          <w:szCs w:val="20"/>
        </w:rPr>
      </w:pPr>
      <w:r w:rsidRPr="004A76BC">
        <w:rPr>
          <w:rFonts w:ascii="Helvetica" w:eastAsia="+mn-ea" w:hAnsi="Helvetica" w:cs="Helvetica"/>
          <w:i/>
          <w:noProof/>
          <w:kern w:val="24"/>
          <w:szCs w:val="20"/>
        </w:rPr>
        <mc:AlternateContent>
          <mc:Choice Requires="wps">
            <w:drawing>
              <wp:anchor distT="0" distB="0" distL="114300" distR="114300" simplePos="0" relativeHeight="251687424" behindDoc="0" locked="0" layoutInCell="1" allowOverlap="1" wp14:anchorId="5ADEFBD1" wp14:editId="376F585E">
                <wp:simplePos x="0" y="0"/>
                <wp:positionH relativeFrom="column">
                  <wp:align>right</wp:align>
                </wp:positionH>
                <wp:positionV relativeFrom="paragraph">
                  <wp:posOffset>3810</wp:posOffset>
                </wp:positionV>
                <wp:extent cx="2433320" cy="2458085"/>
                <wp:effectExtent l="0" t="0" r="5080" b="0"/>
                <wp:wrapSquare wrapText="bothSides"/>
                <wp:docPr id="150" name="Rectangle 150"/>
                <wp:cNvGraphicFramePr/>
                <a:graphic xmlns:a="http://schemas.openxmlformats.org/drawingml/2006/main">
                  <a:graphicData uri="http://schemas.microsoft.com/office/word/2010/wordprocessingShape">
                    <wps:wsp>
                      <wps:cNvSpPr/>
                      <wps:spPr>
                        <a:xfrm>
                          <a:off x="0" y="0"/>
                          <a:ext cx="2433320" cy="2458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6A4723" w14:textId="77777777" w:rsidR="00847988" w:rsidRPr="005F118B" w:rsidRDefault="00847988" w:rsidP="00A17D76">
                            <w:pPr>
                              <w:jc w:val="right"/>
                              <w:rPr>
                                <w14:textOutline w14:w="0" w14:cap="flat" w14:cmpd="sng" w14:algn="ctr">
                                  <w14:noFill/>
                                  <w14:prstDash w14:val="solid"/>
                                  <w14:round/>
                                </w14:textOutline>
                              </w:rPr>
                            </w:pPr>
                            <w:r>
                              <w:rPr>
                                <w:noProof/>
                              </w:rPr>
                              <w:drawing>
                                <wp:inline distT="0" distB="0" distL="0" distR="0" wp14:anchorId="3FDBC360" wp14:editId="0C320DB3">
                                  <wp:extent cx="1709530" cy="2541980"/>
                                  <wp:effectExtent l="0" t="0" r="5080" b="0"/>
                                  <wp:docPr id="56" name="Picture 56" descr="Picture of Scott MacLeod, an expert messenger." title="Scott MacLeod, First Assistant Director-General Protect, Assure and Enable - Australian Cyber Secur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13000" cy="2547140"/>
                                          </a:xfrm>
                                          <a:prstGeom prst="rect">
                                            <a:avLst/>
                                          </a:prstGeom>
                                        </pic:spPr>
                                      </pic:pic>
                                    </a:graphicData>
                                  </a:graphic>
                                </wp:inline>
                              </w:drawing>
                            </w:r>
                          </w:p>
                          <w:p w14:paraId="0237D300" w14:textId="77777777" w:rsidR="00847988" w:rsidRPr="002077FC" w:rsidRDefault="00847988" w:rsidP="00A17D76">
                            <w:pPr>
                              <w:spacing w:after="0"/>
                              <w:jc w:val="right"/>
                              <w:rPr>
                                <w:rFonts w:ascii="Helvetica" w:eastAsia="+mn-ea" w:hAnsi="Helvetica" w:cs="Helvetica"/>
                                <w:b/>
                                <w:color w:val="7F7F7F"/>
                                <w:kern w:val="24"/>
                                <w:szCs w:val="20"/>
                              </w:rPr>
                            </w:pPr>
                            <w:r>
                              <w:rPr>
                                <w:rFonts w:ascii="Helvetica" w:eastAsia="+mn-ea" w:hAnsi="Helvetica" w:cs="Helvetica"/>
                                <w:b/>
                                <w:color w:val="7F7F7F"/>
                                <w:kern w:val="24"/>
                                <w:szCs w:val="20"/>
                              </w:rPr>
                              <w:t>Scott MacLeod</w:t>
                            </w:r>
                          </w:p>
                          <w:p w14:paraId="32A64CD7" w14:textId="77777777" w:rsidR="00847988" w:rsidRPr="003B2716" w:rsidRDefault="00847988" w:rsidP="00A17D76">
                            <w:pPr>
                              <w:spacing w:after="0"/>
                              <w:jc w:val="right"/>
                              <w:rPr>
                                <w:rFonts w:ascii="Helvetica" w:eastAsia="+mn-ea" w:hAnsi="Helvetica" w:cs="Helvetica"/>
                                <w:i/>
                                <w:color w:val="7F7F7F"/>
                                <w:kern w:val="24"/>
                                <w:szCs w:val="20"/>
                              </w:rPr>
                            </w:pPr>
                            <w:r>
                              <w:rPr>
                                <w:rFonts w:ascii="Helvetica" w:eastAsia="+mn-ea" w:hAnsi="Helvetica" w:cs="Helvetica"/>
                                <w:i/>
                                <w:color w:val="7F7F7F"/>
                                <w:kern w:val="24"/>
                                <w:szCs w:val="20"/>
                              </w:rPr>
                              <w:t>First Assistant Director-General</w:t>
                            </w:r>
                            <w:r>
                              <w:rPr>
                                <w:rFonts w:ascii="Helvetica" w:eastAsia="+mn-ea" w:hAnsi="Helvetica" w:cs="Helvetica"/>
                                <w:i/>
                                <w:color w:val="7F7F7F"/>
                                <w:kern w:val="24"/>
                                <w:szCs w:val="20"/>
                              </w:rPr>
                              <w:br/>
                            </w:r>
                            <w:r w:rsidRPr="003B2716">
                              <w:rPr>
                                <w:rFonts w:ascii="Helvetica" w:eastAsia="+mn-ea" w:hAnsi="Helvetica" w:cs="Helvetica"/>
                                <w:i/>
                                <w:color w:val="7F7F7F"/>
                                <w:kern w:val="24"/>
                                <w:szCs w:val="20"/>
                              </w:rPr>
                              <w:t>Protect, Assure and Enable</w:t>
                            </w:r>
                          </w:p>
                          <w:p w14:paraId="30DEA388" w14:textId="77777777" w:rsidR="00847988" w:rsidRPr="002077FC" w:rsidRDefault="00847988" w:rsidP="00A17D76">
                            <w:pPr>
                              <w:spacing w:after="0"/>
                              <w:jc w:val="right"/>
                              <w:rPr>
                                <w:rFonts w:ascii="Helvetica" w:eastAsia="+mn-ea" w:hAnsi="Helvetica" w:cs="Helvetica"/>
                                <w:color w:val="7F7F7F"/>
                                <w:kern w:val="24"/>
                                <w:szCs w:val="20"/>
                              </w:rPr>
                            </w:pPr>
                            <w:r w:rsidRPr="003B2716">
                              <w:rPr>
                                <w:rFonts w:ascii="Helvetica" w:eastAsia="+mn-ea" w:hAnsi="Helvetica" w:cs="Helvetica"/>
                                <w:i/>
                                <w:color w:val="7F7F7F"/>
                                <w:kern w:val="24"/>
                                <w:szCs w:val="20"/>
                              </w:rPr>
                              <w:t>Australian Cyber Security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5ADEFBD1" id="Rectangle 150" o:spid="_x0000_s1048" style="position:absolute;left:0;text-align:left;margin-left:140.4pt;margin-top:.3pt;width:191.6pt;height:193.55pt;z-index:251687424;visibility:visible;mso-wrap-style:square;mso-width-percent:0;mso-wrap-distance-left:9pt;mso-wrap-distance-top:0;mso-wrap-distance-right:9pt;mso-wrap-distance-bottom:0;mso-position-horizontal:right;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" fillcolor="white [3212]" stroked="f" strokeweight="2pt">
                <v:textbox style="mso-fit-shape-to-text:t">
                  <w:txbxContent>
                    <w:p w14:paraId="426A4723" w14:textId="77777777" w:rsidR="00847988" w:rsidRPr="005F118B" w:rsidRDefault="00847988" w:rsidP="00A17D76">
                      <w:pPr>
                        <w:jc w:val="right"/>
                        <w:rPr>
                          <w14:textOutline w14:w="0" w14:cap="flat" w14:cmpd="sng" w14:algn="ctr">
                            <w14:noFill/>
                            <w14:prstDash w14:val="solid"/>
                            <w14:round/>
                          </w14:textOutline>
                        </w:rPr>
                      </w:pPr>
                      <w:r>
                        <w:rPr>
                          <w:noProof/>
                        </w:rPr>
                        <w:drawing>
                          <wp:inline distT="0" distB="0" distL="0" distR="0" wp14:anchorId="3FDBC360" wp14:editId="0C320DB3">
                            <wp:extent cx="1709530" cy="2541980"/>
                            <wp:effectExtent l="0" t="0" r="5080" b="0"/>
                            <wp:docPr id="56" name="Picture 56" descr="Picture of Scott MacLeod, an expert messenger." title="Scott MacLeod, First Assistant Director-General Protect, Assure and Enable - Australian Cyber Secur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13000" cy="2547140"/>
                                    </a:xfrm>
                                    <a:prstGeom prst="rect">
                                      <a:avLst/>
                                    </a:prstGeom>
                                  </pic:spPr>
                                </pic:pic>
                              </a:graphicData>
                            </a:graphic>
                          </wp:inline>
                        </w:drawing>
                      </w:r>
                    </w:p>
                    <w:p w14:paraId="0237D300" w14:textId="77777777" w:rsidR="00847988" w:rsidRPr="002077FC" w:rsidRDefault="00847988" w:rsidP="00A17D76">
                      <w:pPr>
                        <w:spacing w:after="0"/>
                        <w:jc w:val="right"/>
                        <w:rPr>
                          <w:rFonts w:ascii="Helvetica" w:eastAsia="+mn-ea" w:hAnsi="Helvetica" w:cs="Helvetica"/>
                          <w:b/>
                          <w:color w:val="7F7F7F"/>
                          <w:kern w:val="24"/>
                          <w:szCs w:val="20"/>
                        </w:rPr>
                      </w:pPr>
                      <w:r>
                        <w:rPr>
                          <w:rFonts w:ascii="Helvetica" w:eastAsia="+mn-ea" w:hAnsi="Helvetica" w:cs="Helvetica"/>
                          <w:b/>
                          <w:color w:val="7F7F7F"/>
                          <w:kern w:val="24"/>
                          <w:szCs w:val="20"/>
                        </w:rPr>
                        <w:t>Scott MacLeod</w:t>
                      </w:r>
                    </w:p>
                    <w:p w14:paraId="32A64CD7" w14:textId="77777777" w:rsidR="00847988" w:rsidRPr="003B2716" w:rsidRDefault="00847988" w:rsidP="00A17D76">
                      <w:pPr>
                        <w:spacing w:after="0"/>
                        <w:jc w:val="right"/>
                        <w:rPr>
                          <w:rFonts w:ascii="Helvetica" w:eastAsia="+mn-ea" w:hAnsi="Helvetica" w:cs="Helvetica"/>
                          <w:i/>
                          <w:color w:val="7F7F7F"/>
                          <w:kern w:val="24"/>
                          <w:szCs w:val="20"/>
                        </w:rPr>
                      </w:pPr>
                      <w:r>
                        <w:rPr>
                          <w:rFonts w:ascii="Helvetica" w:eastAsia="+mn-ea" w:hAnsi="Helvetica" w:cs="Helvetica"/>
                          <w:i/>
                          <w:color w:val="7F7F7F"/>
                          <w:kern w:val="24"/>
                          <w:szCs w:val="20"/>
                        </w:rPr>
                        <w:t>First Assistant Director-General</w:t>
                      </w:r>
                      <w:r>
                        <w:rPr>
                          <w:rFonts w:ascii="Helvetica" w:eastAsia="+mn-ea" w:hAnsi="Helvetica" w:cs="Helvetica"/>
                          <w:i/>
                          <w:color w:val="7F7F7F"/>
                          <w:kern w:val="24"/>
                          <w:szCs w:val="20"/>
                        </w:rPr>
                        <w:br/>
                      </w:r>
                      <w:r w:rsidRPr="003B2716">
                        <w:rPr>
                          <w:rFonts w:ascii="Helvetica" w:eastAsia="+mn-ea" w:hAnsi="Helvetica" w:cs="Helvetica"/>
                          <w:i/>
                          <w:color w:val="7F7F7F"/>
                          <w:kern w:val="24"/>
                          <w:szCs w:val="20"/>
                        </w:rPr>
                        <w:t>Protect, Assure and Enable</w:t>
                      </w:r>
                    </w:p>
                    <w:p w14:paraId="30DEA388" w14:textId="77777777" w:rsidR="00847988" w:rsidRPr="002077FC" w:rsidRDefault="00847988" w:rsidP="00A17D76">
                      <w:pPr>
                        <w:spacing w:after="0"/>
                        <w:jc w:val="right"/>
                        <w:rPr>
                          <w:rFonts w:ascii="Helvetica" w:eastAsia="+mn-ea" w:hAnsi="Helvetica" w:cs="Helvetica"/>
                          <w:color w:val="7F7F7F"/>
                          <w:kern w:val="24"/>
                          <w:szCs w:val="20"/>
                        </w:rPr>
                      </w:pPr>
                      <w:r w:rsidRPr="003B2716">
                        <w:rPr>
                          <w:rFonts w:ascii="Helvetica" w:eastAsia="+mn-ea" w:hAnsi="Helvetica" w:cs="Helvetica"/>
                          <w:i/>
                          <w:color w:val="7F7F7F"/>
                          <w:kern w:val="24"/>
                          <w:szCs w:val="20"/>
                        </w:rPr>
                        <w:t>Australian Cyber Security Centre</w:t>
                      </w:r>
                    </w:p>
                  </w:txbxContent>
                </v:textbox>
                <w10:wrap type="square"/>
              </v:rect>
            </w:pict>
          </mc:Fallback>
        </mc:AlternateContent>
      </w:r>
    </w:p>
    <w:p w14:paraId="14016B8F" w14:textId="77777777" w:rsidR="00A17D76" w:rsidRPr="004A76BC" w:rsidRDefault="00A17D76" w:rsidP="00A17D76">
      <w:pPr>
        <w:spacing w:after="0" w:line="240" w:lineRule="auto"/>
        <w:contextualSpacing/>
        <w:jc w:val="both"/>
        <w:rPr>
          <w:rFonts w:ascii="Helvetica" w:hAnsi="Helvetica" w:cs="Helvetica"/>
          <w:i/>
          <w:szCs w:val="20"/>
        </w:rPr>
      </w:pPr>
      <w:r w:rsidRPr="004A76BC">
        <w:rPr>
          <w:rFonts w:ascii="Helvetica" w:eastAsia="+mn-ea" w:hAnsi="Helvetica" w:cs="Helvetica"/>
          <w:bCs/>
          <w:i/>
          <w:kern w:val="24"/>
          <w:szCs w:val="20"/>
          <w:lang w:val="en-US"/>
        </w:rPr>
        <w:t>“</w:t>
      </w:r>
      <w:r w:rsidRPr="004A76BC">
        <w:rPr>
          <w:rFonts w:ascii="Helvetica" w:eastAsia="+mn-ea" w:hAnsi="Helvetica" w:cs="Helvetica"/>
          <w:i/>
          <w:kern w:val="24"/>
          <w:szCs w:val="20"/>
        </w:rPr>
        <w:t xml:space="preserve">Programs and apps can have flaws in their security that only get fixed when you update the software. Older software like Microsoft Windows 7 is especially vulnerable. </w:t>
      </w:r>
      <w:r w:rsidRPr="00553FBE">
        <w:rPr>
          <w:rFonts w:ascii="Helvetica" w:eastAsia="+mn-ea" w:hAnsi="Helvetica" w:cs="Helvetica"/>
          <w:i/>
          <w:kern w:val="24"/>
          <w:szCs w:val="20"/>
        </w:rPr>
        <w:t>If your phone or computer isn’t up-to-date, hackers can take advantages of these virtual “gaps” in your system to lock you out of your device, hold files or photos for ransom, or</w:t>
      </w:r>
      <w:r w:rsidRPr="00553FBE" w:rsidDel="00745DB3">
        <w:rPr>
          <w:rFonts w:ascii="Helvetica" w:eastAsia="+mn-ea" w:hAnsi="Helvetica" w:cs="Helvetica"/>
          <w:i/>
          <w:kern w:val="24"/>
          <w:szCs w:val="20"/>
        </w:rPr>
        <w:t xml:space="preserve"> </w:t>
      </w:r>
      <w:r w:rsidRPr="00553FBE">
        <w:rPr>
          <w:rFonts w:ascii="Helvetica" w:eastAsia="+mn-ea" w:hAnsi="Helvetica" w:cs="Helvetica"/>
          <w:i/>
          <w:kern w:val="24"/>
          <w:szCs w:val="20"/>
        </w:rPr>
        <w:t>even use your</w:t>
      </w:r>
      <w:r w:rsidRPr="004A76BC">
        <w:rPr>
          <w:rFonts w:ascii="Helvetica" w:eastAsia="+mn-ea" w:hAnsi="Helvetica" w:cs="Helvetica"/>
          <w:i/>
          <w:kern w:val="24"/>
          <w:szCs w:val="20"/>
        </w:rPr>
        <w:t xml:space="preserve"> device to commit crimes without you knowing.</w:t>
      </w:r>
      <w:r w:rsidRPr="004A76BC">
        <w:rPr>
          <w:rFonts w:ascii="Helvetica" w:eastAsia="+mn-ea" w:hAnsi="Helvetica" w:cs="Helvetica"/>
          <w:bCs/>
          <w:i/>
          <w:kern w:val="24"/>
          <w:szCs w:val="20"/>
          <w:lang w:val="en-US"/>
        </w:rPr>
        <w:t xml:space="preserve"> Update your software before that point.”</w:t>
      </w:r>
    </w:p>
    <w:p w14:paraId="15881568" w14:textId="77777777" w:rsidR="00A17D76" w:rsidRPr="004A76BC" w:rsidRDefault="00A17D76" w:rsidP="00A17D76">
      <w:pPr>
        <w:spacing w:after="0" w:line="240" w:lineRule="auto"/>
        <w:contextualSpacing/>
        <w:jc w:val="both"/>
        <w:rPr>
          <w:rFonts w:ascii="Helvetica" w:eastAsia="+mn-ea" w:hAnsi="Helvetica" w:cs="Helvetica"/>
          <w:kern w:val="24"/>
          <w:szCs w:val="20"/>
          <w:lang w:val="en-US"/>
        </w:rPr>
      </w:pPr>
    </w:p>
    <w:p w14:paraId="20AA030F" w14:textId="77777777" w:rsidR="00A17D76" w:rsidRPr="004A76BC" w:rsidRDefault="00A17D76" w:rsidP="00A17D76">
      <w:pPr>
        <w:spacing w:after="0" w:line="240" w:lineRule="auto"/>
        <w:contextualSpacing/>
        <w:jc w:val="both"/>
        <w:rPr>
          <w:rFonts w:ascii="Helvetica" w:eastAsia="+mn-ea" w:hAnsi="Helvetica" w:cs="Helvetica"/>
          <w:kern w:val="24"/>
          <w:szCs w:val="20"/>
        </w:rPr>
      </w:pPr>
      <w:r w:rsidRPr="004A76BC">
        <w:rPr>
          <w:rFonts w:ascii="Helvetica" w:eastAsia="+mn-ea" w:hAnsi="Helvetica" w:cs="Helvetica"/>
          <w:kern w:val="24"/>
          <w:szCs w:val="20"/>
        </w:rPr>
        <w:t xml:space="preserve">Are your devices updated? Last year in Australia, victims of malware and ransomware reported losing an average of almost $3,000. </w:t>
      </w:r>
    </w:p>
    <w:p w14:paraId="35442CD8" w14:textId="77777777" w:rsidR="00A17D76" w:rsidRPr="004A76BC" w:rsidRDefault="00A17D76" w:rsidP="00A17D76">
      <w:pPr>
        <w:spacing w:after="0" w:line="240" w:lineRule="auto"/>
        <w:contextualSpacing/>
        <w:jc w:val="both"/>
        <w:rPr>
          <w:rFonts w:ascii="Helvetica" w:hAnsi="Helvetica" w:cs="Helvetica"/>
          <w:szCs w:val="20"/>
        </w:rPr>
      </w:pPr>
    </w:p>
    <w:p w14:paraId="13791E82" w14:textId="77777777" w:rsidR="00A17D76" w:rsidRPr="004A76BC" w:rsidRDefault="00A17D76" w:rsidP="00A17D76">
      <w:pPr>
        <w:spacing w:after="0" w:line="240" w:lineRule="auto"/>
        <w:contextualSpacing/>
        <w:jc w:val="both"/>
        <w:rPr>
          <w:rFonts w:ascii="Helvetica" w:hAnsi="Helvetica" w:cs="Helvetica"/>
          <w:szCs w:val="20"/>
        </w:rPr>
      </w:pPr>
      <w:r>
        <w:rPr>
          <w:rFonts w:ascii="Helvetica" w:eastAsia="+mn-ea" w:hAnsi="Helvetica" w:cs="Helvetica"/>
          <w:kern w:val="24"/>
          <w:szCs w:val="20"/>
        </w:rPr>
        <w:t>Scott’s</w:t>
      </w:r>
      <w:r w:rsidRPr="004A76BC">
        <w:rPr>
          <w:rFonts w:ascii="Helvetica" w:eastAsia="+mn-ea" w:hAnsi="Helvetica" w:cs="Helvetica"/>
          <w:kern w:val="24"/>
          <w:szCs w:val="20"/>
        </w:rPr>
        <w:t xml:space="preserve"> advice for making sure your computers, phones, and tablets have the latest security: </w:t>
      </w:r>
    </w:p>
    <w:p w14:paraId="28941202" w14:textId="77777777" w:rsidR="00A17D76" w:rsidRPr="000B3379" w:rsidRDefault="00A17D76" w:rsidP="000B3379">
      <w:pPr>
        <w:pStyle w:val="ListParagraph"/>
        <w:numPr>
          <w:ilvl w:val="0"/>
          <w:numId w:val="39"/>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Turn on automatic updates on your devices, including your phone.</w:t>
      </w:r>
    </w:p>
    <w:p w14:paraId="538393B8" w14:textId="77777777" w:rsidR="00A17D76" w:rsidRPr="000B3379" w:rsidRDefault="00A17D76" w:rsidP="000B3379">
      <w:pPr>
        <w:pStyle w:val="ListParagraph"/>
        <w:numPr>
          <w:ilvl w:val="0"/>
          <w:numId w:val="39"/>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When a pop-up message from a trusted application requests an update, accept it when possible.</w:t>
      </w:r>
    </w:p>
    <w:p w14:paraId="79C6CE23" w14:textId="3B02CB8D" w:rsidR="00A17D76" w:rsidRPr="000B3379" w:rsidRDefault="00A17D76" w:rsidP="000B3379">
      <w:pPr>
        <w:pStyle w:val="ListParagraph"/>
        <w:numPr>
          <w:ilvl w:val="0"/>
          <w:numId w:val="39"/>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If you need to delay, set a reminder for yourself so you can update overnight or at a more convenient time.</w:t>
      </w:r>
    </w:p>
    <w:p w14:paraId="7547AC1F" w14:textId="6EA49529" w:rsidR="000B3379" w:rsidRDefault="000B3379" w:rsidP="000B3379">
      <w:pPr>
        <w:pBdr>
          <w:bottom w:val="single" w:sz="48" w:space="1" w:color="2D276C"/>
        </w:pBdr>
        <w:spacing w:before="0" w:after="0" w:line="240" w:lineRule="auto"/>
        <w:contextualSpacing/>
        <w:jc w:val="both"/>
        <w:rPr>
          <w:rFonts w:eastAsia="+mn-ea"/>
        </w:rPr>
      </w:pPr>
    </w:p>
    <w:p w14:paraId="3AFB36AA" w14:textId="7944E740" w:rsidR="000B3379" w:rsidRDefault="000B3379" w:rsidP="000B3379">
      <w:pPr>
        <w:spacing w:before="0" w:after="0" w:line="240" w:lineRule="auto"/>
        <w:contextualSpacing/>
        <w:jc w:val="both"/>
        <w:rPr>
          <w:rFonts w:eastAsia="+mn-ea"/>
        </w:rPr>
      </w:pPr>
    </w:p>
    <w:p w14:paraId="63688AD8" w14:textId="01ECE452" w:rsidR="000B3379" w:rsidRDefault="000B3379" w:rsidP="000B3379">
      <w:pPr>
        <w:spacing w:before="0" w:after="0" w:line="240" w:lineRule="auto"/>
        <w:contextualSpacing/>
        <w:jc w:val="both"/>
        <w:rPr>
          <w:rFonts w:eastAsia="+mn-ea"/>
        </w:rPr>
      </w:pPr>
      <w:r w:rsidRPr="002A61EA">
        <w:rPr>
          <w:rFonts w:ascii="Helvetica" w:eastAsia="+mn-ea" w:hAnsi="Helvetica" w:cs="Helvetica"/>
          <w:bCs/>
          <w:noProof/>
          <w:kern w:val="24"/>
          <w:szCs w:val="20"/>
        </w:rPr>
        <w:drawing>
          <wp:inline distT="0" distB="0" distL="0" distR="0" wp14:anchorId="77FFDAA1" wp14:editId="2D733F37">
            <wp:extent cx="472025" cy="399626"/>
            <wp:effectExtent l="0" t="0" r="4445" b="635"/>
            <wp:docPr id="176" name="Picture 176"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07FD96E5" w14:textId="3B2FD4D2" w:rsidR="0005608A" w:rsidRPr="00E25238" w:rsidRDefault="0005608A" w:rsidP="00DF649F">
      <w:pPr>
        <w:pStyle w:val="FigureHeading"/>
        <w:rPr>
          <w:rFonts w:eastAsiaTheme="minorEastAsia"/>
          <w:b w:val="0"/>
        </w:rPr>
      </w:pPr>
      <w:r w:rsidRPr="00E25238">
        <w:rPr>
          <w:b w:val="0"/>
        </w:rPr>
        <w:t xml:space="preserve">Treatment cell </w:t>
      </w:r>
      <w:r w:rsidRPr="00E25238">
        <w:rPr>
          <w:rFonts w:eastAsiaTheme="minorEastAsia"/>
          <w:b w:val="0"/>
        </w:rPr>
        <w:t xml:space="preserve">B2: </w:t>
      </w:r>
      <w:r>
        <w:rPr>
          <w:rFonts w:eastAsiaTheme="minorEastAsia"/>
          <w:b w:val="0"/>
        </w:rPr>
        <w:t>s</w:t>
      </w:r>
      <w:r w:rsidRPr="00E25238">
        <w:rPr>
          <w:rFonts w:eastAsiaTheme="minorEastAsia"/>
          <w:b w:val="0"/>
        </w:rPr>
        <w:t xml:space="preserve">oftware updates, </w:t>
      </w:r>
      <w:r>
        <w:rPr>
          <w:rFonts w:eastAsiaTheme="minorEastAsia"/>
          <w:b w:val="0"/>
        </w:rPr>
        <w:t>f</w:t>
      </w:r>
      <w:r w:rsidRPr="00E25238">
        <w:rPr>
          <w:rFonts w:eastAsiaTheme="minorEastAsia"/>
          <w:b w:val="0"/>
        </w:rPr>
        <w:t>inancial conseqences, expert messenger</w:t>
      </w:r>
    </w:p>
    <w:p w14:paraId="19F4C9B0" w14:textId="77777777" w:rsidR="000B3379" w:rsidRPr="000B3379" w:rsidRDefault="000B3379" w:rsidP="000B3379">
      <w:pPr>
        <w:spacing w:before="0" w:after="0" w:line="240" w:lineRule="auto"/>
        <w:contextualSpacing/>
        <w:jc w:val="both"/>
        <w:rPr>
          <w:rFonts w:ascii="Helvetica" w:eastAsia="+mn-ea" w:hAnsi="Helvetica" w:cs="Helvetica"/>
          <w:kern w:val="24"/>
          <w:szCs w:val="20"/>
        </w:rPr>
      </w:pPr>
    </w:p>
    <w:p w14:paraId="637CE4D0" w14:textId="77777777" w:rsidR="00A17D76" w:rsidRDefault="00A17D76">
      <w:pPr>
        <w:spacing w:before="0" w:after="0" w:line="240" w:lineRule="auto"/>
        <w:rPr>
          <w:rFonts w:ascii="Helvetica" w:eastAsiaTheme="minorEastAsia" w:hAnsi="Helvetica" w:cs="Helvetica"/>
          <w:b/>
          <w:bCs/>
          <w:kern w:val="24"/>
          <w:szCs w:val="20"/>
        </w:rPr>
      </w:pPr>
      <w:r>
        <w:rPr>
          <w:rFonts w:ascii="Helvetica" w:eastAsiaTheme="minorEastAsia" w:hAnsi="Helvetica" w:cs="Helvetica"/>
          <w:b/>
          <w:bCs/>
          <w:kern w:val="24"/>
          <w:szCs w:val="20"/>
        </w:rPr>
        <w:br w:type="page"/>
      </w:r>
    </w:p>
    <w:p w14:paraId="6B8ACF6F" w14:textId="77777777" w:rsidR="000B3379" w:rsidRDefault="000B3379" w:rsidP="000B3379">
      <w:pPr>
        <w:pBdr>
          <w:top w:val="single" w:sz="48" w:space="1" w:color="2D276C"/>
        </w:pBdr>
        <w:spacing w:after="0" w:line="240" w:lineRule="auto"/>
        <w:contextualSpacing/>
        <w:jc w:val="both"/>
        <w:rPr>
          <w:rFonts w:ascii="Helvetica" w:eastAsia="+mn-ea" w:hAnsi="Helvetica" w:cs="Helvetica"/>
          <w:kern w:val="24"/>
          <w:szCs w:val="20"/>
        </w:rPr>
      </w:pPr>
    </w:p>
    <w:p w14:paraId="1220533E" w14:textId="21A5AA81" w:rsidR="00A17D76" w:rsidRPr="004A76BC" w:rsidRDefault="00A17D76" w:rsidP="00A17D76">
      <w:pPr>
        <w:spacing w:after="0" w:line="240" w:lineRule="auto"/>
        <w:contextualSpacing/>
        <w:jc w:val="both"/>
        <w:rPr>
          <w:rFonts w:ascii="Helvetica" w:eastAsia="+mn-ea" w:hAnsi="Helvetica" w:cs="Helvetica"/>
          <w:kern w:val="24"/>
          <w:szCs w:val="20"/>
        </w:rPr>
      </w:pPr>
      <w:r w:rsidRPr="004A76BC">
        <w:rPr>
          <w:rFonts w:ascii="Helvetica" w:eastAsia="+mn-ea" w:hAnsi="Helvetica" w:cs="Helvetica"/>
          <w:kern w:val="24"/>
          <w:szCs w:val="20"/>
        </w:rPr>
        <w:t>We’re all busy, so it can be hard to do the things we know are important for our online security. Although small steps like software updates can feel inconvenient at the time, the long-term prevention benefits can be huge.</w:t>
      </w:r>
    </w:p>
    <w:p w14:paraId="7D26212D" w14:textId="2610F77E" w:rsidR="00A17D76" w:rsidRPr="004A76BC" w:rsidRDefault="00E86407" w:rsidP="00A17D76">
      <w:pPr>
        <w:spacing w:after="0" w:line="240" w:lineRule="auto"/>
        <w:contextualSpacing/>
        <w:jc w:val="both"/>
        <w:rPr>
          <w:rFonts w:ascii="Helvetica" w:hAnsi="Helvetica" w:cs="Helvetica"/>
          <w:szCs w:val="20"/>
        </w:rPr>
      </w:pPr>
      <w:r w:rsidRPr="004A76BC">
        <w:rPr>
          <w:rFonts w:ascii="Helvetica" w:eastAsia="+mn-ea" w:hAnsi="Helvetica" w:cs="Helvetica"/>
          <w:i/>
          <w:noProof/>
          <w:kern w:val="24"/>
          <w:szCs w:val="20"/>
        </w:rPr>
        <mc:AlternateContent>
          <mc:Choice Requires="wps">
            <w:drawing>
              <wp:anchor distT="0" distB="0" distL="114300" distR="114300" simplePos="0" relativeHeight="251689472" behindDoc="0" locked="0" layoutInCell="1" allowOverlap="1" wp14:anchorId="6E37F6C7" wp14:editId="2BC1DF47">
                <wp:simplePos x="0" y="0"/>
                <wp:positionH relativeFrom="margin">
                  <wp:align>right</wp:align>
                </wp:positionH>
                <wp:positionV relativeFrom="paragraph">
                  <wp:posOffset>109855</wp:posOffset>
                </wp:positionV>
                <wp:extent cx="1828800" cy="2797175"/>
                <wp:effectExtent l="0" t="0" r="0" b="0"/>
                <wp:wrapSquare wrapText="bothSides"/>
                <wp:docPr id="152" name="Rectangle 152"/>
                <wp:cNvGraphicFramePr/>
                <a:graphic xmlns:a="http://schemas.openxmlformats.org/drawingml/2006/main">
                  <a:graphicData uri="http://schemas.microsoft.com/office/word/2010/wordprocessingShape">
                    <wps:wsp>
                      <wps:cNvSpPr/>
                      <wps:spPr>
                        <a:xfrm>
                          <a:off x="0" y="0"/>
                          <a:ext cx="1828800" cy="2797175"/>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14:paraId="168B1DFF" w14:textId="77777777" w:rsidR="00847988" w:rsidRPr="005F118B" w:rsidRDefault="00847988" w:rsidP="00A17D76">
                            <w:pPr>
                              <w:jc w:val="center"/>
                              <w:rPr>
                                <w14:textOutline w14:w="0" w14:cap="flat" w14:cmpd="sng" w14:algn="ctr">
                                  <w14:noFill/>
                                  <w14:prstDash w14:val="solid"/>
                                  <w14:round/>
                                </w14:textOutline>
                              </w:rPr>
                            </w:pPr>
                            <w:r w:rsidRPr="000F3B3E">
                              <w:rPr>
                                <w:noProof/>
                                <w14:textOutline w14:w="0" w14:cap="flat" w14:cmpd="sng" w14:algn="ctr">
                                  <w14:noFill/>
                                  <w14:prstDash w14:val="solid"/>
                                  <w14:round/>
                                </w14:textOutline>
                              </w:rPr>
                              <w:drawing>
                                <wp:inline distT="0" distB="0" distL="0" distR="0" wp14:anchorId="3391F5FE" wp14:editId="2A35C2CC">
                                  <wp:extent cx="1633206" cy="2085975"/>
                                  <wp:effectExtent l="0" t="0" r="5715" b="0"/>
                                  <wp:docPr id="57" name="Picture 57" descr="Picture of 'Annalise', a peer messenger." title="Annalise, Teacher -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0234\AppData\Local\Microsoft\Windows\INetCache\Content.Outlook\GL0TBOH3\Updates Peer Anna.jpg"/>
                                          <pic:cNvPicPr>
                                            <a:picLocks noChangeAspect="1" noChangeArrowheads="1"/>
                                          </pic:cNvPicPr>
                                        </pic:nvPicPr>
                                        <pic:blipFill rotWithShape="1">
                                          <a:blip r:embed="rId48">
                                            <a:extLst>
                                              <a:ext uri="{28A0092B-C50C-407E-A947-70E740481C1C}">
                                                <a14:useLocalDpi xmlns:a14="http://schemas.microsoft.com/office/drawing/2010/main" val="0"/>
                                              </a:ext>
                                            </a:extLst>
                                          </a:blip>
                                          <a:srcRect b="14874"/>
                                          <a:stretch/>
                                        </pic:blipFill>
                                        <pic:spPr bwMode="auto">
                                          <a:xfrm>
                                            <a:off x="0" y="0"/>
                                            <a:ext cx="1633220" cy="2085993"/>
                                          </a:xfrm>
                                          <a:prstGeom prst="rect">
                                            <a:avLst/>
                                          </a:prstGeom>
                                          <a:noFill/>
                                          <a:ln>
                                            <a:noFill/>
                                          </a:ln>
                                          <a:extLst>
                                            <a:ext uri="{53640926-AAD7-44D8-BBD7-CCE9431645EC}">
                                              <a14:shadowObscured xmlns:a14="http://schemas.microsoft.com/office/drawing/2010/main"/>
                                            </a:ext>
                                          </a:extLst>
                                        </pic:spPr>
                                      </pic:pic>
                                    </a:graphicData>
                                  </a:graphic>
                                </wp:inline>
                              </w:drawing>
                            </w:r>
                          </w:p>
                          <w:p w14:paraId="720A84CB" w14:textId="77777777" w:rsidR="00847988" w:rsidRPr="002077FC" w:rsidRDefault="00847988" w:rsidP="00A17D76">
                            <w:pPr>
                              <w:jc w:val="right"/>
                              <w:rPr>
                                <w:rFonts w:ascii="Helvetica" w:eastAsia="+mn-ea" w:hAnsi="Helvetica" w:cs="Helvetica"/>
                                <w:color w:val="7F7F7F"/>
                                <w:kern w:val="24"/>
                                <w:szCs w:val="20"/>
                              </w:rPr>
                            </w:pPr>
                            <w:r>
                              <w:rPr>
                                <w:rFonts w:ascii="Helvetica" w:eastAsia="+mn-ea" w:hAnsi="Helvetica" w:cs="Helvetica"/>
                                <w:b/>
                                <w:color w:val="7F7F7F"/>
                                <w:kern w:val="24"/>
                                <w:szCs w:val="20"/>
                              </w:rPr>
                              <w:t>Annalise*</w:t>
                            </w:r>
                            <w:r>
                              <w:rPr>
                                <w:rFonts w:ascii="Helvetica" w:eastAsia="+mn-ea" w:hAnsi="Helvetica" w:cs="Helvetica"/>
                                <w:b/>
                                <w:color w:val="7F7F7F"/>
                                <w:kern w:val="24"/>
                                <w:szCs w:val="20"/>
                              </w:rPr>
                              <w:br/>
                            </w:r>
                            <w:r w:rsidRPr="002077FC">
                              <w:rPr>
                                <w:rFonts w:ascii="Helvetica" w:eastAsia="+mn-ea" w:hAnsi="Helvetica" w:cs="Helvetica"/>
                                <w:color w:val="7F7F7F"/>
                                <w:kern w:val="24"/>
                                <w:szCs w:val="20"/>
                              </w:rPr>
                              <w:t>Teacher</w:t>
                            </w:r>
                            <w:r>
                              <w:rPr>
                                <w:rFonts w:ascii="Helvetica" w:eastAsia="+mn-ea" w:hAnsi="Helvetica" w:cs="Helvetica"/>
                                <w:color w:val="7F7F7F"/>
                                <w:kern w:val="24"/>
                                <w:szCs w:val="20"/>
                              </w:rPr>
                              <w:t>, New South Wales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37F6C7" id="Rectangle 152" o:spid="_x0000_s1049" style="position:absolute;left:0;text-align:left;margin-left:92.8pt;margin-top:8.65pt;width:2in;height:220.25pt;z-index:2516894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" filled="f" stroked="f" strokeweight="2pt">
                <v:textbox>
                  <w:txbxContent>
                    <w:p w14:paraId="168B1DFF" w14:textId="77777777" w:rsidR="00847988" w:rsidRPr="005F118B" w:rsidRDefault="00847988" w:rsidP="00A17D76">
                      <w:pPr>
                        <w:jc w:val="center"/>
                        <w:rPr>
                          <w14:textOutline w14:w="0" w14:cap="flat" w14:cmpd="sng" w14:algn="ctr">
                            <w14:noFill/>
                            <w14:prstDash w14:val="solid"/>
                            <w14:round/>
                          </w14:textOutline>
                        </w:rPr>
                      </w:pPr>
                      <w:r w:rsidRPr="000F3B3E">
                        <w:rPr>
                          <w:noProof/>
                          <w14:textOutline w14:w="0" w14:cap="flat" w14:cmpd="sng" w14:algn="ctr">
                            <w14:noFill/>
                            <w14:prstDash w14:val="solid"/>
                            <w14:round/>
                          </w14:textOutline>
                        </w:rPr>
                        <w:drawing>
                          <wp:inline distT="0" distB="0" distL="0" distR="0" wp14:anchorId="3391F5FE" wp14:editId="2A35C2CC">
                            <wp:extent cx="1633206" cy="2085975"/>
                            <wp:effectExtent l="0" t="0" r="5715" b="0"/>
                            <wp:docPr id="57" name="Picture 57" descr="Picture of 'Annalise', a peer messenger." title="Annalise, Teacher -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0234\AppData\Local\Microsoft\Windows\INetCache\Content.Outlook\GL0TBOH3\Updates Peer Anna.jpg"/>
                                    <pic:cNvPicPr>
                                      <a:picLocks noChangeAspect="1" noChangeArrowheads="1"/>
                                    </pic:cNvPicPr>
                                  </pic:nvPicPr>
                                  <pic:blipFill rotWithShape="1">
                                    <a:blip r:embed="rId49">
                                      <a:extLst>
                                        <a:ext uri="{28A0092B-C50C-407E-A947-70E740481C1C}">
                                          <a14:useLocalDpi xmlns:a14="http://schemas.microsoft.com/office/drawing/2010/main" val="0"/>
                                        </a:ext>
                                      </a:extLst>
                                    </a:blip>
                                    <a:srcRect b="14874"/>
                                    <a:stretch/>
                                  </pic:blipFill>
                                  <pic:spPr bwMode="auto">
                                    <a:xfrm>
                                      <a:off x="0" y="0"/>
                                      <a:ext cx="1633220" cy="2085993"/>
                                    </a:xfrm>
                                    <a:prstGeom prst="rect">
                                      <a:avLst/>
                                    </a:prstGeom>
                                    <a:noFill/>
                                    <a:ln>
                                      <a:noFill/>
                                    </a:ln>
                                    <a:extLst>
                                      <a:ext uri="{53640926-AAD7-44D8-BBD7-CCE9431645EC}">
                                        <a14:shadowObscured xmlns:a14="http://schemas.microsoft.com/office/drawing/2010/main"/>
                                      </a:ext>
                                    </a:extLst>
                                  </pic:spPr>
                                </pic:pic>
                              </a:graphicData>
                            </a:graphic>
                          </wp:inline>
                        </w:drawing>
                      </w:r>
                    </w:p>
                    <w:p w14:paraId="720A84CB" w14:textId="77777777" w:rsidR="00847988" w:rsidRPr="002077FC" w:rsidRDefault="00847988" w:rsidP="00A17D76">
                      <w:pPr>
                        <w:jc w:val="right"/>
                        <w:rPr>
                          <w:rFonts w:ascii="Helvetica" w:eastAsia="+mn-ea" w:hAnsi="Helvetica" w:cs="Helvetica"/>
                          <w:color w:val="7F7F7F"/>
                          <w:kern w:val="24"/>
                          <w:szCs w:val="20"/>
                        </w:rPr>
                      </w:pPr>
                      <w:r>
                        <w:rPr>
                          <w:rFonts w:ascii="Helvetica" w:eastAsia="+mn-ea" w:hAnsi="Helvetica" w:cs="Helvetica"/>
                          <w:b/>
                          <w:color w:val="7F7F7F"/>
                          <w:kern w:val="24"/>
                          <w:szCs w:val="20"/>
                        </w:rPr>
                        <w:t>Annalise*</w:t>
                      </w:r>
                      <w:r>
                        <w:rPr>
                          <w:rFonts w:ascii="Helvetica" w:eastAsia="+mn-ea" w:hAnsi="Helvetica" w:cs="Helvetica"/>
                          <w:b/>
                          <w:color w:val="7F7F7F"/>
                          <w:kern w:val="24"/>
                          <w:szCs w:val="20"/>
                        </w:rPr>
                        <w:br/>
                      </w:r>
                      <w:r w:rsidRPr="002077FC">
                        <w:rPr>
                          <w:rFonts w:ascii="Helvetica" w:eastAsia="+mn-ea" w:hAnsi="Helvetica" w:cs="Helvetica"/>
                          <w:color w:val="7F7F7F"/>
                          <w:kern w:val="24"/>
                          <w:szCs w:val="20"/>
                        </w:rPr>
                        <w:t>Teacher</w:t>
                      </w:r>
                      <w:r>
                        <w:rPr>
                          <w:rFonts w:ascii="Helvetica" w:eastAsia="+mn-ea" w:hAnsi="Helvetica" w:cs="Helvetica"/>
                          <w:color w:val="7F7F7F"/>
                          <w:kern w:val="24"/>
                          <w:szCs w:val="20"/>
                        </w:rPr>
                        <w:t>, New South Wales</w:t>
                      </w:r>
                    </w:p>
                  </w:txbxContent>
                </v:textbox>
                <w10:wrap type="square" anchorx="margin"/>
              </v:rect>
            </w:pict>
          </mc:Fallback>
        </mc:AlternateContent>
      </w:r>
    </w:p>
    <w:p w14:paraId="3AD3B4C5" w14:textId="5E7E15A3" w:rsidR="00A17D76" w:rsidRPr="004A76BC" w:rsidRDefault="00A17D76" w:rsidP="00A17D76">
      <w:pPr>
        <w:spacing w:after="0" w:line="240" w:lineRule="auto"/>
        <w:contextualSpacing/>
        <w:jc w:val="both"/>
        <w:rPr>
          <w:rFonts w:ascii="Helvetica" w:eastAsia="+mn-ea" w:hAnsi="Helvetica" w:cs="Helvetica"/>
          <w:i/>
          <w:kern w:val="24"/>
          <w:szCs w:val="20"/>
          <w:lang w:val="en-US"/>
        </w:rPr>
      </w:pPr>
      <w:r w:rsidRPr="004A76BC">
        <w:rPr>
          <w:rFonts w:ascii="Helvetica" w:eastAsia="+mn-ea" w:hAnsi="Helvetica" w:cs="Helvetica"/>
          <w:i/>
          <w:kern w:val="24"/>
          <w:szCs w:val="20"/>
          <w:lang w:val="en-US"/>
        </w:rPr>
        <w:t>“Update your software. I clicked on a dodgy link in a text message, and because my phone wasn’t up to date, it got infected with malware. They got into my bank account and I lost $10,800.”</w:t>
      </w:r>
    </w:p>
    <w:p w14:paraId="66CABDB5" w14:textId="77777777" w:rsidR="00A17D76" w:rsidRPr="004A76BC" w:rsidRDefault="00A17D76" w:rsidP="00A17D76">
      <w:pPr>
        <w:spacing w:after="0" w:line="240" w:lineRule="auto"/>
        <w:contextualSpacing/>
        <w:jc w:val="both"/>
        <w:rPr>
          <w:rFonts w:ascii="Helvetica" w:hAnsi="Helvetica" w:cs="Helvetica"/>
          <w:szCs w:val="20"/>
        </w:rPr>
      </w:pPr>
    </w:p>
    <w:p w14:paraId="0ADCC849" w14:textId="77777777" w:rsidR="00A17D76" w:rsidRPr="004A76BC" w:rsidRDefault="00A17D76" w:rsidP="00A17D76">
      <w:pPr>
        <w:spacing w:after="0" w:line="240" w:lineRule="auto"/>
        <w:contextualSpacing/>
        <w:jc w:val="both"/>
        <w:rPr>
          <w:rFonts w:ascii="Helvetica" w:eastAsia="+mn-ea" w:hAnsi="Helvetica" w:cs="Helvetica"/>
          <w:kern w:val="24"/>
          <w:szCs w:val="20"/>
        </w:rPr>
      </w:pPr>
      <w:r w:rsidRPr="004A76BC">
        <w:rPr>
          <w:rFonts w:ascii="Helvetica" w:eastAsia="+mn-ea" w:hAnsi="Helvetica" w:cs="Helvetica"/>
          <w:kern w:val="24"/>
          <w:szCs w:val="20"/>
        </w:rPr>
        <w:t xml:space="preserve">If your phone or computer isn’t up-to-date, </w:t>
      </w:r>
      <w:r>
        <w:rPr>
          <w:rFonts w:ascii="Helvetica" w:eastAsia="+mn-ea" w:hAnsi="Helvetica" w:cs="Helvetica"/>
          <w:kern w:val="24"/>
          <w:szCs w:val="20"/>
        </w:rPr>
        <w:t>hackers can take advantages of these virtual “gaps” in your system to lock you out of your device,</w:t>
      </w:r>
      <w:r w:rsidRPr="004A76BC">
        <w:rPr>
          <w:rFonts w:ascii="Helvetica" w:eastAsia="+mn-ea" w:hAnsi="Helvetica" w:cs="Helvetica"/>
          <w:kern w:val="24"/>
          <w:szCs w:val="20"/>
        </w:rPr>
        <w:t xml:space="preserve"> </w:t>
      </w:r>
      <w:r>
        <w:rPr>
          <w:rFonts w:ascii="Helvetica" w:eastAsia="+mn-ea" w:hAnsi="Helvetica" w:cs="Helvetica"/>
          <w:kern w:val="24"/>
          <w:szCs w:val="20"/>
        </w:rPr>
        <w:t>hold files or photos</w:t>
      </w:r>
      <w:r w:rsidRPr="004A76BC">
        <w:rPr>
          <w:rFonts w:ascii="Helvetica" w:eastAsia="+mn-ea" w:hAnsi="Helvetica" w:cs="Helvetica"/>
          <w:kern w:val="24"/>
          <w:szCs w:val="20"/>
        </w:rPr>
        <w:t xml:space="preserve"> for ransom, </w:t>
      </w:r>
      <w:r>
        <w:rPr>
          <w:rFonts w:ascii="Helvetica" w:eastAsia="+mn-ea" w:hAnsi="Helvetica" w:cs="Helvetica"/>
          <w:kern w:val="24"/>
          <w:szCs w:val="20"/>
        </w:rPr>
        <w:t>or</w:t>
      </w:r>
      <w:r w:rsidRPr="004A76BC">
        <w:rPr>
          <w:rFonts w:ascii="Helvetica" w:eastAsia="+mn-ea" w:hAnsi="Helvetica" w:cs="Helvetica"/>
          <w:kern w:val="24"/>
          <w:szCs w:val="20"/>
        </w:rPr>
        <w:t xml:space="preserve"> even use your device to commit crimes without you knowing. Older software like Microsoft Windows 7 is especially vulnerable. </w:t>
      </w:r>
    </w:p>
    <w:p w14:paraId="52FC51D7" w14:textId="77777777" w:rsidR="00A17D76" w:rsidRPr="004A76BC" w:rsidRDefault="00A17D76" w:rsidP="00A17D76">
      <w:pPr>
        <w:spacing w:after="0" w:line="240" w:lineRule="auto"/>
        <w:contextualSpacing/>
        <w:jc w:val="both"/>
        <w:rPr>
          <w:rFonts w:ascii="Helvetica" w:hAnsi="Helvetica" w:cs="Helvetica"/>
          <w:szCs w:val="20"/>
        </w:rPr>
      </w:pPr>
    </w:p>
    <w:p w14:paraId="34DC7D39" w14:textId="77777777" w:rsidR="00A17D76" w:rsidRPr="004A76BC" w:rsidRDefault="00A17D76" w:rsidP="00A17D76">
      <w:pPr>
        <w:spacing w:after="0" w:line="240" w:lineRule="auto"/>
        <w:contextualSpacing/>
        <w:jc w:val="both"/>
        <w:rPr>
          <w:rFonts w:ascii="Helvetica" w:hAnsi="Helvetica" w:cs="Helvetica"/>
          <w:szCs w:val="20"/>
        </w:rPr>
      </w:pPr>
      <w:r>
        <w:rPr>
          <w:rFonts w:ascii="Helvetica" w:eastAsia="+mn-ea" w:hAnsi="Helvetica" w:cs="Helvetica"/>
          <w:kern w:val="24"/>
          <w:szCs w:val="20"/>
        </w:rPr>
        <w:t>Learn from Annalise</w:t>
      </w:r>
      <w:r w:rsidRPr="004A76BC">
        <w:rPr>
          <w:rFonts w:ascii="Helvetica" w:eastAsia="+mn-ea" w:hAnsi="Helvetica" w:cs="Helvetica"/>
          <w:kern w:val="24"/>
          <w:szCs w:val="20"/>
        </w:rPr>
        <w:t xml:space="preserve">. Make sure your computers, phones, and tablets have the latest security: </w:t>
      </w:r>
    </w:p>
    <w:p w14:paraId="09BCBE90" w14:textId="77777777" w:rsidR="00A17D76" w:rsidRPr="000B3379" w:rsidRDefault="00A17D76" w:rsidP="000B3379">
      <w:pPr>
        <w:pStyle w:val="ListParagraph"/>
        <w:numPr>
          <w:ilvl w:val="0"/>
          <w:numId w:val="40"/>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Turn on automatic updates on your devices, including your phone.</w:t>
      </w:r>
    </w:p>
    <w:p w14:paraId="28E75F66" w14:textId="77777777" w:rsidR="00A17D76" w:rsidRPr="000B3379" w:rsidRDefault="00A17D76" w:rsidP="000B3379">
      <w:pPr>
        <w:pStyle w:val="ListParagraph"/>
        <w:numPr>
          <w:ilvl w:val="0"/>
          <w:numId w:val="40"/>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When a pop-up message from a trusted application requests an update, accept it when possible.</w:t>
      </w:r>
    </w:p>
    <w:p w14:paraId="4F4391AA" w14:textId="097C95FC" w:rsidR="00A17D76" w:rsidRPr="000B3379" w:rsidRDefault="00A17D76" w:rsidP="000B3379">
      <w:pPr>
        <w:pStyle w:val="ListParagraph"/>
        <w:numPr>
          <w:ilvl w:val="0"/>
          <w:numId w:val="40"/>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If you need to delay, set a reminder for yourself so you can update your device overnight or at a more convenient time.</w:t>
      </w:r>
    </w:p>
    <w:p w14:paraId="0B92A0CB" w14:textId="5F24D939" w:rsidR="000B3379" w:rsidRDefault="000B3379" w:rsidP="000B3379">
      <w:pPr>
        <w:pBdr>
          <w:bottom w:val="single" w:sz="48" w:space="1" w:color="2D276C"/>
        </w:pBdr>
        <w:spacing w:before="0" w:after="0" w:line="240" w:lineRule="auto"/>
        <w:contextualSpacing/>
        <w:jc w:val="both"/>
        <w:rPr>
          <w:rFonts w:eastAsia="+mn-ea"/>
        </w:rPr>
      </w:pPr>
    </w:p>
    <w:p w14:paraId="23AE3FFE" w14:textId="48BCCE6B" w:rsidR="000B3379" w:rsidRDefault="000B3379" w:rsidP="000B3379">
      <w:pPr>
        <w:spacing w:before="0" w:after="0" w:line="240" w:lineRule="auto"/>
        <w:contextualSpacing/>
        <w:jc w:val="both"/>
        <w:rPr>
          <w:rFonts w:eastAsia="+mn-ea"/>
        </w:rPr>
      </w:pPr>
    </w:p>
    <w:p w14:paraId="0E47C321" w14:textId="0CC0DD71" w:rsidR="000B3379" w:rsidRDefault="000B3379" w:rsidP="000B3379">
      <w:pPr>
        <w:spacing w:before="0" w:after="0" w:line="240" w:lineRule="auto"/>
        <w:contextualSpacing/>
        <w:jc w:val="both"/>
        <w:rPr>
          <w:rFonts w:eastAsia="+mn-ea"/>
        </w:rPr>
      </w:pPr>
      <w:r w:rsidRPr="002A61EA">
        <w:rPr>
          <w:rFonts w:ascii="Helvetica" w:eastAsia="+mn-ea" w:hAnsi="Helvetica" w:cs="Helvetica"/>
          <w:bCs/>
          <w:noProof/>
          <w:kern w:val="24"/>
          <w:szCs w:val="20"/>
        </w:rPr>
        <w:drawing>
          <wp:inline distT="0" distB="0" distL="0" distR="0" wp14:anchorId="5DFBF305" wp14:editId="25A6DEC9">
            <wp:extent cx="472025" cy="399626"/>
            <wp:effectExtent l="0" t="0" r="4445" b="635"/>
            <wp:docPr id="177" name="Picture 177"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79FF9BEB" w14:textId="6B5EE57E" w:rsidR="0005608A" w:rsidRPr="00E25238" w:rsidRDefault="0005608A" w:rsidP="00DF649F">
      <w:pPr>
        <w:pStyle w:val="FigureHeading"/>
        <w:rPr>
          <w:rFonts w:eastAsiaTheme="minorEastAsia"/>
          <w:b w:val="0"/>
        </w:rPr>
      </w:pPr>
      <w:r w:rsidRPr="00E25238">
        <w:rPr>
          <w:b w:val="0"/>
        </w:rPr>
        <w:t xml:space="preserve">Treatment cell </w:t>
      </w:r>
      <w:r w:rsidRPr="00E25238">
        <w:rPr>
          <w:rFonts w:eastAsiaTheme="minorEastAsia"/>
          <w:b w:val="0"/>
        </w:rPr>
        <w:t xml:space="preserve">B3: </w:t>
      </w:r>
      <w:r>
        <w:rPr>
          <w:rFonts w:eastAsiaTheme="minorEastAsia"/>
          <w:b w:val="0"/>
        </w:rPr>
        <w:t>s</w:t>
      </w:r>
      <w:r w:rsidRPr="00E25238">
        <w:rPr>
          <w:rFonts w:eastAsiaTheme="minorEastAsia"/>
          <w:b w:val="0"/>
        </w:rPr>
        <w:t xml:space="preserve">oftware updates, </w:t>
      </w:r>
      <w:r>
        <w:rPr>
          <w:rFonts w:eastAsiaTheme="minorEastAsia"/>
          <w:b w:val="0"/>
        </w:rPr>
        <w:t>f</w:t>
      </w:r>
      <w:r w:rsidRPr="00E25238">
        <w:rPr>
          <w:rFonts w:eastAsiaTheme="minorEastAsia"/>
          <w:b w:val="0"/>
        </w:rPr>
        <w:t>inancial conseqences, peer messenger</w:t>
      </w:r>
    </w:p>
    <w:p w14:paraId="0C3F1BF3" w14:textId="0BC93DB0" w:rsidR="000B3379" w:rsidRDefault="000B3379" w:rsidP="000B3379">
      <w:pPr>
        <w:spacing w:before="0" w:after="0" w:line="240" w:lineRule="auto"/>
        <w:contextualSpacing/>
        <w:jc w:val="both"/>
        <w:rPr>
          <w:rFonts w:eastAsia="+mn-ea"/>
        </w:rPr>
      </w:pPr>
    </w:p>
    <w:p w14:paraId="42504C26" w14:textId="77777777" w:rsidR="000B3379" w:rsidRPr="000B3379" w:rsidRDefault="000B3379" w:rsidP="000B3379">
      <w:pPr>
        <w:spacing w:before="0" w:after="0" w:line="240" w:lineRule="auto"/>
        <w:contextualSpacing/>
        <w:jc w:val="both"/>
        <w:rPr>
          <w:rFonts w:ascii="Helvetica" w:eastAsia="+mn-ea" w:hAnsi="Helvetica" w:cs="Helvetica"/>
          <w:kern w:val="24"/>
          <w:szCs w:val="20"/>
        </w:rPr>
      </w:pPr>
    </w:p>
    <w:p w14:paraId="32559F76" w14:textId="77777777" w:rsidR="00A17D76" w:rsidRDefault="00A17D76">
      <w:pPr>
        <w:spacing w:before="0" w:after="0" w:line="240" w:lineRule="auto"/>
        <w:rPr>
          <w:rFonts w:ascii="Helvetica" w:eastAsiaTheme="minorEastAsia" w:hAnsi="Helvetica" w:cs="Helvetica"/>
          <w:b/>
          <w:bCs/>
          <w:kern w:val="24"/>
          <w:szCs w:val="20"/>
        </w:rPr>
      </w:pPr>
      <w:r>
        <w:rPr>
          <w:rFonts w:ascii="Helvetica" w:eastAsiaTheme="minorEastAsia" w:hAnsi="Helvetica" w:cs="Helvetica"/>
          <w:b/>
          <w:bCs/>
          <w:kern w:val="24"/>
          <w:szCs w:val="20"/>
        </w:rPr>
        <w:br w:type="page"/>
      </w:r>
    </w:p>
    <w:p w14:paraId="2BC5DDB4" w14:textId="77777777" w:rsidR="000B3379" w:rsidRDefault="000B3379" w:rsidP="000B3379">
      <w:pPr>
        <w:pBdr>
          <w:top w:val="single" w:sz="48" w:space="1" w:color="2D276C"/>
        </w:pBdr>
        <w:spacing w:after="0" w:line="240" w:lineRule="auto"/>
        <w:contextualSpacing/>
        <w:jc w:val="both"/>
        <w:rPr>
          <w:rFonts w:ascii="Helvetica" w:eastAsiaTheme="minorEastAsia" w:hAnsi="Helvetica" w:cs="Helvetica"/>
          <w:kern w:val="24"/>
          <w:szCs w:val="20"/>
        </w:rPr>
      </w:pPr>
    </w:p>
    <w:p w14:paraId="19A2103F" w14:textId="09DEB0F2"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We’re all busy, so it can be hard to do the things we know are important for our online security. Although small steps like software updates can feel inconvenient at the time, the long-term prevention benefits can be huge.</w:t>
      </w:r>
    </w:p>
    <w:p w14:paraId="79560212"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p>
    <w:p w14:paraId="739A6DCA"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 xml:space="preserve">Are your devices updated? Last year in Australia, 4,359 people reported being victims of malware or ransomware. Programs and apps can have flaws in their security that only get fixed when you update the software. If your phone or computer isn’t up-to-date, </w:t>
      </w:r>
      <w:r w:rsidRPr="004A76BC">
        <w:rPr>
          <w:rFonts w:ascii="Helvetica" w:eastAsia="+mn-ea" w:hAnsi="Helvetica" w:cs="Helvetica"/>
          <w:kern w:val="24"/>
          <w:szCs w:val="20"/>
        </w:rPr>
        <w:t xml:space="preserve">, </w:t>
      </w:r>
      <w:r>
        <w:rPr>
          <w:rFonts w:ascii="Helvetica" w:eastAsia="+mn-ea" w:hAnsi="Helvetica" w:cs="Helvetica"/>
          <w:kern w:val="24"/>
          <w:szCs w:val="20"/>
        </w:rPr>
        <w:t>hackers can take advantages of these virtual “gaps” in your system to lock you out of your device,</w:t>
      </w:r>
      <w:r w:rsidRPr="004A76BC">
        <w:rPr>
          <w:rFonts w:ascii="Helvetica" w:eastAsia="+mn-ea" w:hAnsi="Helvetica" w:cs="Helvetica"/>
          <w:kern w:val="24"/>
          <w:szCs w:val="20"/>
        </w:rPr>
        <w:t xml:space="preserve"> </w:t>
      </w:r>
      <w:r>
        <w:rPr>
          <w:rFonts w:ascii="Helvetica" w:eastAsia="+mn-ea" w:hAnsi="Helvetica" w:cs="Helvetica"/>
          <w:kern w:val="24"/>
          <w:szCs w:val="20"/>
        </w:rPr>
        <w:t>hold files or photos</w:t>
      </w:r>
      <w:r w:rsidRPr="004A76BC">
        <w:rPr>
          <w:rFonts w:ascii="Helvetica" w:eastAsia="+mn-ea" w:hAnsi="Helvetica" w:cs="Helvetica"/>
          <w:kern w:val="24"/>
          <w:szCs w:val="20"/>
        </w:rPr>
        <w:t xml:space="preserve"> for ransom, </w:t>
      </w:r>
      <w:r>
        <w:rPr>
          <w:rFonts w:ascii="Helvetica" w:eastAsia="+mn-ea" w:hAnsi="Helvetica" w:cs="Helvetica"/>
          <w:kern w:val="24"/>
          <w:szCs w:val="20"/>
        </w:rPr>
        <w:t>or</w:t>
      </w:r>
      <w:r w:rsidRPr="004A76BC" w:rsidDel="00745DB3">
        <w:rPr>
          <w:rFonts w:ascii="Helvetica" w:eastAsiaTheme="minorEastAsia" w:hAnsi="Helvetica" w:cs="Helvetica"/>
          <w:kern w:val="24"/>
          <w:szCs w:val="20"/>
        </w:rPr>
        <w:t xml:space="preserve"> </w:t>
      </w:r>
      <w:r w:rsidRPr="004A76BC">
        <w:rPr>
          <w:rFonts w:ascii="Helvetica" w:eastAsiaTheme="minorEastAsia" w:hAnsi="Helvetica" w:cs="Helvetica"/>
          <w:kern w:val="24"/>
          <w:szCs w:val="20"/>
        </w:rPr>
        <w:t xml:space="preserve">even use your device to commit crimes without you knowing. Older software like Microsoft Windows 7 is especially vulnerable. </w:t>
      </w:r>
    </w:p>
    <w:p w14:paraId="0672C4F7" w14:textId="77777777" w:rsidR="00A17D76" w:rsidRPr="004A76BC" w:rsidRDefault="00A17D76" w:rsidP="00A17D76">
      <w:pPr>
        <w:spacing w:after="0" w:line="240" w:lineRule="auto"/>
        <w:contextualSpacing/>
        <w:jc w:val="both"/>
        <w:rPr>
          <w:rFonts w:ascii="Helvetica" w:eastAsia="+mn-ea" w:hAnsi="Helvetica" w:cs="Helvetica"/>
          <w:kern w:val="24"/>
          <w:szCs w:val="20"/>
        </w:rPr>
      </w:pPr>
    </w:p>
    <w:p w14:paraId="7BFADE77" w14:textId="77777777" w:rsidR="00A17D76" w:rsidRPr="004A76BC" w:rsidRDefault="00A17D76" w:rsidP="00A17D76">
      <w:pPr>
        <w:spacing w:after="0" w:line="240" w:lineRule="auto"/>
        <w:contextualSpacing/>
        <w:jc w:val="both"/>
        <w:rPr>
          <w:rFonts w:ascii="Helvetica" w:hAnsi="Helvetica" w:cs="Helvetica"/>
          <w:szCs w:val="20"/>
        </w:rPr>
      </w:pPr>
      <w:r w:rsidRPr="004A76BC">
        <w:rPr>
          <w:rFonts w:ascii="Helvetica" w:eastAsia="+mn-ea" w:hAnsi="Helvetica" w:cs="Helvetica"/>
          <w:kern w:val="24"/>
          <w:szCs w:val="20"/>
        </w:rPr>
        <w:t xml:space="preserve">Make sure your computers, phones, and tablets have the latest security: </w:t>
      </w:r>
    </w:p>
    <w:p w14:paraId="623577E9" w14:textId="77777777" w:rsidR="00A17D76" w:rsidRPr="000B3379" w:rsidRDefault="00A17D76" w:rsidP="000B3379">
      <w:pPr>
        <w:pStyle w:val="ListParagraph"/>
        <w:numPr>
          <w:ilvl w:val="0"/>
          <w:numId w:val="41"/>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Turn on automatic updates on your devices, including your phone.</w:t>
      </w:r>
    </w:p>
    <w:p w14:paraId="38460913" w14:textId="77777777" w:rsidR="00A17D76" w:rsidRPr="000B3379" w:rsidRDefault="00A17D76" w:rsidP="000B3379">
      <w:pPr>
        <w:pStyle w:val="ListParagraph"/>
        <w:numPr>
          <w:ilvl w:val="0"/>
          <w:numId w:val="41"/>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When a pop-up message from a trusted application requests an update, accept it when possible.</w:t>
      </w:r>
    </w:p>
    <w:p w14:paraId="71D6F92A" w14:textId="1F4253F6" w:rsidR="00A17D76" w:rsidRDefault="00A17D76" w:rsidP="000B3379">
      <w:pPr>
        <w:pStyle w:val="ListParagraph"/>
        <w:numPr>
          <w:ilvl w:val="0"/>
          <w:numId w:val="41"/>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If you need to delay, set a reminder for yourself so you can update your device overnight or at a more convenient time.</w:t>
      </w:r>
    </w:p>
    <w:p w14:paraId="4E9BD238" w14:textId="0DC432C2" w:rsidR="000B3379" w:rsidRDefault="000B3379" w:rsidP="000B3379">
      <w:pPr>
        <w:pBdr>
          <w:bottom w:val="single" w:sz="48" w:space="1" w:color="2D276C"/>
        </w:pBdr>
        <w:spacing w:before="0" w:after="0" w:line="240" w:lineRule="auto"/>
        <w:contextualSpacing/>
        <w:jc w:val="both"/>
        <w:rPr>
          <w:rFonts w:eastAsia="+mn-ea"/>
        </w:rPr>
      </w:pPr>
    </w:p>
    <w:p w14:paraId="3ADBF233" w14:textId="618DD9AF" w:rsidR="000B3379" w:rsidRDefault="000B3379" w:rsidP="000B3379">
      <w:pPr>
        <w:spacing w:before="0" w:after="0" w:line="240" w:lineRule="auto"/>
        <w:contextualSpacing/>
        <w:jc w:val="both"/>
        <w:rPr>
          <w:rFonts w:eastAsia="+mn-ea"/>
        </w:rPr>
      </w:pPr>
    </w:p>
    <w:p w14:paraId="19E4EDD0" w14:textId="7E8EE972" w:rsidR="000B3379" w:rsidRDefault="000B3379" w:rsidP="000B3379">
      <w:pPr>
        <w:spacing w:before="0" w:after="0" w:line="240" w:lineRule="auto"/>
        <w:contextualSpacing/>
        <w:jc w:val="both"/>
        <w:rPr>
          <w:rFonts w:ascii="Helvetica" w:eastAsia="+mn-ea" w:hAnsi="Helvetica" w:cs="Helvetica"/>
          <w:kern w:val="24"/>
          <w:szCs w:val="20"/>
        </w:rPr>
      </w:pPr>
      <w:r w:rsidRPr="002A61EA">
        <w:rPr>
          <w:rFonts w:ascii="Helvetica" w:eastAsia="+mn-ea" w:hAnsi="Helvetica" w:cs="Helvetica"/>
          <w:bCs/>
          <w:noProof/>
          <w:kern w:val="24"/>
          <w:szCs w:val="20"/>
        </w:rPr>
        <w:drawing>
          <wp:inline distT="0" distB="0" distL="0" distR="0" wp14:anchorId="4B9EB6DF" wp14:editId="22DA579D">
            <wp:extent cx="472025" cy="399626"/>
            <wp:effectExtent l="0" t="0" r="4445" b="635"/>
            <wp:docPr id="178" name="Picture 178"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25D1FB81" w14:textId="0FF42237" w:rsidR="0080356A" w:rsidRPr="00E25238" w:rsidRDefault="0080356A" w:rsidP="00DF649F">
      <w:pPr>
        <w:pStyle w:val="FigureHeading"/>
        <w:rPr>
          <w:rFonts w:eastAsiaTheme="minorEastAsia"/>
          <w:b w:val="0"/>
        </w:rPr>
      </w:pPr>
      <w:r w:rsidRPr="00E25238">
        <w:rPr>
          <w:b w:val="0"/>
        </w:rPr>
        <w:t xml:space="preserve">Treatment cell </w:t>
      </w:r>
      <w:r w:rsidRPr="00E25238">
        <w:rPr>
          <w:rFonts w:eastAsiaTheme="minorEastAsia"/>
          <w:b w:val="0"/>
        </w:rPr>
        <w:t xml:space="preserve">B4: </w:t>
      </w:r>
      <w:r>
        <w:rPr>
          <w:rFonts w:eastAsiaTheme="minorEastAsia"/>
          <w:b w:val="0"/>
        </w:rPr>
        <w:t>s</w:t>
      </w:r>
      <w:r w:rsidRPr="00E25238">
        <w:rPr>
          <w:rFonts w:eastAsiaTheme="minorEastAsia"/>
          <w:b w:val="0"/>
        </w:rPr>
        <w:t xml:space="preserve">oftware updates, </w:t>
      </w:r>
      <w:r>
        <w:rPr>
          <w:rFonts w:eastAsiaTheme="minorEastAsia"/>
          <w:b w:val="0"/>
        </w:rPr>
        <w:t>n</w:t>
      </w:r>
      <w:r w:rsidRPr="00E25238">
        <w:rPr>
          <w:rFonts w:eastAsiaTheme="minorEastAsia"/>
          <w:b w:val="0"/>
        </w:rPr>
        <w:t>on-</w:t>
      </w:r>
      <w:r>
        <w:rPr>
          <w:rFonts w:eastAsiaTheme="minorEastAsia"/>
          <w:b w:val="0"/>
        </w:rPr>
        <w:t>f</w:t>
      </w:r>
      <w:r w:rsidRPr="00E25238">
        <w:rPr>
          <w:rFonts w:eastAsiaTheme="minorEastAsia"/>
          <w:b w:val="0"/>
        </w:rPr>
        <w:t>inancial conseqences, no messenger</w:t>
      </w:r>
    </w:p>
    <w:p w14:paraId="7506F7F7" w14:textId="4E8EF1FC" w:rsidR="000B3379" w:rsidRDefault="000B3379" w:rsidP="000B3379">
      <w:pPr>
        <w:spacing w:before="0" w:after="0" w:line="240" w:lineRule="auto"/>
        <w:contextualSpacing/>
        <w:jc w:val="both"/>
        <w:rPr>
          <w:rFonts w:ascii="Helvetica" w:eastAsia="+mn-ea" w:hAnsi="Helvetica" w:cs="Helvetica"/>
          <w:kern w:val="24"/>
          <w:szCs w:val="20"/>
        </w:rPr>
      </w:pPr>
    </w:p>
    <w:p w14:paraId="5CE61E19" w14:textId="77777777" w:rsidR="000B3379" w:rsidRPr="000B3379" w:rsidRDefault="000B3379" w:rsidP="000B3379">
      <w:pPr>
        <w:spacing w:before="0" w:after="0" w:line="240" w:lineRule="auto"/>
        <w:contextualSpacing/>
        <w:jc w:val="both"/>
        <w:rPr>
          <w:rFonts w:ascii="Helvetica" w:eastAsia="+mn-ea" w:hAnsi="Helvetica" w:cs="Helvetica"/>
          <w:kern w:val="24"/>
          <w:szCs w:val="20"/>
        </w:rPr>
      </w:pPr>
    </w:p>
    <w:p w14:paraId="390A8A1E" w14:textId="77777777" w:rsidR="00A17D76" w:rsidRDefault="00A17D76">
      <w:pPr>
        <w:spacing w:before="0" w:after="0" w:line="240" w:lineRule="auto"/>
        <w:rPr>
          <w:rFonts w:ascii="Helvetica" w:eastAsiaTheme="minorEastAsia" w:hAnsi="Helvetica" w:cs="Helvetica"/>
          <w:b/>
          <w:bCs/>
          <w:kern w:val="24"/>
          <w:szCs w:val="20"/>
        </w:rPr>
      </w:pPr>
      <w:r>
        <w:rPr>
          <w:rFonts w:ascii="Helvetica" w:eastAsiaTheme="minorEastAsia" w:hAnsi="Helvetica" w:cs="Helvetica"/>
          <w:b/>
          <w:bCs/>
          <w:kern w:val="24"/>
          <w:szCs w:val="20"/>
        </w:rPr>
        <w:br w:type="page"/>
      </w:r>
    </w:p>
    <w:p w14:paraId="7F2A3D87" w14:textId="77777777" w:rsidR="000B3379" w:rsidRPr="00A17D76" w:rsidRDefault="000B3379" w:rsidP="000B3379">
      <w:pPr>
        <w:pBdr>
          <w:top w:val="single" w:sz="48" w:space="1" w:color="2D276C"/>
        </w:pBdr>
        <w:spacing w:after="0" w:line="240" w:lineRule="auto"/>
        <w:ind w:left="-14"/>
        <w:contextualSpacing/>
        <w:jc w:val="both"/>
        <w:rPr>
          <w:rFonts w:ascii="Helvetica" w:eastAsiaTheme="minorEastAsia" w:hAnsi="Helvetica" w:cs="Helvetica"/>
          <w:b/>
          <w:bCs/>
          <w:kern w:val="24"/>
          <w:szCs w:val="20"/>
        </w:rPr>
      </w:pPr>
    </w:p>
    <w:p w14:paraId="016DB599"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We’re all busy, so it can be hard to do the things we know are important for our online security. Although small steps like software updates can feel inconvenient at the time, the long-term prevention benefits can be huge.</w:t>
      </w:r>
    </w:p>
    <w:p w14:paraId="68DC6AAC" w14:textId="77777777" w:rsidR="00A17D76" w:rsidRPr="004A76BC" w:rsidRDefault="00A17D76" w:rsidP="00A17D76">
      <w:pPr>
        <w:spacing w:after="0" w:line="240" w:lineRule="auto"/>
        <w:contextualSpacing/>
        <w:jc w:val="both"/>
        <w:rPr>
          <w:rFonts w:ascii="Helvetica" w:hAnsi="Helvetica" w:cs="Helvetica"/>
          <w:szCs w:val="20"/>
        </w:rPr>
      </w:pPr>
      <w:r w:rsidRPr="004A76BC">
        <w:rPr>
          <w:rFonts w:ascii="Helvetica" w:eastAsia="+mn-ea" w:hAnsi="Helvetica" w:cs="Helvetica"/>
          <w:i/>
          <w:noProof/>
          <w:kern w:val="24"/>
          <w:szCs w:val="20"/>
        </w:rPr>
        <mc:AlternateContent>
          <mc:Choice Requires="wps">
            <w:drawing>
              <wp:anchor distT="0" distB="0" distL="114300" distR="114300" simplePos="0" relativeHeight="251691520" behindDoc="0" locked="0" layoutInCell="1" allowOverlap="1" wp14:anchorId="4B546244" wp14:editId="7F4A970D">
                <wp:simplePos x="0" y="0"/>
                <wp:positionH relativeFrom="margin">
                  <wp:align>right</wp:align>
                </wp:positionH>
                <wp:positionV relativeFrom="paragraph">
                  <wp:posOffset>5397</wp:posOffset>
                </wp:positionV>
                <wp:extent cx="2433320" cy="2458085"/>
                <wp:effectExtent l="0" t="0" r="5080" b="0"/>
                <wp:wrapSquare wrapText="bothSides"/>
                <wp:docPr id="154" name="Rectangle 154"/>
                <wp:cNvGraphicFramePr/>
                <a:graphic xmlns:a="http://schemas.openxmlformats.org/drawingml/2006/main">
                  <a:graphicData uri="http://schemas.microsoft.com/office/word/2010/wordprocessingShape">
                    <wps:wsp>
                      <wps:cNvSpPr/>
                      <wps:spPr>
                        <a:xfrm>
                          <a:off x="0" y="0"/>
                          <a:ext cx="2433320" cy="2458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D24857" w14:textId="77777777" w:rsidR="00847988" w:rsidRPr="005F118B" w:rsidRDefault="00847988" w:rsidP="00A17D76">
                            <w:pPr>
                              <w:jc w:val="right"/>
                              <w:rPr>
                                <w14:textOutline w14:w="0" w14:cap="flat" w14:cmpd="sng" w14:algn="ctr">
                                  <w14:noFill/>
                                  <w14:prstDash w14:val="solid"/>
                                  <w14:round/>
                                </w14:textOutline>
                              </w:rPr>
                            </w:pPr>
                            <w:r>
                              <w:rPr>
                                <w:noProof/>
                              </w:rPr>
                              <w:drawing>
                                <wp:inline distT="0" distB="0" distL="0" distR="0" wp14:anchorId="309D11AC" wp14:editId="255A67C1">
                                  <wp:extent cx="1709530" cy="2541980"/>
                                  <wp:effectExtent l="0" t="0" r="5080" b="0"/>
                                  <wp:docPr id="58" name="Picture 58" descr="Picture of Scott MacLeod, an expert messenger." title="Scott MacLeod, First Assistant Director-General Protect, Assure and Enable - Australian Cyber Secur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13000" cy="2547140"/>
                                          </a:xfrm>
                                          <a:prstGeom prst="rect">
                                            <a:avLst/>
                                          </a:prstGeom>
                                        </pic:spPr>
                                      </pic:pic>
                                    </a:graphicData>
                                  </a:graphic>
                                </wp:inline>
                              </w:drawing>
                            </w:r>
                          </w:p>
                          <w:p w14:paraId="672E1E79" w14:textId="77777777" w:rsidR="00847988" w:rsidRPr="002077FC" w:rsidRDefault="00847988" w:rsidP="00A17D76">
                            <w:pPr>
                              <w:spacing w:after="0"/>
                              <w:jc w:val="right"/>
                              <w:rPr>
                                <w:rFonts w:ascii="Helvetica" w:eastAsia="+mn-ea" w:hAnsi="Helvetica" w:cs="Helvetica"/>
                                <w:b/>
                                <w:color w:val="7F7F7F"/>
                                <w:kern w:val="24"/>
                                <w:szCs w:val="20"/>
                              </w:rPr>
                            </w:pPr>
                            <w:r>
                              <w:rPr>
                                <w:rFonts w:ascii="Helvetica" w:eastAsia="+mn-ea" w:hAnsi="Helvetica" w:cs="Helvetica"/>
                                <w:b/>
                                <w:color w:val="7F7F7F"/>
                                <w:kern w:val="24"/>
                                <w:szCs w:val="20"/>
                              </w:rPr>
                              <w:t>Scott MacLeod</w:t>
                            </w:r>
                          </w:p>
                          <w:p w14:paraId="6F54053C" w14:textId="77777777" w:rsidR="00847988" w:rsidRPr="003B2716" w:rsidRDefault="00847988" w:rsidP="00A17D76">
                            <w:pPr>
                              <w:spacing w:after="0"/>
                              <w:jc w:val="right"/>
                              <w:rPr>
                                <w:rFonts w:ascii="Helvetica" w:eastAsia="+mn-ea" w:hAnsi="Helvetica" w:cs="Helvetica"/>
                                <w:i/>
                                <w:color w:val="7F7F7F"/>
                                <w:kern w:val="24"/>
                                <w:szCs w:val="20"/>
                              </w:rPr>
                            </w:pPr>
                            <w:r w:rsidRPr="003B2716">
                              <w:rPr>
                                <w:rFonts w:ascii="Helvetica" w:eastAsia="+mn-ea" w:hAnsi="Helvetica" w:cs="Helvetica"/>
                                <w:i/>
                                <w:color w:val="7F7F7F"/>
                                <w:kern w:val="24"/>
                                <w:szCs w:val="20"/>
                              </w:rPr>
                              <w:t>First Assistant Director-General</w:t>
                            </w:r>
                          </w:p>
                          <w:p w14:paraId="0559C39D" w14:textId="77777777" w:rsidR="00847988" w:rsidRPr="003B2716" w:rsidRDefault="00847988" w:rsidP="00A17D76">
                            <w:pPr>
                              <w:spacing w:after="0"/>
                              <w:jc w:val="right"/>
                              <w:rPr>
                                <w:rFonts w:ascii="Helvetica" w:eastAsia="+mn-ea" w:hAnsi="Helvetica" w:cs="Helvetica"/>
                                <w:i/>
                                <w:color w:val="7F7F7F"/>
                                <w:kern w:val="24"/>
                                <w:szCs w:val="20"/>
                              </w:rPr>
                            </w:pPr>
                            <w:r w:rsidRPr="003B2716">
                              <w:rPr>
                                <w:rFonts w:ascii="Helvetica" w:eastAsia="+mn-ea" w:hAnsi="Helvetica" w:cs="Helvetica"/>
                                <w:i/>
                                <w:color w:val="7F7F7F"/>
                                <w:kern w:val="24"/>
                                <w:szCs w:val="20"/>
                              </w:rPr>
                              <w:t>Protect, Assure and Enable</w:t>
                            </w:r>
                          </w:p>
                          <w:p w14:paraId="5FB21867" w14:textId="77777777" w:rsidR="00847988" w:rsidRPr="002077FC" w:rsidRDefault="00847988" w:rsidP="00A17D76">
                            <w:pPr>
                              <w:spacing w:after="0"/>
                              <w:jc w:val="right"/>
                              <w:rPr>
                                <w:rFonts w:ascii="Helvetica" w:eastAsia="+mn-ea" w:hAnsi="Helvetica" w:cs="Helvetica"/>
                                <w:color w:val="7F7F7F"/>
                                <w:kern w:val="24"/>
                                <w:szCs w:val="20"/>
                              </w:rPr>
                            </w:pPr>
                            <w:r w:rsidRPr="003B2716">
                              <w:rPr>
                                <w:rFonts w:ascii="Helvetica" w:eastAsia="+mn-ea" w:hAnsi="Helvetica" w:cs="Helvetica"/>
                                <w:i/>
                                <w:color w:val="7F7F7F"/>
                                <w:kern w:val="24"/>
                                <w:szCs w:val="20"/>
                              </w:rPr>
                              <w:t>Australian Cyber Security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4B546244" id="Rectangle 154" o:spid="_x0000_s1050" style="position:absolute;left:0;text-align:left;margin-left:140.4pt;margin-top:.4pt;width:191.6pt;height:193.55pt;z-index:251691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" fillcolor="white [3212]" stroked="f" strokeweight="2pt">
                <v:textbox style="mso-fit-shape-to-text:t">
                  <w:txbxContent>
                    <w:p w14:paraId="5DD24857" w14:textId="77777777" w:rsidR="00847988" w:rsidRPr="005F118B" w:rsidRDefault="00847988" w:rsidP="00A17D76">
                      <w:pPr>
                        <w:jc w:val="right"/>
                        <w:rPr>
                          <w14:textOutline w14:w="0" w14:cap="flat" w14:cmpd="sng" w14:algn="ctr">
                            <w14:noFill/>
                            <w14:prstDash w14:val="solid"/>
                            <w14:round/>
                          </w14:textOutline>
                        </w:rPr>
                      </w:pPr>
                      <w:r>
                        <w:rPr>
                          <w:noProof/>
                        </w:rPr>
                        <w:drawing>
                          <wp:inline distT="0" distB="0" distL="0" distR="0" wp14:anchorId="309D11AC" wp14:editId="255A67C1">
                            <wp:extent cx="1709530" cy="2541980"/>
                            <wp:effectExtent l="0" t="0" r="5080" b="0"/>
                            <wp:docPr id="58" name="Picture 58" descr="Picture of Scott MacLeod, an expert messenger." title="Scott MacLeod, First Assistant Director-General Protect, Assure and Enable - Australian Cyber Secur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13000" cy="2547140"/>
                                    </a:xfrm>
                                    <a:prstGeom prst="rect">
                                      <a:avLst/>
                                    </a:prstGeom>
                                  </pic:spPr>
                                </pic:pic>
                              </a:graphicData>
                            </a:graphic>
                          </wp:inline>
                        </w:drawing>
                      </w:r>
                    </w:p>
                    <w:p w14:paraId="672E1E79" w14:textId="77777777" w:rsidR="00847988" w:rsidRPr="002077FC" w:rsidRDefault="00847988" w:rsidP="00A17D76">
                      <w:pPr>
                        <w:spacing w:after="0"/>
                        <w:jc w:val="right"/>
                        <w:rPr>
                          <w:rFonts w:ascii="Helvetica" w:eastAsia="+mn-ea" w:hAnsi="Helvetica" w:cs="Helvetica"/>
                          <w:b/>
                          <w:color w:val="7F7F7F"/>
                          <w:kern w:val="24"/>
                          <w:szCs w:val="20"/>
                        </w:rPr>
                      </w:pPr>
                      <w:r>
                        <w:rPr>
                          <w:rFonts w:ascii="Helvetica" w:eastAsia="+mn-ea" w:hAnsi="Helvetica" w:cs="Helvetica"/>
                          <w:b/>
                          <w:color w:val="7F7F7F"/>
                          <w:kern w:val="24"/>
                          <w:szCs w:val="20"/>
                        </w:rPr>
                        <w:t>Scott MacLeod</w:t>
                      </w:r>
                    </w:p>
                    <w:p w14:paraId="6F54053C" w14:textId="77777777" w:rsidR="00847988" w:rsidRPr="003B2716" w:rsidRDefault="00847988" w:rsidP="00A17D76">
                      <w:pPr>
                        <w:spacing w:after="0"/>
                        <w:jc w:val="right"/>
                        <w:rPr>
                          <w:rFonts w:ascii="Helvetica" w:eastAsia="+mn-ea" w:hAnsi="Helvetica" w:cs="Helvetica"/>
                          <w:i/>
                          <w:color w:val="7F7F7F"/>
                          <w:kern w:val="24"/>
                          <w:szCs w:val="20"/>
                        </w:rPr>
                      </w:pPr>
                      <w:r w:rsidRPr="003B2716">
                        <w:rPr>
                          <w:rFonts w:ascii="Helvetica" w:eastAsia="+mn-ea" w:hAnsi="Helvetica" w:cs="Helvetica"/>
                          <w:i/>
                          <w:color w:val="7F7F7F"/>
                          <w:kern w:val="24"/>
                          <w:szCs w:val="20"/>
                        </w:rPr>
                        <w:t>First Assistant Director-General</w:t>
                      </w:r>
                    </w:p>
                    <w:p w14:paraId="0559C39D" w14:textId="77777777" w:rsidR="00847988" w:rsidRPr="003B2716" w:rsidRDefault="00847988" w:rsidP="00A17D76">
                      <w:pPr>
                        <w:spacing w:after="0"/>
                        <w:jc w:val="right"/>
                        <w:rPr>
                          <w:rFonts w:ascii="Helvetica" w:eastAsia="+mn-ea" w:hAnsi="Helvetica" w:cs="Helvetica"/>
                          <w:i/>
                          <w:color w:val="7F7F7F"/>
                          <w:kern w:val="24"/>
                          <w:szCs w:val="20"/>
                        </w:rPr>
                      </w:pPr>
                      <w:r w:rsidRPr="003B2716">
                        <w:rPr>
                          <w:rFonts w:ascii="Helvetica" w:eastAsia="+mn-ea" w:hAnsi="Helvetica" w:cs="Helvetica"/>
                          <w:i/>
                          <w:color w:val="7F7F7F"/>
                          <w:kern w:val="24"/>
                          <w:szCs w:val="20"/>
                        </w:rPr>
                        <w:t>Protect, Assure and Enable</w:t>
                      </w:r>
                    </w:p>
                    <w:p w14:paraId="5FB21867" w14:textId="77777777" w:rsidR="00847988" w:rsidRPr="002077FC" w:rsidRDefault="00847988" w:rsidP="00A17D76">
                      <w:pPr>
                        <w:spacing w:after="0"/>
                        <w:jc w:val="right"/>
                        <w:rPr>
                          <w:rFonts w:ascii="Helvetica" w:eastAsia="+mn-ea" w:hAnsi="Helvetica" w:cs="Helvetica"/>
                          <w:color w:val="7F7F7F"/>
                          <w:kern w:val="24"/>
                          <w:szCs w:val="20"/>
                        </w:rPr>
                      </w:pPr>
                      <w:r w:rsidRPr="003B2716">
                        <w:rPr>
                          <w:rFonts w:ascii="Helvetica" w:eastAsia="+mn-ea" w:hAnsi="Helvetica" w:cs="Helvetica"/>
                          <w:i/>
                          <w:color w:val="7F7F7F"/>
                          <w:kern w:val="24"/>
                          <w:szCs w:val="20"/>
                        </w:rPr>
                        <w:t>Australian Cyber Security Centre</w:t>
                      </w:r>
                    </w:p>
                  </w:txbxContent>
                </v:textbox>
                <w10:wrap type="square" anchorx="margin"/>
              </v:rect>
            </w:pict>
          </mc:Fallback>
        </mc:AlternateContent>
      </w:r>
    </w:p>
    <w:p w14:paraId="6AF53C3F" w14:textId="77777777" w:rsidR="00A17D76" w:rsidRPr="004A76BC" w:rsidRDefault="00A17D76" w:rsidP="00A17D76">
      <w:pPr>
        <w:spacing w:after="0" w:line="240" w:lineRule="auto"/>
        <w:contextualSpacing/>
        <w:jc w:val="both"/>
        <w:rPr>
          <w:rFonts w:ascii="Helvetica" w:eastAsiaTheme="minorEastAsia" w:hAnsi="Helvetica" w:cs="Helvetica"/>
          <w:i/>
          <w:kern w:val="24"/>
          <w:szCs w:val="20"/>
        </w:rPr>
      </w:pPr>
      <w:r w:rsidRPr="004A76BC">
        <w:rPr>
          <w:rFonts w:ascii="Helvetica" w:eastAsiaTheme="minorEastAsia" w:hAnsi="Helvetica" w:cs="Helvetica"/>
          <w:i/>
          <w:kern w:val="24"/>
          <w:szCs w:val="20"/>
        </w:rPr>
        <w:t xml:space="preserve">“Programs and apps can have flaws in their security that only get fixed when you </w:t>
      </w:r>
      <w:r w:rsidRPr="00553FBE">
        <w:rPr>
          <w:rFonts w:ascii="Helvetica" w:eastAsiaTheme="minorEastAsia" w:hAnsi="Helvetica" w:cs="Helvetica"/>
          <w:i/>
          <w:kern w:val="24"/>
          <w:szCs w:val="20"/>
        </w:rPr>
        <w:t xml:space="preserve">update the software. Older software like Microsoft Windows 7 is especially vulnerable. If your phone or computer isn’t up-to-date, </w:t>
      </w:r>
      <w:r w:rsidRPr="00553FBE">
        <w:rPr>
          <w:rFonts w:ascii="Helvetica" w:eastAsia="+mn-ea" w:hAnsi="Helvetica" w:cs="Helvetica"/>
          <w:i/>
          <w:kern w:val="24"/>
          <w:szCs w:val="20"/>
        </w:rPr>
        <w:t>hackers can take advantages of these virtual “gaps” in your system to lock you out of your device, hold files or photos for ransom, or</w:t>
      </w:r>
      <w:r w:rsidRPr="00553FBE">
        <w:rPr>
          <w:rFonts w:ascii="Helvetica" w:eastAsiaTheme="minorEastAsia" w:hAnsi="Helvetica" w:cs="Helvetica"/>
          <w:i/>
          <w:kern w:val="24"/>
          <w:szCs w:val="20"/>
        </w:rPr>
        <w:t xml:space="preserve"> even use your device</w:t>
      </w:r>
      <w:r w:rsidRPr="004A76BC">
        <w:rPr>
          <w:rFonts w:ascii="Helvetica" w:eastAsiaTheme="minorEastAsia" w:hAnsi="Helvetica" w:cs="Helvetica"/>
          <w:i/>
          <w:kern w:val="24"/>
          <w:szCs w:val="20"/>
        </w:rPr>
        <w:t xml:space="preserve"> to commit crimes without you knowing. Update your software before that point.”</w:t>
      </w:r>
    </w:p>
    <w:p w14:paraId="5D153A8A"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p>
    <w:p w14:paraId="1273B181"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Are your devices updated?</w:t>
      </w:r>
      <w:r w:rsidRPr="004A76BC">
        <w:rPr>
          <w:rFonts w:ascii="Helvetica" w:eastAsia="+mn-ea" w:hAnsi="Helvetica" w:cs="Helvetica"/>
          <w:kern w:val="24"/>
          <w:szCs w:val="20"/>
        </w:rPr>
        <w:t xml:space="preserve"> </w:t>
      </w:r>
      <w:r w:rsidRPr="004A76BC">
        <w:rPr>
          <w:rFonts w:ascii="Helvetica" w:eastAsiaTheme="minorEastAsia" w:hAnsi="Helvetica" w:cs="Helvetica"/>
          <w:kern w:val="24"/>
          <w:szCs w:val="20"/>
        </w:rPr>
        <w:t>Last year in Australia, 4,359 people reported being victims of malware or ransomware.</w:t>
      </w:r>
    </w:p>
    <w:p w14:paraId="7B6D4E84" w14:textId="77777777" w:rsidR="00A17D76" w:rsidRPr="004A76BC" w:rsidRDefault="00A17D76" w:rsidP="00A17D76">
      <w:pPr>
        <w:spacing w:after="0" w:line="240" w:lineRule="auto"/>
        <w:contextualSpacing/>
        <w:jc w:val="both"/>
        <w:rPr>
          <w:rFonts w:ascii="Helvetica" w:hAnsi="Helvetica" w:cs="Helvetica"/>
          <w:szCs w:val="20"/>
        </w:rPr>
      </w:pPr>
    </w:p>
    <w:p w14:paraId="2B6A280C" w14:textId="77777777" w:rsidR="00A17D76" w:rsidRPr="004A76BC" w:rsidRDefault="00A17D76" w:rsidP="00A17D76">
      <w:pPr>
        <w:spacing w:after="0" w:line="240" w:lineRule="auto"/>
        <w:contextualSpacing/>
        <w:jc w:val="both"/>
        <w:rPr>
          <w:rFonts w:ascii="Helvetica" w:hAnsi="Helvetica" w:cs="Helvetica"/>
          <w:szCs w:val="20"/>
        </w:rPr>
      </w:pPr>
      <w:r>
        <w:rPr>
          <w:rFonts w:ascii="Helvetica" w:eastAsiaTheme="minorEastAsia" w:hAnsi="Helvetica" w:cs="Helvetica"/>
          <w:kern w:val="24"/>
          <w:szCs w:val="20"/>
        </w:rPr>
        <w:t>Scott’s</w:t>
      </w:r>
      <w:r w:rsidRPr="004A76BC">
        <w:rPr>
          <w:rFonts w:ascii="Helvetica" w:eastAsiaTheme="minorEastAsia" w:hAnsi="Helvetica" w:cs="Helvetica"/>
          <w:kern w:val="24"/>
          <w:szCs w:val="20"/>
        </w:rPr>
        <w:t xml:space="preserve"> advice</w:t>
      </w:r>
      <w:r w:rsidRPr="004A76BC">
        <w:rPr>
          <w:rFonts w:ascii="Helvetica" w:eastAsia="+mn-ea" w:hAnsi="Helvetica" w:cs="Helvetica"/>
          <w:kern w:val="24"/>
          <w:szCs w:val="20"/>
        </w:rPr>
        <w:t xml:space="preserve"> for making sure your computers, phones, and tablets have the latest security: </w:t>
      </w:r>
    </w:p>
    <w:p w14:paraId="228F2536" w14:textId="77777777" w:rsidR="00A17D76" w:rsidRPr="000B3379" w:rsidRDefault="00A17D76" w:rsidP="000B3379">
      <w:pPr>
        <w:pStyle w:val="ListParagraph"/>
        <w:numPr>
          <w:ilvl w:val="0"/>
          <w:numId w:val="42"/>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Turn on automatic updates on your devices, including your phone.</w:t>
      </w:r>
    </w:p>
    <w:p w14:paraId="68933BB7" w14:textId="77777777" w:rsidR="00A17D76" w:rsidRPr="000B3379" w:rsidRDefault="00A17D76" w:rsidP="000B3379">
      <w:pPr>
        <w:pStyle w:val="ListParagraph"/>
        <w:numPr>
          <w:ilvl w:val="0"/>
          <w:numId w:val="42"/>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When a pop-up message from a trusted application requests an update, accept it when possible.</w:t>
      </w:r>
    </w:p>
    <w:p w14:paraId="7366D709" w14:textId="28D9D16E" w:rsidR="00A17D76" w:rsidRDefault="00A17D76" w:rsidP="000B3379">
      <w:pPr>
        <w:pStyle w:val="ListParagraph"/>
        <w:numPr>
          <w:ilvl w:val="0"/>
          <w:numId w:val="42"/>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If you need to delay, set a reminder for yourself so you can update overnight or at a more convenient time.</w:t>
      </w:r>
    </w:p>
    <w:p w14:paraId="47443BAF" w14:textId="4EB87E9C" w:rsidR="000B3379" w:rsidRDefault="000B3379" w:rsidP="000B3379">
      <w:pPr>
        <w:pBdr>
          <w:bottom w:val="single" w:sz="48" w:space="1" w:color="2D276C"/>
        </w:pBdr>
        <w:spacing w:before="0" w:after="0" w:line="240" w:lineRule="auto"/>
        <w:contextualSpacing/>
        <w:jc w:val="both"/>
        <w:rPr>
          <w:rFonts w:eastAsia="+mn-ea"/>
        </w:rPr>
      </w:pPr>
    </w:p>
    <w:p w14:paraId="16DE1412" w14:textId="4541D486" w:rsidR="000B3379" w:rsidRDefault="000B3379" w:rsidP="000B3379">
      <w:pPr>
        <w:spacing w:before="0" w:after="0" w:line="240" w:lineRule="auto"/>
        <w:contextualSpacing/>
        <w:jc w:val="both"/>
        <w:rPr>
          <w:rFonts w:eastAsia="+mn-ea"/>
        </w:rPr>
      </w:pPr>
    </w:p>
    <w:p w14:paraId="0982FD76" w14:textId="2A4E4CAC" w:rsidR="000B3379" w:rsidRDefault="000B3379" w:rsidP="000B3379">
      <w:pPr>
        <w:spacing w:before="0" w:after="0" w:line="240" w:lineRule="auto"/>
        <w:contextualSpacing/>
        <w:jc w:val="both"/>
        <w:rPr>
          <w:rFonts w:eastAsia="+mn-ea"/>
        </w:rPr>
      </w:pPr>
      <w:r w:rsidRPr="002A61EA">
        <w:rPr>
          <w:rFonts w:ascii="Helvetica" w:eastAsia="+mn-ea" w:hAnsi="Helvetica" w:cs="Helvetica"/>
          <w:bCs/>
          <w:noProof/>
          <w:kern w:val="24"/>
          <w:szCs w:val="20"/>
        </w:rPr>
        <w:drawing>
          <wp:inline distT="0" distB="0" distL="0" distR="0" wp14:anchorId="18E0227A" wp14:editId="69975A70">
            <wp:extent cx="472025" cy="399626"/>
            <wp:effectExtent l="0" t="0" r="4445" b="635"/>
            <wp:docPr id="179" name="Picture 179"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7BC3B5D1" w14:textId="5207A917" w:rsidR="0080356A" w:rsidRPr="00E25238" w:rsidRDefault="0080356A" w:rsidP="00DF649F">
      <w:pPr>
        <w:pStyle w:val="FigureHeading"/>
        <w:rPr>
          <w:rFonts w:eastAsiaTheme="minorEastAsia"/>
          <w:b w:val="0"/>
        </w:rPr>
      </w:pPr>
      <w:r w:rsidRPr="00E25238">
        <w:rPr>
          <w:b w:val="0"/>
        </w:rPr>
        <w:t xml:space="preserve">Treatment cell </w:t>
      </w:r>
      <w:r w:rsidRPr="00E25238">
        <w:rPr>
          <w:rFonts w:eastAsiaTheme="minorEastAsia"/>
          <w:b w:val="0"/>
        </w:rPr>
        <w:t xml:space="preserve">B5: </w:t>
      </w:r>
      <w:r>
        <w:rPr>
          <w:rFonts w:eastAsiaTheme="minorEastAsia"/>
          <w:b w:val="0"/>
        </w:rPr>
        <w:t>s</w:t>
      </w:r>
      <w:r w:rsidRPr="00E25238">
        <w:rPr>
          <w:rFonts w:eastAsiaTheme="minorEastAsia"/>
          <w:b w:val="0"/>
        </w:rPr>
        <w:t xml:space="preserve">oftware updates, </w:t>
      </w:r>
      <w:r>
        <w:rPr>
          <w:rFonts w:eastAsiaTheme="minorEastAsia"/>
          <w:b w:val="0"/>
        </w:rPr>
        <w:t>n</w:t>
      </w:r>
      <w:r w:rsidRPr="00E25238">
        <w:rPr>
          <w:rFonts w:eastAsiaTheme="minorEastAsia"/>
          <w:b w:val="0"/>
        </w:rPr>
        <w:t>on-</w:t>
      </w:r>
      <w:r>
        <w:rPr>
          <w:rFonts w:eastAsiaTheme="minorEastAsia"/>
          <w:b w:val="0"/>
        </w:rPr>
        <w:t>f</w:t>
      </w:r>
      <w:r w:rsidRPr="00E25238">
        <w:rPr>
          <w:rFonts w:eastAsiaTheme="minorEastAsia"/>
          <w:b w:val="0"/>
        </w:rPr>
        <w:t>inancial conseqences, expert messenger</w:t>
      </w:r>
    </w:p>
    <w:p w14:paraId="4FB4D952" w14:textId="77777777" w:rsidR="000B3379" w:rsidRPr="000B3379" w:rsidRDefault="000B3379" w:rsidP="000B3379">
      <w:pPr>
        <w:spacing w:before="0" w:after="0" w:line="240" w:lineRule="auto"/>
        <w:contextualSpacing/>
        <w:jc w:val="both"/>
        <w:rPr>
          <w:rFonts w:ascii="Helvetica" w:eastAsia="+mn-ea" w:hAnsi="Helvetica" w:cs="Helvetica"/>
          <w:kern w:val="24"/>
          <w:szCs w:val="20"/>
        </w:rPr>
      </w:pPr>
    </w:p>
    <w:p w14:paraId="50B5377A" w14:textId="77777777" w:rsidR="00A17D76" w:rsidRDefault="00A17D76">
      <w:pPr>
        <w:spacing w:before="0" w:after="0" w:line="240" w:lineRule="auto"/>
        <w:rPr>
          <w:rFonts w:ascii="Helvetica" w:eastAsiaTheme="minorEastAsia" w:hAnsi="Helvetica" w:cs="Helvetica"/>
          <w:b/>
          <w:bCs/>
          <w:kern w:val="24"/>
          <w:szCs w:val="20"/>
        </w:rPr>
      </w:pPr>
      <w:r>
        <w:rPr>
          <w:rFonts w:ascii="Helvetica" w:eastAsiaTheme="minorEastAsia" w:hAnsi="Helvetica" w:cs="Helvetica"/>
          <w:b/>
          <w:bCs/>
          <w:kern w:val="24"/>
          <w:szCs w:val="20"/>
        </w:rPr>
        <w:br w:type="page"/>
      </w:r>
    </w:p>
    <w:p w14:paraId="4A299974" w14:textId="4BAA458D" w:rsidR="00A17D76" w:rsidRDefault="00A17D76" w:rsidP="000B3379">
      <w:pPr>
        <w:pBdr>
          <w:top w:val="single" w:sz="48" w:space="1" w:color="2D276C"/>
        </w:pBdr>
        <w:spacing w:after="0" w:line="240" w:lineRule="auto"/>
        <w:ind w:left="-14"/>
        <w:contextualSpacing/>
        <w:jc w:val="both"/>
        <w:rPr>
          <w:rFonts w:ascii="Helvetica" w:eastAsiaTheme="minorEastAsia" w:hAnsi="Helvetica" w:cs="Helvetica"/>
          <w:bCs/>
          <w:kern w:val="24"/>
          <w:szCs w:val="20"/>
          <w:u w:val="single"/>
        </w:rPr>
      </w:pPr>
    </w:p>
    <w:p w14:paraId="6F15A373"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We’re all busy, so it can be hard to do the things we know are important for our online security. Although small steps like software updates can feel inconvenient at the time, the long-term prevention benefits can be huge.</w:t>
      </w:r>
    </w:p>
    <w:p w14:paraId="2C2C700F" w14:textId="77777777" w:rsidR="00A17D76" w:rsidRPr="004A76BC" w:rsidRDefault="00A17D76" w:rsidP="00A17D76">
      <w:pPr>
        <w:spacing w:after="0" w:line="240" w:lineRule="auto"/>
        <w:contextualSpacing/>
        <w:jc w:val="both"/>
        <w:rPr>
          <w:rFonts w:ascii="Helvetica" w:hAnsi="Helvetica" w:cs="Helvetica"/>
          <w:szCs w:val="20"/>
        </w:rPr>
      </w:pPr>
    </w:p>
    <w:p w14:paraId="3FD3BDE6" w14:textId="77777777" w:rsidR="00A17D76" w:rsidRPr="004A76BC" w:rsidRDefault="00A17D76" w:rsidP="00A17D76">
      <w:pPr>
        <w:spacing w:after="0" w:line="240" w:lineRule="auto"/>
        <w:contextualSpacing/>
        <w:jc w:val="both"/>
        <w:rPr>
          <w:rFonts w:ascii="Helvetica" w:eastAsiaTheme="minorEastAsia" w:hAnsi="Helvetica" w:cs="Helvetica"/>
          <w:i/>
          <w:kern w:val="24"/>
          <w:szCs w:val="20"/>
        </w:rPr>
      </w:pPr>
      <w:r w:rsidRPr="004A76BC">
        <w:rPr>
          <w:rFonts w:ascii="Helvetica" w:eastAsiaTheme="minorEastAsia" w:hAnsi="Helvetica" w:cs="Helvetica"/>
          <w:i/>
          <w:noProof/>
          <w:kern w:val="24"/>
          <w:szCs w:val="20"/>
        </w:rPr>
        <mc:AlternateContent>
          <mc:Choice Requires="wps">
            <w:drawing>
              <wp:anchor distT="0" distB="0" distL="114300" distR="114300" simplePos="0" relativeHeight="251693568" behindDoc="0" locked="0" layoutInCell="1" allowOverlap="1" wp14:anchorId="40F0AAF9" wp14:editId="6BDBDCC9">
                <wp:simplePos x="0" y="0"/>
                <wp:positionH relativeFrom="margin">
                  <wp:align>right</wp:align>
                </wp:positionH>
                <wp:positionV relativeFrom="paragraph">
                  <wp:posOffset>5715</wp:posOffset>
                </wp:positionV>
                <wp:extent cx="1828800" cy="2686050"/>
                <wp:effectExtent l="0" t="0" r="0" b="0"/>
                <wp:wrapSquare wrapText="bothSides"/>
                <wp:docPr id="156" name="Rectangle 156"/>
                <wp:cNvGraphicFramePr/>
                <a:graphic xmlns:a="http://schemas.openxmlformats.org/drawingml/2006/main">
                  <a:graphicData uri="http://schemas.microsoft.com/office/word/2010/wordprocessingShape">
                    <wps:wsp>
                      <wps:cNvSpPr/>
                      <wps:spPr>
                        <a:xfrm>
                          <a:off x="0" y="0"/>
                          <a:ext cx="1828800" cy="2686050"/>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14:paraId="037FF824" w14:textId="77777777" w:rsidR="00847988" w:rsidRPr="005F118B" w:rsidRDefault="00847988" w:rsidP="00A17D76">
                            <w:pPr>
                              <w:jc w:val="center"/>
                              <w:rPr>
                                <w14:textOutline w14:w="0" w14:cap="flat" w14:cmpd="sng" w14:algn="ctr">
                                  <w14:noFill/>
                                  <w14:prstDash w14:val="solid"/>
                                  <w14:round/>
                                </w14:textOutline>
                              </w:rPr>
                            </w:pPr>
                            <w:r w:rsidRPr="000F3B3E">
                              <w:rPr>
                                <w:noProof/>
                                <w14:textOutline w14:w="0" w14:cap="flat" w14:cmpd="sng" w14:algn="ctr">
                                  <w14:noFill/>
                                  <w14:prstDash w14:val="solid"/>
                                  <w14:round/>
                                </w14:textOutline>
                              </w:rPr>
                              <w:drawing>
                                <wp:inline distT="0" distB="0" distL="0" distR="0" wp14:anchorId="54B83587" wp14:editId="7E1C6D3C">
                                  <wp:extent cx="1633206" cy="2085975"/>
                                  <wp:effectExtent l="0" t="0" r="5715" b="0"/>
                                  <wp:docPr id="59" name="Picture 59" descr="Picture of 'Annalise', a peer messenger." title="Annalise, Teacher -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0234\AppData\Local\Microsoft\Windows\INetCache\Content.Outlook\GL0TBOH3\Updates Peer Anna.jpg"/>
                                          <pic:cNvPicPr>
                                            <a:picLocks noChangeAspect="1" noChangeArrowheads="1"/>
                                          </pic:cNvPicPr>
                                        </pic:nvPicPr>
                                        <pic:blipFill rotWithShape="1">
                                          <a:blip r:embed="rId48">
                                            <a:extLst>
                                              <a:ext uri="{28A0092B-C50C-407E-A947-70E740481C1C}">
                                                <a14:useLocalDpi xmlns:a14="http://schemas.microsoft.com/office/drawing/2010/main" val="0"/>
                                              </a:ext>
                                            </a:extLst>
                                          </a:blip>
                                          <a:srcRect b="14874"/>
                                          <a:stretch/>
                                        </pic:blipFill>
                                        <pic:spPr bwMode="auto">
                                          <a:xfrm>
                                            <a:off x="0" y="0"/>
                                            <a:ext cx="1633220" cy="2085993"/>
                                          </a:xfrm>
                                          <a:prstGeom prst="rect">
                                            <a:avLst/>
                                          </a:prstGeom>
                                          <a:noFill/>
                                          <a:ln>
                                            <a:noFill/>
                                          </a:ln>
                                          <a:extLst>
                                            <a:ext uri="{53640926-AAD7-44D8-BBD7-CCE9431645EC}">
                                              <a14:shadowObscured xmlns:a14="http://schemas.microsoft.com/office/drawing/2010/main"/>
                                            </a:ext>
                                          </a:extLst>
                                        </pic:spPr>
                                      </pic:pic>
                                    </a:graphicData>
                                  </a:graphic>
                                </wp:inline>
                              </w:drawing>
                            </w:r>
                          </w:p>
                          <w:p w14:paraId="5F5F3C17" w14:textId="77777777" w:rsidR="00847988" w:rsidRPr="000F3B3E" w:rsidRDefault="00847988" w:rsidP="00A17D76">
                            <w:pPr>
                              <w:jc w:val="right"/>
                              <w:rPr>
                                <w:rFonts w:ascii="Helvetica" w:eastAsia="+mn-ea" w:hAnsi="Helvetica" w:cs="Helvetica"/>
                                <w:color w:val="7F7F7F"/>
                                <w:kern w:val="24"/>
                                <w:szCs w:val="20"/>
                              </w:rPr>
                            </w:pPr>
                            <w:r>
                              <w:rPr>
                                <w:rFonts w:ascii="Helvetica" w:eastAsia="+mn-ea" w:hAnsi="Helvetica" w:cs="Helvetica"/>
                                <w:b/>
                                <w:color w:val="7F7F7F"/>
                                <w:kern w:val="24"/>
                                <w:szCs w:val="20"/>
                              </w:rPr>
                              <w:t>Annalise</w:t>
                            </w:r>
                            <w:r w:rsidRPr="00EA271E">
                              <w:rPr>
                                <w:rFonts w:ascii="Helvetica" w:eastAsia="+mn-ea" w:hAnsi="Helvetica" w:cs="Helvetica"/>
                                <w:b/>
                                <w:color w:val="7F7F7F"/>
                                <w:kern w:val="24"/>
                                <w:szCs w:val="20"/>
                              </w:rPr>
                              <w:t xml:space="preserve">* </w:t>
                            </w:r>
                            <w:r w:rsidRPr="00EA271E">
                              <w:rPr>
                                <w:rFonts w:ascii="Helvetica" w:eastAsia="+mn-ea" w:hAnsi="Helvetica" w:cs="Helvetica"/>
                                <w:b/>
                                <w:color w:val="7F7F7F"/>
                                <w:kern w:val="24"/>
                                <w:szCs w:val="20"/>
                              </w:rPr>
                              <w:br/>
                            </w:r>
                            <w:r w:rsidRPr="002077FC">
                              <w:rPr>
                                <w:rFonts w:ascii="Helvetica" w:eastAsia="+mn-ea" w:hAnsi="Helvetica" w:cs="Helvetica"/>
                                <w:color w:val="7F7F7F"/>
                                <w:kern w:val="24"/>
                                <w:szCs w:val="20"/>
                              </w:rPr>
                              <w:t>Teacher</w:t>
                            </w:r>
                            <w:r>
                              <w:rPr>
                                <w:rFonts w:ascii="Helvetica" w:eastAsia="+mn-ea" w:hAnsi="Helvetica" w:cs="Helvetica"/>
                                <w:color w:val="7F7F7F"/>
                                <w:kern w:val="24"/>
                                <w:szCs w:val="20"/>
                              </w:rPr>
                              <w:t>, New South Wales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F0AAF9" id="Rectangle 156" o:spid="_x0000_s1051" style="position:absolute;left:0;text-align:left;margin-left:92.8pt;margin-top:.45pt;width:2in;height:211.5pt;z-index:2516935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" filled="f" stroked="f" strokeweight="2pt">
                <v:textbox>
                  <w:txbxContent>
                    <w:p w14:paraId="037FF824" w14:textId="77777777" w:rsidR="00847988" w:rsidRPr="005F118B" w:rsidRDefault="00847988" w:rsidP="00A17D76">
                      <w:pPr>
                        <w:jc w:val="center"/>
                        <w:rPr>
                          <w14:textOutline w14:w="0" w14:cap="flat" w14:cmpd="sng" w14:algn="ctr">
                            <w14:noFill/>
                            <w14:prstDash w14:val="solid"/>
                            <w14:round/>
                          </w14:textOutline>
                        </w:rPr>
                      </w:pPr>
                      <w:r w:rsidRPr="000F3B3E">
                        <w:rPr>
                          <w:noProof/>
                          <w14:textOutline w14:w="0" w14:cap="flat" w14:cmpd="sng" w14:algn="ctr">
                            <w14:noFill/>
                            <w14:prstDash w14:val="solid"/>
                            <w14:round/>
                          </w14:textOutline>
                        </w:rPr>
                        <w:drawing>
                          <wp:inline distT="0" distB="0" distL="0" distR="0" wp14:anchorId="54B83587" wp14:editId="7E1C6D3C">
                            <wp:extent cx="1633206" cy="2085975"/>
                            <wp:effectExtent l="0" t="0" r="5715" b="0"/>
                            <wp:docPr id="59" name="Picture 59" descr="Picture of 'Annalise', a peer messenger." title="Annalise, Teacher -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0234\AppData\Local\Microsoft\Windows\INetCache\Content.Outlook\GL0TBOH3\Updates Peer Anna.jpg"/>
                                    <pic:cNvPicPr>
                                      <a:picLocks noChangeAspect="1" noChangeArrowheads="1"/>
                                    </pic:cNvPicPr>
                                  </pic:nvPicPr>
                                  <pic:blipFill rotWithShape="1">
                                    <a:blip r:embed="rId49">
                                      <a:extLst>
                                        <a:ext uri="{28A0092B-C50C-407E-A947-70E740481C1C}">
                                          <a14:useLocalDpi xmlns:a14="http://schemas.microsoft.com/office/drawing/2010/main" val="0"/>
                                        </a:ext>
                                      </a:extLst>
                                    </a:blip>
                                    <a:srcRect b="14874"/>
                                    <a:stretch/>
                                  </pic:blipFill>
                                  <pic:spPr bwMode="auto">
                                    <a:xfrm>
                                      <a:off x="0" y="0"/>
                                      <a:ext cx="1633220" cy="2085993"/>
                                    </a:xfrm>
                                    <a:prstGeom prst="rect">
                                      <a:avLst/>
                                    </a:prstGeom>
                                    <a:noFill/>
                                    <a:ln>
                                      <a:noFill/>
                                    </a:ln>
                                    <a:extLst>
                                      <a:ext uri="{53640926-AAD7-44D8-BBD7-CCE9431645EC}">
                                        <a14:shadowObscured xmlns:a14="http://schemas.microsoft.com/office/drawing/2010/main"/>
                                      </a:ext>
                                    </a:extLst>
                                  </pic:spPr>
                                </pic:pic>
                              </a:graphicData>
                            </a:graphic>
                          </wp:inline>
                        </w:drawing>
                      </w:r>
                    </w:p>
                    <w:p w14:paraId="5F5F3C17" w14:textId="77777777" w:rsidR="00847988" w:rsidRPr="000F3B3E" w:rsidRDefault="00847988" w:rsidP="00A17D76">
                      <w:pPr>
                        <w:jc w:val="right"/>
                        <w:rPr>
                          <w:rFonts w:ascii="Helvetica" w:eastAsia="+mn-ea" w:hAnsi="Helvetica" w:cs="Helvetica"/>
                          <w:color w:val="7F7F7F"/>
                          <w:kern w:val="24"/>
                          <w:szCs w:val="20"/>
                        </w:rPr>
                      </w:pPr>
                      <w:r>
                        <w:rPr>
                          <w:rFonts w:ascii="Helvetica" w:eastAsia="+mn-ea" w:hAnsi="Helvetica" w:cs="Helvetica"/>
                          <w:b/>
                          <w:color w:val="7F7F7F"/>
                          <w:kern w:val="24"/>
                          <w:szCs w:val="20"/>
                        </w:rPr>
                        <w:t>Annalise</w:t>
                      </w:r>
                      <w:r w:rsidRPr="00EA271E">
                        <w:rPr>
                          <w:rFonts w:ascii="Helvetica" w:eastAsia="+mn-ea" w:hAnsi="Helvetica" w:cs="Helvetica"/>
                          <w:b/>
                          <w:color w:val="7F7F7F"/>
                          <w:kern w:val="24"/>
                          <w:szCs w:val="20"/>
                        </w:rPr>
                        <w:t xml:space="preserve">* </w:t>
                      </w:r>
                      <w:r w:rsidRPr="00EA271E">
                        <w:rPr>
                          <w:rFonts w:ascii="Helvetica" w:eastAsia="+mn-ea" w:hAnsi="Helvetica" w:cs="Helvetica"/>
                          <w:b/>
                          <w:color w:val="7F7F7F"/>
                          <w:kern w:val="24"/>
                          <w:szCs w:val="20"/>
                        </w:rPr>
                        <w:br/>
                      </w:r>
                      <w:r w:rsidRPr="002077FC">
                        <w:rPr>
                          <w:rFonts w:ascii="Helvetica" w:eastAsia="+mn-ea" w:hAnsi="Helvetica" w:cs="Helvetica"/>
                          <w:color w:val="7F7F7F"/>
                          <w:kern w:val="24"/>
                          <w:szCs w:val="20"/>
                        </w:rPr>
                        <w:t>Teacher</w:t>
                      </w:r>
                      <w:r>
                        <w:rPr>
                          <w:rFonts w:ascii="Helvetica" w:eastAsia="+mn-ea" w:hAnsi="Helvetica" w:cs="Helvetica"/>
                          <w:color w:val="7F7F7F"/>
                          <w:kern w:val="24"/>
                          <w:szCs w:val="20"/>
                        </w:rPr>
                        <w:t>, New South Wales</w:t>
                      </w:r>
                    </w:p>
                  </w:txbxContent>
                </v:textbox>
                <w10:wrap type="square" anchorx="margin"/>
              </v:rect>
            </w:pict>
          </mc:Fallback>
        </mc:AlternateContent>
      </w:r>
      <w:r w:rsidRPr="004A76BC">
        <w:rPr>
          <w:rFonts w:ascii="Helvetica" w:eastAsiaTheme="minorEastAsia" w:hAnsi="Helvetica" w:cs="Helvetica"/>
          <w:i/>
          <w:kern w:val="24"/>
          <w:szCs w:val="20"/>
        </w:rPr>
        <w:t>“Update your software. I clicked on a dodgy link in a text message, and because my phone wasn’t up to date, it got infected with malware. It locked me out and I lost years’ worth of photos</w:t>
      </w:r>
      <w:r>
        <w:rPr>
          <w:rFonts w:ascii="Helvetica" w:eastAsiaTheme="minorEastAsia" w:hAnsi="Helvetica" w:cs="Helvetica"/>
          <w:i/>
          <w:kern w:val="24"/>
          <w:szCs w:val="20"/>
        </w:rPr>
        <w:t xml:space="preserve"> and files</w:t>
      </w:r>
      <w:r w:rsidRPr="004A76BC">
        <w:rPr>
          <w:rFonts w:ascii="Helvetica" w:eastAsiaTheme="minorEastAsia" w:hAnsi="Helvetica" w:cs="Helvetica"/>
          <w:i/>
          <w:kern w:val="24"/>
          <w:szCs w:val="20"/>
        </w:rPr>
        <w:t>.”</w:t>
      </w:r>
    </w:p>
    <w:p w14:paraId="39290137"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p>
    <w:p w14:paraId="75205A97" w14:textId="77777777" w:rsidR="00A17D76" w:rsidRPr="004A76BC" w:rsidRDefault="00A17D76" w:rsidP="00A17D76">
      <w:pPr>
        <w:spacing w:after="0" w:line="240" w:lineRule="auto"/>
        <w:contextualSpacing/>
        <w:jc w:val="both"/>
        <w:rPr>
          <w:rFonts w:ascii="Helvetica" w:eastAsiaTheme="minorEastAsia" w:hAnsi="Helvetica" w:cs="Helvetica"/>
          <w:kern w:val="24"/>
          <w:szCs w:val="20"/>
        </w:rPr>
      </w:pPr>
      <w:r w:rsidRPr="004A76BC">
        <w:rPr>
          <w:rFonts w:ascii="Helvetica" w:eastAsiaTheme="minorEastAsia" w:hAnsi="Helvetica" w:cs="Helvetica"/>
          <w:kern w:val="24"/>
          <w:szCs w:val="20"/>
        </w:rPr>
        <w:t xml:space="preserve">Last year in Australia, 4,359 people reported being victims of malware or ransomware. If your phone or computer isn’t up-to-date, </w:t>
      </w:r>
      <w:r>
        <w:rPr>
          <w:rFonts w:ascii="Helvetica" w:eastAsia="+mn-ea" w:hAnsi="Helvetica" w:cs="Helvetica"/>
          <w:kern w:val="24"/>
          <w:szCs w:val="20"/>
        </w:rPr>
        <w:t>hackers can take advantages of these virtual “gaps” in your system to lock you out of your device,</w:t>
      </w:r>
      <w:r w:rsidRPr="004A76BC">
        <w:rPr>
          <w:rFonts w:ascii="Helvetica" w:eastAsia="+mn-ea" w:hAnsi="Helvetica" w:cs="Helvetica"/>
          <w:kern w:val="24"/>
          <w:szCs w:val="20"/>
        </w:rPr>
        <w:t xml:space="preserve"> </w:t>
      </w:r>
      <w:r>
        <w:rPr>
          <w:rFonts w:ascii="Helvetica" w:eastAsia="+mn-ea" w:hAnsi="Helvetica" w:cs="Helvetica"/>
          <w:kern w:val="24"/>
          <w:szCs w:val="20"/>
        </w:rPr>
        <w:t>hold files or photos</w:t>
      </w:r>
      <w:r w:rsidRPr="004A76BC">
        <w:rPr>
          <w:rFonts w:ascii="Helvetica" w:eastAsia="+mn-ea" w:hAnsi="Helvetica" w:cs="Helvetica"/>
          <w:kern w:val="24"/>
          <w:szCs w:val="20"/>
        </w:rPr>
        <w:t xml:space="preserve"> for ransom, </w:t>
      </w:r>
      <w:r>
        <w:rPr>
          <w:rFonts w:ascii="Helvetica" w:eastAsia="+mn-ea" w:hAnsi="Helvetica" w:cs="Helvetica"/>
          <w:kern w:val="24"/>
          <w:szCs w:val="20"/>
        </w:rPr>
        <w:t>or</w:t>
      </w:r>
      <w:r w:rsidRPr="004A76BC" w:rsidDel="00745DB3">
        <w:rPr>
          <w:rFonts w:ascii="Helvetica" w:eastAsiaTheme="minorEastAsia" w:hAnsi="Helvetica" w:cs="Helvetica"/>
          <w:kern w:val="24"/>
          <w:szCs w:val="20"/>
        </w:rPr>
        <w:t xml:space="preserve"> </w:t>
      </w:r>
      <w:r w:rsidRPr="004A76BC">
        <w:rPr>
          <w:rFonts w:ascii="Helvetica" w:eastAsiaTheme="minorEastAsia" w:hAnsi="Helvetica" w:cs="Helvetica"/>
          <w:kern w:val="24"/>
          <w:szCs w:val="20"/>
        </w:rPr>
        <w:t xml:space="preserve">even use your device to commit crimes without you knowing. Older software like Microsoft Windows 7 is especially vulnerable. </w:t>
      </w:r>
    </w:p>
    <w:p w14:paraId="75405B39" w14:textId="77777777" w:rsidR="00A17D76" w:rsidRPr="004A76BC" w:rsidRDefault="00A17D76" w:rsidP="00A17D76">
      <w:pPr>
        <w:spacing w:after="0" w:line="240" w:lineRule="auto"/>
        <w:contextualSpacing/>
        <w:jc w:val="both"/>
        <w:rPr>
          <w:rFonts w:ascii="Helvetica" w:hAnsi="Helvetica" w:cs="Helvetica"/>
          <w:szCs w:val="20"/>
        </w:rPr>
      </w:pPr>
    </w:p>
    <w:p w14:paraId="40F88A06" w14:textId="77777777" w:rsidR="00A17D76" w:rsidRPr="004A76BC" w:rsidRDefault="00A17D76" w:rsidP="00A17D76">
      <w:pPr>
        <w:spacing w:after="0" w:line="240" w:lineRule="auto"/>
        <w:contextualSpacing/>
        <w:jc w:val="both"/>
        <w:rPr>
          <w:rFonts w:ascii="Helvetica" w:hAnsi="Helvetica" w:cs="Helvetica"/>
          <w:szCs w:val="20"/>
        </w:rPr>
      </w:pPr>
      <w:r>
        <w:rPr>
          <w:rFonts w:ascii="Helvetica" w:eastAsiaTheme="minorEastAsia" w:hAnsi="Helvetica" w:cs="Helvetica"/>
          <w:kern w:val="24"/>
          <w:szCs w:val="20"/>
        </w:rPr>
        <w:t>Learn from Annalise</w:t>
      </w:r>
      <w:r w:rsidRPr="004A76BC">
        <w:rPr>
          <w:rFonts w:ascii="Helvetica" w:eastAsiaTheme="minorEastAsia" w:hAnsi="Helvetica" w:cs="Helvetica"/>
          <w:kern w:val="24"/>
          <w:szCs w:val="20"/>
        </w:rPr>
        <w:t>.</w:t>
      </w:r>
      <w:r w:rsidRPr="004A76BC">
        <w:rPr>
          <w:rFonts w:ascii="Helvetica" w:eastAsia="+mn-ea" w:hAnsi="Helvetica" w:cs="Helvetica"/>
          <w:kern w:val="24"/>
          <w:szCs w:val="20"/>
        </w:rPr>
        <w:t xml:space="preserve"> Make sure your computers, phones, and tablets have the latest security: </w:t>
      </w:r>
    </w:p>
    <w:p w14:paraId="19D3ECD0" w14:textId="77777777" w:rsidR="00A17D76" w:rsidRPr="000B3379" w:rsidRDefault="00A17D76" w:rsidP="000B3379">
      <w:pPr>
        <w:pStyle w:val="ListParagraph"/>
        <w:numPr>
          <w:ilvl w:val="0"/>
          <w:numId w:val="43"/>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Turn on automatic updates on your devices, including your phone.</w:t>
      </w:r>
    </w:p>
    <w:p w14:paraId="723098DD" w14:textId="77777777" w:rsidR="00A17D76" w:rsidRPr="000B3379" w:rsidRDefault="00A17D76" w:rsidP="000B3379">
      <w:pPr>
        <w:pStyle w:val="ListParagraph"/>
        <w:numPr>
          <w:ilvl w:val="0"/>
          <w:numId w:val="43"/>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When a pop-up message from a trusted application requests an update, accept it when possible.</w:t>
      </w:r>
    </w:p>
    <w:p w14:paraId="4D65440E" w14:textId="77777777" w:rsidR="00A17D76" w:rsidRPr="000B3379" w:rsidRDefault="00A17D76" w:rsidP="000B3379">
      <w:pPr>
        <w:pStyle w:val="ListParagraph"/>
        <w:numPr>
          <w:ilvl w:val="0"/>
          <w:numId w:val="43"/>
        </w:numPr>
        <w:spacing w:before="0" w:after="0" w:line="240" w:lineRule="auto"/>
        <w:contextualSpacing/>
        <w:jc w:val="both"/>
        <w:rPr>
          <w:rFonts w:ascii="Helvetica" w:eastAsia="+mn-ea" w:hAnsi="Helvetica" w:cs="Helvetica"/>
          <w:kern w:val="24"/>
          <w:szCs w:val="20"/>
        </w:rPr>
      </w:pPr>
      <w:r w:rsidRPr="000B3379">
        <w:rPr>
          <w:rFonts w:ascii="Helvetica" w:eastAsia="+mn-ea" w:hAnsi="Helvetica" w:cs="Helvetica"/>
          <w:kern w:val="24"/>
          <w:szCs w:val="20"/>
        </w:rPr>
        <w:t>If you need to delay, set a reminder for yourself so you can update your device overnight or at a more convenient time.</w:t>
      </w:r>
    </w:p>
    <w:p w14:paraId="5E3B18DF" w14:textId="0D089385" w:rsidR="00A17D76" w:rsidRDefault="00A17D76" w:rsidP="000B3379">
      <w:pPr>
        <w:pBdr>
          <w:bottom w:val="single" w:sz="48" w:space="1" w:color="2D276C"/>
        </w:pBdr>
        <w:spacing w:after="0" w:line="240" w:lineRule="auto"/>
        <w:ind w:left="-14"/>
        <w:contextualSpacing/>
        <w:jc w:val="both"/>
        <w:rPr>
          <w:rFonts w:ascii="Helvetica" w:hAnsi="Helvetica" w:cs="Helvetica"/>
          <w:szCs w:val="20"/>
        </w:rPr>
      </w:pPr>
    </w:p>
    <w:p w14:paraId="1D0FFA55" w14:textId="6AD11C18" w:rsidR="00A17D76" w:rsidRDefault="00A17D76" w:rsidP="00830849">
      <w:pPr>
        <w:spacing w:after="0" w:line="240" w:lineRule="auto"/>
        <w:ind w:left="-14"/>
        <w:contextualSpacing/>
        <w:jc w:val="both"/>
        <w:rPr>
          <w:rFonts w:ascii="Helvetica" w:hAnsi="Helvetica" w:cs="Helvetica"/>
          <w:szCs w:val="20"/>
        </w:rPr>
      </w:pPr>
    </w:p>
    <w:p w14:paraId="0391EB18" w14:textId="3174D59B" w:rsidR="00830849" w:rsidRDefault="000B3379" w:rsidP="00830849">
      <w:pPr>
        <w:rPr>
          <w:rFonts w:ascii="Helvetica" w:eastAsia="+mn-ea" w:hAnsi="Helvetica" w:cs="Helvetica"/>
          <w:kern w:val="24"/>
          <w:szCs w:val="20"/>
        </w:rPr>
      </w:pPr>
      <w:r w:rsidRPr="002A61EA">
        <w:rPr>
          <w:rFonts w:ascii="Helvetica" w:eastAsia="+mn-ea" w:hAnsi="Helvetica" w:cs="Helvetica"/>
          <w:bCs/>
          <w:noProof/>
          <w:kern w:val="24"/>
          <w:szCs w:val="20"/>
        </w:rPr>
        <w:drawing>
          <wp:inline distT="0" distB="0" distL="0" distR="0" wp14:anchorId="6A3360C4" wp14:editId="501427A7">
            <wp:extent cx="472025" cy="399626"/>
            <wp:effectExtent l="0" t="0" r="4445" b="635"/>
            <wp:docPr id="180" name="Picture 180" descr="C:\Users\pmc13403\Pictures\BETA_Steps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403\Pictures\BETA_Steps_RGB_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803" cy="404518"/>
                    </a:xfrm>
                    <a:prstGeom prst="rect">
                      <a:avLst/>
                    </a:prstGeom>
                    <a:noFill/>
                    <a:ln>
                      <a:noFill/>
                    </a:ln>
                  </pic:spPr>
                </pic:pic>
              </a:graphicData>
            </a:graphic>
          </wp:inline>
        </w:drawing>
      </w:r>
    </w:p>
    <w:p w14:paraId="58C7D48E" w14:textId="4CE46205" w:rsidR="0080356A" w:rsidRPr="00E25238" w:rsidRDefault="0080356A" w:rsidP="00DF649F">
      <w:pPr>
        <w:pStyle w:val="FigureHeading"/>
        <w:rPr>
          <w:rFonts w:eastAsiaTheme="minorEastAsia"/>
        </w:rPr>
      </w:pPr>
      <w:r w:rsidRPr="00E25238">
        <w:rPr>
          <w:b w:val="0"/>
        </w:rPr>
        <w:t xml:space="preserve">Treatment cell </w:t>
      </w:r>
      <w:r w:rsidRPr="00E25238">
        <w:rPr>
          <w:rFonts w:eastAsiaTheme="minorEastAsia"/>
          <w:b w:val="0"/>
        </w:rPr>
        <w:t xml:space="preserve">B6: </w:t>
      </w:r>
      <w:r>
        <w:rPr>
          <w:rFonts w:eastAsiaTheme="minorEastAsia"/>
          <w:b w:val="0"/>
        </w:rPr>
        <w:t>s</w:t>
      </w:r>
      <w:r w:rsidRPr="00E25238">
        <w:rPr>
          <w:rFonts w:eastAsiaTheme="minorEastAsia"/>
          <w:b w:val="0"/>
        </w:rPr>
        <w:t xml:space="preserve">oftware updates, </w:t>
      </w:r>
      <w:r>
        <w:rPr>
          <w:rFonts w:eastAsiaTheme="minorEastAsia"/>
          <w:b w:val="0"/>
        </w:rPr>
        <w:t>n</w:t>
      </w:r>
      <w:r w:rsidRPr="00E25238">
        <w:rPr>
          <w:rFonts w:eastAsiaTheme="minorEastAsia"/>
          <w:b w:val="0"/>
        </w:rPr>
        <w:t>on-</w:t>
      </w:r>
      <w:r>
        <w:rPr>
          <w:rFonts w:eastAsiaTheme="minorEastAsia"/>
          <w:b w:val="0"/>
        </w:rPr>
        <w:t>f</w:t>
      </w:r>
      <w:r w:rsidRPr="00E25238">
        <w:rPr>
          <w:rFonts w:eastAsiaTheme="minorEastAsia"/>
          <w:b w:val="0"/>
        </w:rPr>
        <w:t>inancial conseqences, peer messenger</w:t>
      </w:r>
    </w:p>
    <w:p w14:paraId="1799D621" w14:textId="77777777" w:rsidR="00830849" w:rsidRDefault="00830849" w:rsidP="00830849">
      <w:pPr>
        <w:rPr>
          <w:rFonts w:ascii="Helvetica" w:eastAsia="+mn-ea" w:hAnsi="Helvetica" w:cs="Helvetica"/>
          <w:kern w:val="24"/>
          <w:szCs w:val="20"/>
        </w:rPr>
      </w:pPr>
    </w:p>
    <w:p w14:paraId="64C225F3" w14:textId="77777777" w:rsidR="00830849" w:rsidRDefault="00830849" w:rsidP="00830849">
      <w:pPr>
        <w:rPr>
          <w:rFonts w:ascii="Helvetica" w:eastAsia="+mn-ea" w:hAnsi="Helvetica" w:cs="Helvetica"/>
          <w:kern w:val="24"/>
          <w:szCs w:val="20"/>
        </w:rPr>
      </w:pPr>
    </w:p>
    <w:p w14:paraId="57B1B5D6" w14:textId="77777777" w:rsidR="00224DFA" w:rsidRDefault="00224DFA">
      <w:pPr>
        <w:spacing w:before="0" w:after="0" w:line="240" w:lineRule="auto"/>
        <w:rPr>
          <w:rFonts w:ascii="Helvetica" w:eastAsia="+mn-ea" w:hAnsi="Helvetica" w:cs="Helvetica"/>
          <w:kern w:val="24"/>
          <w:szCs w:val="20"/>
          <w:u w:val="single"/>
        </w:rPr>
      </w:pPr>
      <w:r>
        <w:rPr>
          <w:rFonts w:ascii="Helvetica" w:eastAsia="+mn-ea" w:hAnsi="Helvetica" w:cs="Helvetica"/>
          <w:kern w:val="24"/>
          <w:szCs w:val="20"/>
          <w:u w:val="single"/>
        </w:rPr>
        <w:br w:type="page"/>
      </w:r>
    </w:p>
    <w:p w14:paraId="29D3ED11" w14:textId="276E90B2" w:rsidR="00830849" w:rsidRPr="00224DFA" w:rsidRDefault="00830849" w:rsidP="00DF649F">
      <w:pPr>
        <w:pStyle w:val="Heading4"/>
        <w:rPr>
          <w:rFonts w:eastAsia="+mn-ea"/>
        </w:rPr>
      </w:pPr>
      <w:r w:rsidRPr="00224DFA">
        <w:rPr>
          <w:rFonts w:eastAsia="+mn-ea"/>
        </w:rPr>
        <w:lastRenderedPageBreak/>
        <w:t>Sources</w:t>
      </w:r>
    </w:p>
    <w:tbl>
      <w:tblPr>
        <w:tblStyle w:val="TableGrid"/>
        <w:tblW w:w="0" w:type="auto"/>
        <w:tblCellMar>
          <w:top w:w="57" w:type="dxa"/>
          <w:left w:w="142" w:type="dxa"/>
          <w:bottom w:w="108" w:type="dxa"/>
          <w:right w:w="142" w:type="dxa"/>
        </w:tblCellMar>
        <w:tblLook w:val="04A0" w:firstRow="1" w:lastRow="0" w:firstColumn="1" w:lastColumn="0" w:noHBand="0" w:noVBand="1"/>
      </w:tblPr>
      <w:tblGrid>
        <w:gridCol w:w="1304"/>
        <w:gridCol w:w="1743"/>
        <w:gridCol w:w="1707"/>
        <w:gridCol w:w="3514"/>
      </w:tblGrid>
      <w:tr w:rsidR="00B41C19" w:rsidRPr="00B41C19" w14:paraId="3CEDC64C" w14:textId="77777777" w:rsidTr="0013030B">
        <w:trPr>
          <w:tblHeader/>
        </w:trPr>
        <w:tc>
          <w:tcPr>
            <w:tcW w:w="1413" w:type="dxa"/>
          </w:tcPr>
          <w:p w14:paraId="6D214B2F" w14:textId="01204DB3" w:rsidR="00B41C19" w:rsidRPr="00B41C19" w:rsidRDefault="00D13F18" w:rsidP="00E25238">
            <w:pPr>
              <w:spacing w:before="0" w:after="0"/>
              <w:rPr>
                <w:rFonts w:ascii="Helvetica" w:eastAsia="+mn-ea" w:hAnsi="Helvetica" w:cs="Helvetica"/>
                <w:b/>
                <w:kern w:val="24"/>
                <w:szCs w:val="20"/>
              </w:rPr>
            </w:pPr>
            <w:r>
              <w:rPr>
                <w:rFonts w:ascii="Helvetica" w:eastAsia="+mn-ea" w:hAnsi="Helvetica" w:cs="Helvetica"/>
                <w:b/>
                <w:kern w:val="24"/>
                <w:szCs w:val="20"/>
              </w:rPr>
              <w:t>Outcome</w:t>
            </w:r>
          </w:p>
        </w:tc>
        <w:tc>
          <w:tcPr>
            <w:tcW w:w="2126" w:type="dxa"/>
          </w:tcPr>
          <w:p w14:paraId="314E3A8B" w14:textId="42F7EA02" w:rsidR="00B41C19" w:rsidRPr="00B41C19" w:rsidRDefault="00D13F18" w:rsidP="00E25238">
            <w:pPr>
              <w:spacing w:before="0" w:after="0"/>
              <w:rPr>
                <w:rFonts w:ascii="Helvetica" w:eastAsia="+mn-ea" w:hAnsi="Helvetica" w:cs="Helvetica"/>
                <w:b/>
                <w:kern w:val="24"/>
                <w:szCs w:val="20"/>
              </w:rPr>
            </w:pPr>
            <w:r>
              <w:rPr>
                <w:rFonts w:ascii="Helvetica" w:eastAsia="+mn-ea" w:hAnsi="Helvetica" w:cs="Helvetica"/>
                <w:b/>
                <w:kern w:val="24"/>
                <w:szCs w:val="20"/>
              </w:rPr>
              <w:t>Consequence</w:t>
            </w:r>
          </w:p>
        </w:tc>
        <w:tc>
          <w:tcPr>
            <w:tcW w:w="2693" w:type="dxa"/>
          </w:tcPr>
          <w:p w14:paraId="2128B2B3" w14:textId="277196F4" w:rsidR="00B41C19" w:rsidRPr="00B41C19" w:rsidRDefault="00D13F18" w:rsidP="00E25238">
            <w:pPr>
              <w:spacing w:before="0" w:after="0"/>
              <w:rPr>
                <w:rFonts w:ascii="Helvetica" w:eastAsia="+mn-ea" w:hAnsi="Helvetica" w:cs="Helvetica"/>
                <w:b/>
                <w:kern w:val="24"/>
                <w:szCs w:val="20"/>
              </w:rPr>
            </w:pPr>
            <w:r>
              <w:rPr>
                <w:rFonts w:ascii="Helvetica" w:eastAsia="+mn-ea" w:hAnsi="Helvetica" w:cs="Helvetica"/>
                <w:b/>
                <w:kern w:val="24"/>
                <w:szCs w:val="20"/>
              </w:rPr>
              <w:t>Messenger</w:t>
            </w:r>
          </w:p>
        </w:tc>
        <w:tc>
          <w:tcPr>
            <w:tcW w:w="8926" w:type="dxa"/>
          </w:tcPr>
          <w:p w14:paraId="315C4C74" w14:textId="21483C9A" w:rsidR="00B41C19" w:rsidRPr="00B41C19" w:rsidRDefault="00B41C19" w:rsidP="00E25238">
            <w:pPr>
              <w:spacing w:before="0" w:after="0"/>
              <w:rPr>
                <w:rFonts w:ascii="Helvetica" w:eastAsia="+mn-ea" w:hAnsi="Helvetica" w:cs="Helvetica"/>
                <w:b/>
                <w:kern w:val="24"/>
                <w:szCs w:val="20"/>
              </w:rPr>
            </w:pPr>
            <w:r>
              <w:rPr>
                <w:rFonts w:ascii="Helvetica" w:eastAsia="+mn-ea" w:hAnsi="Helvetica" w:cs="Helvetica"/>
                <w:b/>
                <w:kern w:val="24"/>
                <w:szCs w:val="20"/>
              </w:rPr>
              <w:t>Source</w:t>
            </w:r>
          </w:p>
        </w:tc>
      </w:tr>
      <w:tr w:rsidR="00830849" w:rsidRPr="004A76BC" w14:paraId="195BC558" w14:textId="77777777" w:rsidTr="00E25238">
        <w:tc>
          <w:tcPr>
            <w:tcW w:w="1413" w:type="dxa"/>
            <w:vMerge w:val="restart"/>
          </w:tcPr>
          <w:p w14:paraId="423A622B"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Passwords</w:t>
            </w:r>
          </w:p>
        </w:tc>
        <w:tc>
          <w:tcPr>
            <w:tcW w:w="2126" w:type="dxa"/>
            <w:vMerge w:val="restart"/>
          </w:tcPr>
          <w:p w14:paraId="54D4DFEA"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Financial</w:t>
            </w:r>
          </w:p>
        </w:tc>
        <w:tc>
          <w:tcPr>
            <w:tcW w:w="2693" w:type="dxa"/>
          </w:tcPr>
          <w:p w14:paraId="059EFB1D"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Attention Control</w:t>
            </w:r>
          </w:p>
        </w:tc>
        <w:tc>
          <w:tcPr>
            <w:tcW w:w="8926" w:type="dxa"/>
            <w:vMerge w:val="restart"/>
          </w:tcPr>
          <w:p w14:paraId="3F14389D" w14:textId="70CA9385"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0" w:history="1">
              <w:r w:rsidR="004D00D5">
                <w:rPr>
                  <w:rStyle w:val="Hyperlink"/>
                  <w:rFonts w:ascii="Helvetica" w:eastAsia="+mn-ea" w:hAnsi="Helvetica" w:cs="Helvetica"/>
                  <w:color w:val="auto"/>
                  <w:kern w:val="24"/>
                  <w:szCs w:val="20"/>
                </w:rPr>
                <w:t>Hacking (Scamwatch, 2019)</w:t>
              </w:r>
            </w:hyperlink>
          </w:p>
          <w:p w14:paraId="05CCB7E7"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7,810 reports with 6% financial losses = 467 financial victims losing $4,543,740; avg of $9,729.63.</w:t>
            </w:r>
          </w:p>
          <w:p w14:paraId="19B7DCBB" w14:textId="77777777" w:rsidR="00830849" w:rsidRPr="004A76BC" w:rsidRDefault="00830849" w:rsidP="00E25238">
            <w:pPr>
              <w:spacing w:before="0" w:after="0"/>
              <w:rPr>
                <w:rFonts w:ascii="Helvetica" w:eastAsia="+mn-ea" w:hAnsi="Helvetica" w:cs="Helvetica"/>
                <w:kern w:val="24"/>
                <w:szCs w:val="20"/>
              </w:rPr>
            </w:pPr>
          </w:p>
          <w:p w14:paraId="3D9BB42C" w14:textId="77777777" w:rsidR="00830849" w:rsidRPr="004A76BC" w:rsidRDefault="00830849" w:rsidP="00E25238">
            <w:pPr>
              <w:spacing w:before="0" w:after="0"/>
              <w:rPr>
                <w:rFonts w:ascii="Helvetica" w:eastAsia="+mn-ea" w:hAnsi="Helvetica" w:cs="Helvetica"/>
                <w:kern w:val="24"/>
                <w:szCs w:val="20"/>
              </w:rPr>
            </w:pPr>
          </w:p>
        </w:tc>
      </w:tr>
      <w:tr w:rsidR="00830849" w:rsidRPr="004A76BC" w14:paraId="6739A7B0" w14:textId="77777777" w:rsidTr="00E25238">
        <w:tc>
          <w:tcPr>
            <w:tcW w:w="1413" w:type="dxa"/>
            <w:vMerge/>
          </w:tcPr>
          <w:p w14:paraId="70AE6DC6" w14:textId="77777777" w:rsidR="00830849" w:rsidRPr="004A76BC" w:rsidRDefault="00830849" w:rsidP="00DF649F">
            <w:pPr>
              <w:spacing w:before="0" w:after="0"/>
              <w:rPr>
                <w:rFonts w:ascii="Helvetica" w:eastAsia="+mn-ea" w:hAnsi="Helvetica" w:cs="Helvetica"/>
                <w:kern w:val="24"/>
                <w:szCs w:val="20"/>
              </w:rPr>
            </w:pPr>
          </w:p>
        </w:tc>
        <w:tc>
          <w:tcPr>
            <w:tcW w:w="2126" w:type="dxa"/>
            <w:vMerge/>
          </w:tcPr>
          <w:p w14:paraId="6EB63698" w14:textId="77777777" w:rsidR="00830849" w:rsidRPr="004A76BC" w:rsidRDefault="00830849" w:rsidP="00DF649F">
            <w:pPr>
              <w:spacing w:before="0" w:after="0"/>
              <w:rPr>
                <w:rFonts w:ascii="Helvetica" w:eastAsia="+mn-ea" w:hAnsi="Helvetica" w:cs="Helvetica"/>
                <w:kern w:val="24"/>
                <w:szCs w:val="20"/>
              </w:rPr>
            </w:pPr>
          </w:p>
        </w:tc>
        <w:tc>
          <w:tcPr>
            <w:tcW w:w="2693" w:type="dxa"/>
          </w:tcPr>
          <w:p w14:paraId="5F595430"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Peer Messenger</w:t>
            </w:r>
          </w:p>
        </w:tc>
        <w:tc>
          <w:tcPr>
            <w:tcW w:w="8926" w:type="dxa"/>
            <w:vMerge/>
          </w:tcPr>
          <w:p w14:paraId="00FF8FBB" w14:textId="77777777" w:rsidR="00830849" w:rsidRPr="004A76BC" w:rsidRDefault="00830849" w:rsidP="00DF649F">
            <w:pPr>
              <w:spacing w:before="0" w:after="0"/>
              <w:rPr>
                <w:rFonts w:ascii="Helvetica" w:eastAsia="+mn-ea" w:hAnsi="Helvetica" w:cs="Helvetica"/>
                <w:kern w:val="24"/>
                <w:szCs w:val="20"/>
              </w:rPr>
            </w:pPr>
          </w:p>
        </w:tc>
      </w:tr>
      <w:tr w:rsidR="00830849" w:rsidRPr="004A76BC" w14:paraId="482D3D22" w14:textId="77777777" w:rsidTr="00E25238">
        <w:tc>
          <w:tcPr>
            <w:tcW w:w="1413" w:type="dxa"/>
            <w:vMerge/>
          </w:tcPr>
          <w:p w14:paraId="29E2F1F7" w14:textId="77777777" w:rsidR="00830849" w:rsidRPr="004A76BC" w:rsidRDefault="00830849" w:rsidP="00DF649F">
            <w:pPr>
              <w:spacing w:before="0" w:after="0"/>
              <w:rPr>
                <w:rFonts w:ascii="Helvetica" w:eastAsia="+mn-ea" w:hAnsi="Helvetica" w:cs="Helvetica"/>
                <w:kern w:val="24"/>
                <w:szCs w:val="20"/>
              </w:rPr>
            </w:pPr>
          </w:p>
        </w:tc>
        <w:tc>
          <w:tcPr>
            <w:tcW w:w="2126" w:type="dxa"/>
            <w:vMerge/>
          </w:tcPr>
          <w:p w14:paraId="02696CAC" w14:textId="77777777" w:rsidR="00830849" w:rsidRPr="004A76BC" w:rsidRDefault="00830849" w:rsidP="00DF649F">
            <w:pPr>
              <w:spacing w:before="0" w:after="0"/>
              <w:rPr>
                <w:rFonts w:ascii="Helvetica" w:eastAsia="+mn-ea" w:hAnsi="Helvetica" w:cs="Helvetica"/>
                <w:kern w:val="24"/>
                <w:szCs w:val="20"/>
              </w:rPr>
            </w:pPr>
          </w:p>
        </w:tc>
        <w:tc>
          <w:tcPr>
            <w:tcW w:w="2693" w:type="dxa"/>
          </w:tcPr>
          <w:p w14:paraId="217AB118"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Expert Messenger</w:t>
            </w:r>
          </w:p>
        </w:tc>
        <w:tc>
          <w:tcPr>
            <w:tcW w:w="8926" w:type="dxa"/>
            <w:vMerge/>
          </w:tcPr>
          <w:p w14:paraId="7AE89872" w14:textId="77777777" w:rsidR="00830849" w:rsidRPr="004A76BC" w:rsidRDefault="00830849" w:rsidP="00DF649F">
            <w:pPr>
              <w:spacing w:before="0" w:after="0"/>
              <w:rPr>
                <w:rFonts w:ascii="Helvetica" w:eastAsia="+mn-ea" w:hAnsi="Helvetica" w:cs="Helvetica"/>
                <w:kern w:val="24"/>
                <w:szCs w:val="20"/>
              </w:rPr>
            </w:pPr>
          </w:p>
        </w:tc>
      </w:tr>
      <w:tr w:rsidR="00830849" w:rsidRPr="004A76BC" w14:paraId="2270303B" w14:textId="77777777" w:rsidTr="00E25238">
        <w:tc>
          <w:tcPr>
            <w:tcW w:w="1413" w:type="dxa"/>
            <w:vMerge/>
          </w:tcPr>
          <w:p w14:paraId="0A8F149A" w14:textId="77777777" w:rsidR="00830849" w:rsidRPr="004A76BC" w:rsidRDefault="00830849" w:rsidP="00DF649F">
            <w:pPr>
              <w:spacing w:before="0" w:after="0"/>
              <w:rPr>
                <w:rFonts w:ascii="Helvetica" w:eastAsia="+mn-ea" w:hAnsi="Helvetica" w:cs="Helvetica"/>
                <w:kern w:val="24"/>
                <w:szCs w:val="20"/>
              </w:rPr>
            </w:pPr>
          </w:p>
        </w:tc>
        <w:tc>
          <w:tcPr>
            <w:tcW w:w="2126" w:type="dxa"/>
            <w:vMerge w:val="restart"/>
          </w:tcPr>
          <w:p w14:paraId="2E1603DB"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Non Financial</w:t>
            </w:r>
          </w:p>
        </w:tc>
        <w:tc>
          <w:tcPr>
            <w:tcW w:w="2693" w:type="dxa"/>
          </w:tcPr>
          <w:p w14:paraId="1D9EACF8"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Attention Control</w:t>
            </w:r>
          </w:p>
        </w:tc>
        <w:tc>
          <w:tcPr>
            <w:tcW w:w="8926" w:type="dxa"/>
          </w:tcPr>
          <w:p w14:paraId="6B5E79B6" w14:textId="4730DFC8"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1" w:history="1">
              <w:r w:rsidR="004D00D5">
                <w:rPr>
                  <w:rStyle w:val="Hyperlink"/>
                  <w:rFonts w:ascii="Helvetica" w:eastAsia="+mn-ea" w:hAnsi="Helvetica" w:cs="Helvetica"/>
                  <w:color w:val="auto"/>
                  <w:kern w:val="24"/>
                  <w:szCs w:val="20"/>
                </w:rPr>
                <w:t>Hacking (Scamwatch, 2019)</w:t>
              </w:r>
            </w:hyperlink>
            <w:r w:rsidRPr="004A76BC">
              <w:rPr>
                <w:rFonts w:ascii="Helvetica" w:eastAsia="+mn-ea" w:hAnsi="Helvetica" w:cs="Helvetica"/>
                <w:kern w:val="24"/>
                <w:szCs w:val="20"/>
              </w:rPr>
              <w:t>. 7,810 reports</w:t>
            </w:r>
          </w:p>
        </w:tc>
      </w:tr>
      <w:tr w:rsidR="00830849" w:rsidRPr="004A76BC" w14:paraId="0B8FD596" w14:textId="77777777" w:rsidTr="00E25238">
        <w:tc>
          <w:tcPr>
            <w:tcW w:w="1413" w:type="dxa"/>
            <w:vMerge/>
          </w:tcPr>
          <w:p w14:paraId="44F71DAD" w14:textId="77777777" w:rsidR="00830849" w:rsidRPr="004A76BC" w:rsidRDefault="00830849" w:rsidP="00DF649F">
            <w:pPr>
              <w:spacing w:before="0" w:after="0"/>
              <w:rPr>
                <w:rFonts w:ascii="Helvetica" w:eastAsia="+mn-ea" w:hAnsi="Helvetica" w:cs="Helvetica"/>
                <w:kern w:val="24"/>
                <w:szCs w:val="20"/>
              </w:rPr>
            </w:pPr>
          </w:p>
        </w:tc>
        <w:tc>
          <w:tcPr>
            <w:tcW w:w="2126" w:type="dxa"/>
            <w:vMerge/>
          </w:tcPr>
          <w:p w14:paraId="573A524F" w14:textId="77777777" w:rsidR="00830849" w:rsidRPr="004A76BC" w:rsidRDefault="00830849" w:rsidP="00DF649F">
            <w:pPr>
              <w:spacing w:before="0" w:after="0"/>
              <w:rPr>
                <w:rFonts w:ascii="Helvetica" w:eastAsia="+mn-ea" w:hAnsi="Helvetica" w:cs="Helvetica"/>
                <w:kern w:val="24"/>
                <w:szCs w:val="20"/>
              </w:rPr>
            </w:pPr>
          </w:p>
        </w:tc>
        <w:tc>
          <w:tcPr>
            <w:tcW w:w="2693" w:type="dxa"/>
          </w:tcPr>
          <w:p w14:paraId="73748015"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Peer Messenger</w:t>
            </w:r>
          </w:p>
        </w:tc>
        <w:tc>
          <w:tcPr>
            <w:tcW w:w="8926" w:type="dxa"/>
          </w:tcPr>
          <w:p w14:paraId="5762883C" w14:textId="3671F4E9" w:rsidR="00830849" w:rsidRPr="004A76BC" w:rsidRDefault="00830849" w:rsidP="00E25238">
            <w:pPr>
              <w:spacing w:before="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2" w:history="1">
              <w:r w:rsidR="004D00D5">
                <w:rPr>
                  <w:rStyle w:val="Hyperlink"/>
                  <w:rFonts w:ascii="Helvetica" w:eastAsia="+mn-ea" w:hAnsi="Helvetica" w:cs="Helvetica"/>
                  <w:color w:val="auto"/>
                  <w:kern w:val="24"/>
                  <w:szCs w:val="20"/>
                </w:rPr>
                <w:t>Hacking (Scamwatch, 2019)</w:t>
              </w:r>
            </w:hyperlink>
            <w:r w:rsidRPr="004A76BC">
              <w:rPr>
                <w:rFonts w:ascii="Helvetica" w:eastAsia="+mn-ea" w:hAnsi="Helvetica" w:cs="Helvetica"/>
                <w:kern w:val="24"/>
                <w:szCs w:val="20"/>
              </w:rPr>
              <w:t>. 7,810 reports.</w:t>
            </w:r>
          </w:p>
          <w:p w14:paraId="02FC9F4E" w14:textId="77777777" w:rsidR="00830849" w:rsidRPr="004A76BC" w:rsidRDefault="00830849" w:rsidP="00E25238">
            <w:pPr>
              <w:spacing w:before="0"/>
              <w:rPr>
                <w:rFonts w:ascii="Helvetica" w:eastAsia="+mn-ea" w:hAnsi="Helvetica" w:cs="Helvetica"/>
                <w:kern w:val="24"/>
                <w:szCs w:val="20"/>
              </w:rPr>
            </w:pPr>
            <w:r w:rsidRPr="004A76BC">
              <w:rPr>
                <w:rFonts w:ascii="Helvetica" w:eastAsia="+mn-ea" w:hAnsi="Helvetica" w:cs="Helvetica"/>
                <w:kern w:val="24"/>
                <w:szCs w:val="20"/>
              </w:rPr>
              <w:t xml:space="preserve">Case Study provided by 24/7 Global Watch: </w:t>
            </w:r>
          </w:p>
          <w:p w14:paraId="307820D2"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A 32 year old woman repeatedly lost administrator rights on her personal laptop over a number of months. In addition to the issues with the personal laptop, the victim’s internet service was remotely accessed by an anonymous user, and an unknown application was found to have been installed on her mobile telephone. As a result, the victim required specialist IT service providers attend her home </w:t>
            </w:r>
            <w:r w:rsidRPr="003314C0">
              <w:rPr>
                <w:rFonts w:ascii="Helvetica" w:eastAsia="+mn-ea" w:hAnsi="Helvetica" w:cs="Helvetica"/>
                <w:b/>
                <w:kern w:val="24"/>
                <w:szCs w:val="20"/>
              </w:rPr>
              <w:t>on more than seven occasions</w:t>
            </w:r>
            <w:r w:rsidRPr="004A76BC">
              <w:rPr>
                <w:rFonts w:ascii="Helvetica" w:eastAsia="+mn-ea" w:hAnsi="Helvetica" w:cs="Helvetica"/>
                <w:kern w:val="24"/>
                <w:szCs w:val="20"/>
              </w:rPr>
              <w:t>, resulting in the repeated loss of documents and personal data.</w:t>
            </w:r>
          </w:p>
        </w:tc>
      </w:tr>
      <w:tr w:rsidR="00830849" w:rsidRPr="004A76BC" w14:paraId="6D8E0C8E" w14:textId="77777777" w:rsidTr="00E25238">
        <w:tc>
          <w:tcPr>
            <w:tcW w:w="1413" w:type="dxa"/>
            <w:vMerge/>
          </w:tcPr>
          <w:p w14:paraId="280195F0" w14:textId="77777777" w:rsidR="00830849" w:rsidRPr="004A76BC" w:rsidRDefault="00830849" w:rsidP="00DF649F">
            <w:pPr>
              <w:spacing w:before="0" w:after="0"/>
              <w:rPr>
                <w:rFonts w:ascii="Helvetica" w:eastAsia="+mn-ea" w:hAnsi="Helvetica" w:cs="Helvetica"/>
                <w:kern w:val="24"/>
                <w:szCs w:val="20"/>
              </w:rPr>
            </w:pPr>
          </w:p>
        </w:tc>
        <w:tc>
          <w:tcPr>
            <w:tcW w:w="2126" w:type="dxa"/>
            <w:vMerge/>
          </w:tcPr>
          <w:p w14:paraId="5FE1E5BD" w14:textId="77777777" w:rsidR="00830849" w:rsidRPr="004A76BC" w:rsidRDefault="00830849" w:rsidP="00DF649F">
            <w:pPr>
              <w:spacing w:before="0" w:after="0"/>
              <w:rPr>
                <w:rFonts w:ascii="Helvetica" w:eastAsia="+mn-ea" w:hAnsi="Helvetica" w:cs="Helvetica"/>
                <w:kern w:val="24"/>
                <w:szCs w:val="20"/>
              </w:rPr>
            </w:pPr>
          </w:p>
        </w:tc>
        <w:tc>
          <w:tcPr>
            <w:tcW w:w="2693" w:type="dxa"/>
          </w:tcPr>
          <w:p w14:paraId="78375D6C"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Expert Messenger</w:t>
            </w:r>
          </w:p>
        </w:tc>
        <w:tc>
          <w:tcPr>
            <w:tcW w:w="8926" w:type="dxa"/>
          </w:tcPr>
          <w:p w14:paraId="7F07E94C" w14:textId="1520DEFF"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3" w:history="1">
              <w:r w:rsidR="004D00D5">
                <w:rPr>
                  <w:rStyle w:val="Hyperlink"/>
                  <w:rFonts w:ascii="Helvetica" w:eastAsia="+mn-ea" w:hAnsi="Helvetica" w:cs="Helvetica"/>
                  <w:color w:val="auto"/>
                  <w:kern w:val="24"/>
                  <w:szCs w:val="20"/>
                </w:rPr>
                <w:t>Hacking (Scamwatch, 2019)</w:t>
              </w:r>
            </w:hyperlink>
            <w:r w:rsidRPr="004A76BC">
              <w:rPr>
                <w:rFonts w:ascii="Helvetica" w:eastAsia="+mn-ea" w:hAnsi="Helvetica" w:cs="Helvetica"/>
                <w:kern w:val="24"/>
                <w:szCs w:val="20"/>
              </w:rPr>
              <w:t>. 7,810 reports</w:t>
            </w:r>
          </w:p>
        </w:tc>
      </w:tr>
      <w:tr w:rsidR="00830849" w:rsidRPr="004A76BC" w14:paraId="567D96ED" w14:textId="77777777" w:rsidTr="00E25238">
        <w:tc>
          <w:tcPr>
            <w:tcW w:w="1413" w:type="dxa"/>
            <w:vMerge w:val="restart"/>
          </w:tcPr>
          <w:p w14:paraId="7D849ED7"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Updates</w:t>
            </w:r>
          </w:p>
          <w:p w14:paraId="63CE96AA" w14:textId="77777777" w:rsidR="00830849" w:rsidRPr="004A76BC" w:rsidRDefault="00830849" w:rsidP="00E25238">
            <w:pPr>
              <w:spacing w:before="0" w:after="0"/>
              <w:rPr>
                <w:rFonts w:ascii="Helvetica" w:eastAsia="+mn-ea" w:hAnsi="Helvetica" w:cs="Helvetica"/>
                <w:kern w:val="24"/>
                <w:szCs w:val="20"/>
              </w:rPr>
            </w:pPr>
          </w:p>
        </w:tc>
        <w:tc>
          <w:tcPr>
            <w:tcW w:w="2126" w:type="dxa"/>
            <w:vMerge w:val="restart"/>
          </w:tcPr>
          <w:p w14:paraId="0776DBA4"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Financial</w:t>
            </w:r>
          </w:p>
        </w:tc>
        <w:tc>
          <w:tcPr>
            <w:tcW w:w="2693" w:type="dxa"/>
          </w:tcPr>
          <w:p w14:paraId="75D4DAEC" w14:textId="77777777" w:rsidR="00830849" w:rsidRPr="004A76BC" w:rsidRDefault="00830849" w:rsidP="00E25238">
            <w:pPr>
              <w:spacing w:before="0" w:after="0"/>
              <w:rPr>
                <w:rFonts w:ascii="Helvetica" w:eastAsia="+mn-ea" w:hAnsi="Helvetica" w:cs="Helvetica"/>
                <w:kern w:val="24"/>
                <w:szCs w:val="20"/>
              </w:rPr>
            </w:pPr>
            <w:r w:rsidRPr="004A76BC">
              <w:rPr>
                <w:rFonts w:ascii="Helvetica" w:eastAsia="+mn-ea" w:hAnsi="Helvetica" w:cs="Helvetica"/>
                <w:kern w:val="24"/>
                <w:szCs w:val="20"/>
              </w:rPr>
              <w:t>Attention Control</w:t>
            </w:r>
          </w:p>
        </w:tc>
        <w:tc>
          <w:tcPr>
            <w:tcW w:w="8926" w:type="dxa"/>
          </w:tcPr>
          <w:p w14:paraId="764BD6D5" w14:textId="1EE5EDA8" w:rsidR="00830849" w:rsidRPr="004A76BC" w:rsidRDefault="00830849" w:rsidP="004D00D5">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4" w:history="1">
              <w:r w:rsidR="004D00D5">
                <w:rPr>
                  <w:rStyle w:val="Hyperlink"/>
                  <w:rFonts w:ascii="Helvetica" w:eastAsia="+mn-ea" w:hAnsi="Helvetica" w:cs="Helvetica"/>
                  <w:color w:val="auto"/>
                  <w:kern w:val="24"/>
                  <w:szCs w:val="20"/>
                </w:rPr>
                <w:t>Malware &amp; ransomware (Scamwatch, 2019)</w:t>
              </w:r>
            </w:hyperlink>
            <w:r w:rsidR="004D00D5" w:rsidRPr="004D00D5">
              <w:rPr>
                <w:rStyle w:val="Hyperlink"/>
                <w:rFonts w:ascii="Helvetica" w:eastAsia="+mn-ea" w:hAnsi="Helvetica" w:cs="Helvetica"/>
                <w:color w:val="auto"/>
                <w:kern w:val="24"/>
                <w:szCs w:val="20"/>
                <w:u w:val="none"/>
              </w:rPr>
              <w:t xml:space="preserve"> </w:t>
            </w:r>
            <w:r w:rsidRPr="004A76BC">
              <w:rPr>
                <w:rFonts w:ascii="Helvetica" w:eastAsia="+mn-ea" w:hAnsi="Helvetica" w:cs="Helvetica"/>
                <w:kern w:val="24"/>
                <w:szCs w:val="20"/>
              </w:rPr>
              <w:t>4,359 reports with 1.2% financial losses =52.3 financial victims losing $155,669; avg of $2,993.64</w:t>
            </w:r>
          </w:p>
        </w:tc>
      </w:tr>
      <w:tr w:rsidR="00830849" w:rsidRPr="004A76BC" w14:paraId="5058E321" w14:textId="77777777" w:rsidTr="00E25238">
        <w:tc>
          <w:tcPr>
            <w:tcW w:w="1413" w:type="dxa"/>
            <w:vMerge/>
          </w:tcPr>
          <w:p w14:paraId="2B13E215" w14:textId="77777777" w:rsidR="00830849" w:rsidRPr="004A76BC" w:rsidRDefault="00830849" w:rsidP="00DF649F">
            <w:pPr>
              <w:spacing w:before="0" w:after="0"/>
              <w:rPr>
                <w:rFonts w:ascii="Helvetica" w:eastAsia="+mn-ea" w:hAnsi="Helvetica" w:cs="Helvetica"/>
                <w:kern w:val="24"/>
                <w:szCs w:val="20"/>
              </w:rPr>
            </w:pPr>
          </w:p>
        </w:tc>
        <w:tc>
          <w:tcPr>
            <w:tcW w:w="2126" w:type="dxa"/>
            <w:vMerge/>
          </w:tcPr>
          <w:p w14:paraId="34D50D41" w14:textId="77777777" w:rsidR="00830849" w:rsidRPr="004A76BC" w:rsidRDefault="00830849" w:rsidP="00DF649F">
            <w:pPr>
              <w:spacing w:before="0" w:after="0"/>
              <w:rPr>
                <w:rFonts w:ascii="Helvetica" w:eastAsia="+mn-ea" w:hAnsi="Helvetica" w:cs="Helvetica"/>
                <w:kern w:val="24"/>
                <w:szCs w:val="20"/>
              </w:rPr>
            </w:pPr>
          </w:p>
        </w:tc>
        <w:tc>
          <w:tcPr>
            <w:tcW w:w="2693" w:type="dxa"/>
          </w:tcPr>
          <w:p w14:paraId="6C6A5758"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Peer Messenger</w:t>
            </w:r>
          </w:p>
        </w:tc>
        <w:tc>
          <w:tcPr>
            <w:tcW w:w="8926" w:type="dxa"/>
          </w:tcPr>
          <w:p w14:paraId="46A5B7EA" w14:textId="77777777" w:rsidR="00830849" w:rsidRPr="004A76BC" w:rsidRDefault="00830849" w:rsidP="00E25238">
            <w:pPr>
              <w:spacing w:before="0"/>
              <w:rPr>
                <w:rFonts w:ascii="Helvetica" w:eastAsia="+mn-ea" w:hAnsi="Helvetica" w:cs="Helvetica"/>
                <w:kern w:val="24"/>
                <w:szCs w:val="20"/>
              </w:rPr>
            </w:pPr>
            <w:r w:rsidRPr="004A76BC">
              <w:rPr>
                <w:rFonts w:ascii="Helvetica" w:eastAsia="+mn-ea" w:hAnsi="Helvetica" w:cs="Helvetica"/>
                <w:kern w:val="24"/>
                <w:szCs w:val="20"/>
              </w:rPr>
              <w:t>Case Study provided by 24/7 Global Watch:</w:t>
            </w:r>
          </w:p>
          <w:p w14:paraId="722A0042" w14:textId="77777777" w:rsidR="00830849" w:rsidRPr="004A76BC" w:rsidRDefault="00830849" w:rsidP="00E25238">
            <w:pPr>
              <w:spacing w:before="0" w:after="0"/>
              <w:rPr>
                <w:rFonts w:ascii="Helvetica" w:eastAsia="+mn-ea" w:hAnsi="Helvetica" w:cs="Helvetica"/>
                <w:kern w:val="24"/>
                <w:szCs w:val="20"/>
                <w:u w:val="single"/>
              </w:rPr>
            </w:pPr>
            <w:r w:rsidRPr="004A76BC">
              <w:rPr>
                <w:rFonts w:ascii="Helvetica" w:eastAsia="+mn-ea" w:hAnsi="Helvetica" w:cs="Helvetica"/>
                <w:kern w:val="24"/>
                <w:szCs w:val="20"/>
              </w:rPr>
              <w:lastRenderedPageBreak/>
              <w:t xml:space="preserve">A 56 year old man received an </w:t>
            </w:r>
            <w:r w:rsidRPr="003314C0">
              <w:rPr>
                <w:rFonts w:ascii="Helvetica" w:eastAsia="+mn-ea" w:hAnsi="Helvetica" w:cs="Helvetica"/>
                <w:b/>
                <w:kern w:val="24"/>
                <w:szCs w:val="20"/>
              </w:rPr>
              <w:t>SMS text message</w:t>
            </w:r>
            <w:r w:rsidRPr="004A76BC">
              <w:rPr>
                <w:rFonts w:ascii="Helvetica" w:eastAsia="+mn-ea" w:hAnsi="Helvetica" w:cs="Helvetica"/>
                <w:kern w:val="24"/>
                <w:szCs w:val="20"/>
              </w:rPr>
              <w:t xml:space="preserve"> from what he thought was his financial institution, which stated they had detected a potential issue with his account and had ‘blocked’ it. The message directed the man to click a </w:t>
            </w:r>
            <w:r w:rsidRPr="003314C0">
              <w:rPr>
                <w:rFonts w:ascii="Helvetica" w:eastAsia="+mn-ea" w:hAnsi="Helvetica" w:cs="Helvetica"/>
                <w:b/>
                <w:kern w:val="24"/>
                <w:szCs w:val="20"/>
              </w:rPr>
              <w:t>malicious link</w:t>
            </w:r>
            <w:r w:rsidRPr="004A76BC">
              <w:rPr>
                <w:rFonts w:ascii="Helvetica" w:eastAsia="+mn-ea" w:hAnsi="Helvetica" w:cs="Helvetica"/>
                <w:kern w:val="24"/>
                <w:szCs w:val="20"/>
              </w:rPr>
              <w:t xml:space="preserve"> to have his account ‘unblocked’. The victim clicked the link, leading him to a malicious website which prompted him to login using his online banking credentials. The victim was further prompted to provide his driver’s license number and mobile phone number. The victim believed this would unblock his account, when in fact he had given malicious actors his personally identifiable information. </w:t>
            </w:r>
            <w:r w:rsidRPr="003314C0">
              <w:rPr>
                <w:rFonts w:ascii="Helvetica" w:eastAsia="+mn-ea" w:hAnsi="Helvetica" w:cs="Helvetica"/>
                <w:b/>
                <w:kern w:val="24"/>
                <w:szCs w:val="20"/>
              </w:rPr>
              <w:t>The victim lost a total of $10,800 after a malicious actor transferred funds out of his bank account.</w:t>
            </w:r>
            <w:r w:rsidRPr="004A76BC">
              <w:rPr>
                <w:rFonts w:ascii="Helvetica" w:eastAsia="+mn-ea" w:hAnsi="Helvetica" w:cs="Helvetica"/>
                <w:kern w:val="24"/>
                <w:szCs w:val="20"/>
                <w:u w:val="single"/>
              </w:rPr>
              <w:t xml:space="preserve"> </w:t>
            </w:r>
          </w:p>
        </w:tc>
      </w:tr>
      <w:tr w:rsidR="00830849" w:rsidRPr="004A76BC" w14:paraId="5D862A45" w14:textId="77777777" w:rsidTr="00DF649F">
        <w:tc>
          <w:tcPr>
            <w:tcW w:w="1413" w:type="dxa"/>
            <w:vMerge/>
          </w:tcPr>
          <w:p w14:paraId="7D0E4C44" w14:textId="77777777" w:rsidR="00830849" w:rsidRPr="004A76BC" w:rsidRDefault="00830849" w:rsidP="00DF649F">
            <w:pPr>
              <w:spacing w:before="0" w:after="0"/>
              <w:jc w:val="both"/>
              <w:rPr>
                <w:rFonts w:ascii="Helvetica" w:eastAsia="+mn-ea" w:hAnsi="Helvetica" w:cs="Helvetica"/>
                <w:kern w:val="24"/>
                <w:szCs w:val="20"/>
              </w:rPr>
            </w:pPr>
          </w:p>
        </w:tc>
        <w:tc>
          <w:tcPr>
            <w:tcW w:w="2126" w:type="dxa"/>
            <w:vMerge/>
          </w:tcPr>
          <w:p w14:paraId="2890C065" w14:textId="77777777" w:rsidR="00830849" w:rsidRPr="004A76BC" w:rsidRDefault="00830849" w:rsidP="00DF649F">
            <w:pPr>
              <w:spacing w:before="0" w:after="0"/>
              <w:jc w:val="both"/>
              <w:rPr>
                <w:rFonts w:ascii="Helvetica" w:eastAsia="+mn-ea" w:hAnsi="Helvetica" w:cs="Helvetica"/>
                <w:kern w:val="24"/>
                <w:szCs w:val="20"/>
              </w:rPr>
            </w:pPr>
          </w:p>
        </w:tc>
        <w:tc>
          <w:tcPr>
            <w:tcW w:w="2693" w:type="dxa"/>
          </w:tcPr>
          <w:p w14:paraId="5431A78D"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Expert Messenger</w:t>
            </w:r>
          </w:p>
        </w:tc>
        <w:tc>
          <w:tcPr>
            <w:tcW w:w="8926" w:type="dxa"/>
          </w:tcPr>
          <w:p w14:paraId="0FF5A34B" w14:textId="110403B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5" w:history="1">
              <w:r w:rsidR="00250EC7">
                <w:rPr>
                  <w:rStyle w:val="Hyperlink"/>
                  <w:rFonts w:ascii="Helvetica" w:eastAsia="+mn-ea" w:hAnsi="Helvetica" w:cs="Helvetica"/>
                  <w:color w:val="auto"/>
                  <w:kern w:val="24"/>
                  <w:szCs w:val="20"/>
                </w:rPr>
                <w:t>Malware &amp; ransomware (Scamwatch, 2019)</w:t>
              </w:r>
            </w:hyperlink>
            <w:r w:rsidRPr="004A76BC">
              <w:rPr>
                <w:rFonts w:ascii="Helvetica" w:eastAsia="+mn-ea" w:hAnsi="Helvetica" w:cs="Helvetica"/>
                <w:kern w:val="24"/>
                <w:szCs w:val="20"/>
              </w:rPr>
              <w:t xml:space="preserve"> (as in Att’n Control)</w:t>
            </w:r>
          </w:p>
        </w:tc>
      </w:tr>
      <w:tr w:rsidR="00830849" w:rsidRPr="004A76BC" w14:paraId="7C53E3FB" w14:textId="77777777" w:rsidTr="00DF649F">
        <w:tc>
          <w:tcPr>
            <w:tcW w:w="1413" w:type="dxa"/>
            <w:vMerge/>
          </w:tcPr>
          <w:p w14:paraId="7F10717A" w14:textId="77777777" w:rsidR="00830849" w:rsidRPr="004A76BC" w:rsidRDefault="00830849" w:rsidP="00DF649F">
            <w:pPr>
              <w:spacing w:before="0" w:after="0"/>
              <w:jc w:val="both"/>
              <w:rPr>
                <w:rFonts w:ascii="Helvetica" w:eastAsia="+mn-ea" w:hAnsi="Helvetica" w:cs="Helvetica"/>
                <w:kern w:val="24"/>
                <w:szCs w:val="20"/>
              </w:rPr>
            </w:pPr>
          </w:p>
        </w:tc>
        <w:tc>
          <w:tcPr>
            <w:tcW w:w="2126" w:type="dxa"/>
            <w:vMerge w:val="restart"/>
          </w:tcPr>
          <w:p w14:paraId="34DE6269" w14:textId="77777777" w:rsidR="00830849" w:rsidRPr="004A76BC" w:rsidRDefault="00830849" w:rsidP="00DF649F">
            <w:pPr>
              <w:spacing w:before="0" w:after="0"/>
              <w:jc w:val="both"/>
              <w:rPr>
                <w:rFonts w:ascii="Helvetica" w:eastAsia="+mn-ea" w:hAnsi="Helvetica" w:cs="Helvetica"/>
                <w:kern w:val="24"/>
                <w:szCs w:val="20"/>
              </w:rPr>
            </w:pPr>
            <w:r w:rsidRPr="004A76BC">
              <w:rPr>
                <w:rFonts w:ascii="Helvetica" w:eastAsia="+mn-ea" w:hAnsi="Helvetica" w:cs="Helvetica"/>
                <w:kern w:val="24"/>
                <w:szCs w:val="20"/>
              </w:rPr>
              <w:t>Non Financial</w:t>
            </w:r>
          </w:p>
        </w:tc>
        <w:tc>
          <w:tcPr>
            <w:tcW w:w="2693" w:type="dxa"/>
          </w:tcPr>
          <w:p w14:paraId="5272312E"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Attention Control</w:t>
            </w:r>
          </w:p>
        </w:tc>
        <w:tc>
          <w:tcPr>
            <w:tcW w:w="8926" w:type="dxa"/>
          </w:tcPr>
          <w:p w14:paraId="01D5A627" w14:textId="08F79584"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6" w:history="1">
              <w:r w:rsidR="00250EC7">
                <w:rPr>
                  <w:rStyle w:val="Hyperlink"/>
                  <w:rFonts w:ascii="Helvetica" w:eastAsia="+mn-ea" w:hAnsi="Helvetica" w:cs="Helvetica"/>
                  <w:color w:val="auto"/>
                  <w:kern w:val="24"/>
                  <w:szCs w:val="20"/>
                </w:rPr>
                <w:t>Malware &amp; ransomware (Scamwatch, 2019)</w:t>
              </w:r>
            </w:hyperlink>
            <w:r w:rsidRPr="004A76BC">
              <w:rPr>
                <w:rFonts w:ascii="Helvetica" w:eastAsia="+mn-ea" w:hAnsi="Helvetica" w:cs="Helvetica"/>
                <w:kern w:val="24"/>
                <w:szCs w:val="20"/>
              </w:rPr>
              <w:t>. 4,359 reports.</w:t>
            </w:r>
          </w:p>
        </w:tc>
      </w:tr>
      <w:tr w:rsidR="00830849" w:rsidRPr="004A76BC" w14:paraId="5CE82E4C" w14:textId="77777777" w:rsidTr="00DF649F">
        <w:tc>
          <w:tcPr>
            <w:tcW w:w="1413" w:type="dxa"/>
            <w:vMerge/>
          </w:tcPr>
          <w:p w14:paraId="395E0EC5" w14:textId="77777777" w:rsidR="00830849" w:rsidRPr="004A76BC" w:rsidRDefault="00830849" w:rsidP="00DF649F">
            <w:pPr>
              <w:spacing w:before="0" w:after="0"/>
              <w:jc w:val="both"/>
              <w:rPr>
                <w:rFonts w:ascii="Helvetica" w:eastAsia="+mn-ea" w:hAnsi="Helvetica" w:cs="Helvetica"/>
                <w:kern w:val="24"/>
                <w:szCs w:val="20"/>
              </w:rPr>
            </w:pPr>
          </w:p>
        </w:tc>
        <w:tc>
          <w:tcPr>
            <w:tcW w:w="2126" w:type="dxa"/>
            <w:vMerge/>
          </w:tcPr>
          <w:p w14:paraId="68696C69" w14:textId="77777777" w:rsidR="00830849" w:rsidRPr="004A76BC" w:rsidRDefault="00830849" w:rsidP="00DF649F">
            <w:pPr>
              <w:spacing w:before="0" w:after="0"/>
              <w:jc w:val="both"/>
              <w:rPr>
                <w:rFonts w:ascii="Helvetica" w:eastAsia="+mn-ea" w:hAnsi="Helvetica" w:cs="Helvetica"/>
                <w:kern w:val="24"/>
                <w:szCs w:val="20"/>
              </w:rPr>
            </w:pPr>
          </w:p>
        </w:tc>
        <w:tc>
          <w:tcPr>
            <w:tcW w:w="2693" w:type="dxa"/>
          </w:tcPr>
          <w:p w14:paraId="2F70F7F9"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Peer Messenger</w:t>
            </w:r>
          </w:p>
        </w:tc>
        <w:tc>
          <w:tcPr>
            <w:tcW w:w="8926" w:type="dxa"/>
          </w:tcPr>
          <w:p w14:paraId="1BE5E0A7" w14:textId="5B83FC99"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7" w:history="1">
              <w:r w:rsidR="00250EC7">
                <w:rPr>
                  <w:rStyle w:val="Hyperlink"/>
                  <w:rFonts w:ascii="Helvetica" w:eastAsia="+mn-ea" w:hAnsi="Helvetica" w:cs="Helvetica"/>
                  <w:color w:val="auto"/>
                  <w:kern w:val="24"/>
                  <w:szCs w:val="20"/>
                </w:rPr>
                <w:t>Malware &amp; ransomware (Scamwatch, 2019)</w:t>
              </w:r>
            </w:hyperlink>
            <w:r w:rsidRPr="004A76BC">
              <w:rPr>
                <w:rFonts w:ascii="Helvetica" w:eastAsia="+mn-ea" w:hAnsi="Helvetica" w:cs="Helvetica"/>
                <w:kern w:val="24"/>
                <w:szCs w:val="20"/>
              </w:rPr>
              <w:t>. 4,359 reports.</w:t>
            </w:r>
          </w:p>
        </w:tc>
      </w:tr>
      <w:tr w:rsidR="00830849" w:rsidRPr="004A76BC" w14:paraId="1109A318" w14:textId="77777777" w:rsidTr="00DF649F">
        <w:tc>
          <w:tcPr>
            <w:tcW w:w="1413" w:type="dxa"/>
            <w:vMerge/>
          </w:tcPr>
          <w:p w14:paraId="52450C53" w14:textId="77777777" w:rsidR="00830849" w:rsidRPr="004A76BC" w:rsidRDefault="00830849" w:rsidP="00DF649F">
            <w:pPr>
              <w:spacing w:before="0" w:after="0"/>
              <w:jc w:val="both"/>
              <w:rPr>
                <w:rFonts w:ascii="Helvetica" w:eastAsia="+mn-ea" w:hAnsi="Helvetica" w:cs="Helvetica"/>
                <w:kern w:val="24"/>
                <w:szCs w:val="20"/>
              </w:rPr>
            </w:pPr>
          </w:p>
        </w:tc>
        <w:tc>
          <w:tcPr>
            <w:tcW w:w="2126" w:type="dxa"/>
            <w:vMerge/>
          </w:tcPr>
          <w:p w14:paraId="3DF6A983" w14:textId="77777777" w:rsidR="00830849" w:rsidRPr="004A76BC" w:rsidRDefault="00830849" w:rsidP="00DF649F">
            <w:pPr>
              <w:spacing w:before="0" w:after="0"/>
              <w:jc w:val="both"/>
              <w:rPr>
                <w:rFonts w:ascii="Helvetica" w:eastAsia="+mn-ea" w:hAnsi="Helvetica" w:cs="Helvetica"/>
                <w:kern w:val="24"/>
                <w:szCs w:val="20"/>
              </w:rPr>
            </w:pPr>
          </w:p>
        </w:tc>
        <w:tc>
          <w:tcPr>
            <w:tcW w:w="2693" w:type="dxa"/>
          </w:tcPr>
          <w:p w14:paraId="3AD1ECDE" w14:textId="77777777"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Expert Messenger</w:t>
            </w:r>
          </w:p>
        </w:tc>
        <w:tc>
          <w:tcPr>
            <w:tcW w:w="8926" w:type="dxa"/>
          </w:tcPr>
          <w:p w14:paraId="2278D82B" w14:textId="39FF7D4C" w:rsidR="00830849" w:rsidRPr="004A76BC" w:rsidRDefault="00830849" w:rsidP="00DF649F">
            <w:pPr>
              <w:spacing w:before="0" w:after="0"/>
              <w:rPr>
                <w:rFonts w:ascii="Helvetica" w:eastAsia="+mn-ea" w:hAnsi="Helvetica" w:cs="Helvetica"/>
                <w:kern w:val="24"/>
                <w:szCs w:val="20"/>
              </w:rPr>
            </w:pPr>
            <w:r w:rsidRPr="004A76BC">
              <w:rPr>
                <w:rFonts w:ascii="Helvetica" w:eastAsia="+mn-ea" w:hAnsi="Helvetica" w:cs="Helvetica"/>
                <w:kern w:val="24"/>
                <w:szCs w:val="20"/>
              </w:rPr>
              <w:t xml:space="preserve">From </w:t>
            </w:r>
            <w:hyperlink r:id="rId58" w:history="1">
              <w:r w:rsidR="00250EC7">
                <w:rPr>
                  <w:rStyle w:val="Hyperlink"/>
                  <w:rFonts w:ascii="Helvetica" w:eastAsia="+mn-ea" w:hAnsi="Helvetica" w:cs="Helvetica"/>
                  <w:color w:val="auto"/>
                  <w:kern w:val="24"/>
                  <w:szCs w:val="20"/>
                </w:rPr>
                <w:t>Malware &amp; ransomware (Scamwatch, 2019)</w:t>
              </w:r>
            </w:hyperlink>
            <w:r w:rsidRPr="004A76BC">
              <w:rPr>
                <w:rFonts w:ascii="Helvetica" w:eastAsia="+mn-ea" w:hAnsi="Helvetica" w:cs="Helvetica"/>
                <w:kern w:val="24"/>
                <w:szCs w:val="20"/>
              </w:rPr>
              <w:t>. 4,359 reports.</w:t>
            </w:r>
          </w:p>
        </w:tc>
      </w:tr>
    </w:tbl>
    <w:p w14:paraId="0D775DD4" w14:textId="75C6622C" w:rsidR="00921492" w:rsidRDefault="00440A47" w:rsidP="00283D54">
      <w:r>
        <w:br w:type="page"/>
      </w:r>
    </w:p>
    <w:p w14:paraId="5905A655" w14:textId="77777777" w:rsidR="001E6A27" w:rsidRDefault="00C67F21" w:rsidP="00DF649F">
      <w:pPr>
        <w:pStyle w:val="Heading2"/>
      </w:pPr>
      <w:bookmarkStart w:id="104" w:name="_Toc514938221"/>
      <w:bookmarkStart w:id="105" w:name="_Toc48230169"/>
      <w:bookmarkStart w:id="106" w:name="_Toc48299502"/>
      <w:bookmarkStart w:id="107" w:name="_Toc57823642"/>
      <w:r>
        <w:lastRenderedPageBreak/>
        <w:t>References</w:t>
      </w:r>
      <w:bookmarkEnd w:id="104"/>
      <w:bookmarkEnd w:id="105"/>
      <w:bookmarkEnd w:id="106"/>
      <w:bookmarkEnd w:id="107"/>
    </w:p>
    <w:p w14:paraId="1A7207C0" w14:textId="0FD4B054" w:rsidR="00C67F21" w:rsidRDefault="005B3458" w:rsidP="00594671">
      <w:pPr>
        <w:rPr>
          <w:rFonts w:ascii="Helvetica" w:hAnsi="Helvetica"/>
          <w:color w:val="3F3F3F"/>
        </w:rPr>
      </w:pPr>
      <w:r>
        <w:rPr>
          <w:rFonts w:ascii="Helvetica" w:hAnsi="Helvetica"/>
          <w:color w:val="3F3F3F"/>
        </w:rPr>
        <w:t>Hadlington, L,</w:t>
      </w:r>
      <w:r w:rsidR="009F1A03" w:rsidRPr="009F1A03">
        <w:rPr>
          <w:rFonts w:ascii="Helvetica" w:hAnsi="Helvetica"/>
          <w:color w:val="3F3F3F"/>
        </w:rPr>
        <w:t xml:space="preserve"> Parsons, K, Calic, D</w:t>
      </w:r>
      <w:r>
        <w:rPr>
          <w:rFonts w:ascii="Helvetica" w:hAnsi="Helvetica"/>
          <w:color w:val="3F3F3F"/>
        </w:rPr>
        <w:t xml:space="preserve"> &amp; Butavicius, M</w:t>
      </w:r>
      <w:r w:rsidR="009F1A03" w:rsidRPr="009F1A03">
        <w:rPr>
          <w:rFonts w:ascii="Helvetica" w:hAnsi="Helvetica"/>
          <w:color w:val="3F3F3F"/>
        </w:rPr>
        <w:t xml:space="preserve"> (2019). </w:t>
      </w:r>
      <w:r>
        <w:rPr>
          <w:rFonts w:ascii="Helvetica" w:hAnsi="Helvetica"/>
          <w:color w:val="3F3F3F"/>
        </w:rPr>
        <w:t>‘</w:t>
      </w:r>
      <w:r w:rsidR="009F1A03" w:rsidRPr="009F1A03">
        <w:rPr>
          <w:rFonts w:ascii="Helvetica" w:hAnsi="Helvetica"/>
          <w:color w:val="3F3F3F"/>
        </w:rPr>
        <w:t>Beyond the workplace: Exploring Information Security Awareness and the role of impulsivity and cognitive failures</w:t>
      </w:r>
      <w:r>
        <w:rPr>
          <w:rFonts w:ascii="Helvetica" w:hAnsi="Helvetica"/>
          <w:color w:val="3F3F3F"/>
        </w:rPr>
        <w:t>’</w:t>
      </w:r>
      <w:r w:rsidR="009F1A03" w:rsidRPr="009F1A03">
        <w:rPr>
          <w:rFonts w:ascii="Helvetica" w:hAnsi="Helvetica"/>
          <w:color w:val="3F3F3F"/>
        </w:rPr>
        <w:t xml:space="preserve"> Manuscript submitted for publication.</w:t>
      </w:r>
    </w:p>
    <w:p w14:paraId="649E3341" w14:textId="01249177" w:rsidR="005B3458" w:rsidRDefault="005B3458" w:rsidP="005B3458">
      <w:pPr>
        <w:rPr>
          <w:rFonts w:ascii="Helvetica" w:hAnsi="Helvetica"/>
          <w:color w:val="3F3F3F"/>
        </w:rPr>
      </w:pPr>
      <w:r>
        <w:rPr>
          <w:rFonts w:ascii="Helvetica" w:hAnsi="Helvetica"/>
          <w:color w:val="3F3F3F"/>
        </w:rPr>
        <w:t>Lakens, D (2016) ‘</w:t>
      </w:r>
      <w:r w:rsidRPr="005B3458">
        <w:rPr>
          <w:rFonts w:ascii="Helvetica" w:hAnsi="Helvetica"/>
          <w:color w:val="3F3F3F"/>
        </w:rPr>
        <w:t>Why you don't need to adjust your alpha level for all tests you'll do in your lifetime</w:t>
      </w:r>
      <w:r>
        <w:rPr>
          <w:rFonts w:ascii="Helvetica" w:hAnsi="Helvetica"/>
          <w:color w:val="3F3F3F"/>
        </w:rPr>
        <w:t xml:space="preserve">’ Blog post, 14 February, </w:t>
      </w:r>
      <w:hyperlink r:id="rId59" w:history="1">
        <w:r w:rsidR="003314C0" w:rsidRPr="000443ED">
          <w:rPr>
            <w:rStyle w:val="Hyperlink"/>
            <w:rFonts w:ascii="Helvetica" w:hAnsi="Helvetica"/>
          </w:rPr>
          <w:t>https://daniellakens.blogspot.com/2016/02/why-you-dont-need-to-adjust-you-alpha.html</w:t>
        </w:r>
      </w:hyperlink>
      <w:r w:rsidR="003314C0">
        <w:rPr>
          <w:rFonts w:ascii="Helvetica" w:hAnsi="Helvetica"/>
          <w:color w:val="3F3F3F"/>
        </w:rPr>
        <w:t xml:space="preserve"> </w:t>
      </w:r>
    </w:p>
    <w:p w14:paraId="77762402" w14:textId="2C5DE419" w:rsidR="005B3458" w:rsidRDefault="005B3458" w:rsidP="005B3458">
      <w:pPr>
        <w:rPr>
          <w:rFonts w:ascii="Helvetica" w:hAnsi="Helvetica"/>
          <w:color w:val="3F3F3F"/>
        </w:rPr>
      </w:pPr>
      <w:r w:rsidRPr="004B21D4">
        <w:rPr>
          <w:rFonts w:ascii="Helvetica" w:hAnsi="Helvetica"/>
          <w:color w:val="3F3F3F"/>
        </w:rPr>
        <w:t>Muralidharan, Romero and Wuthrich (2020) ‘Factorial designs, model selection, and (incorrect) inference in randomized experiments’ Working Paper (5 February)</w:t>
      </w:r>
      <w:r>
        <w:rPr>
          <w:rFonts w:ascii="Helvetica" w:hAnsi="Helvetica"/>
          <w:color w:val="3F3F3F"/>
        </w:rPr>
        <w:t xml:space="preserve"> </w:t>
      </w:r>
      <w:hyperlink r:id="rId60" w:history="1">
        <w:r w:rsidR="003314C0" w:rsidRPr="000443ED">
          <w:rPr>
            <w:rStyle w:val="Hyperlink"/>
            <w:rFonts w:ascii="Helvetica" w:hAnsi="Helvetica"/>
          </w:rPr>
          <w:t>https://econweb.ucsd.edu/~kamurali/papers/Working%20Papers/CrossCuts%20(Current%20WP).pdf</w:t>
        </w:r>
      </w:hyperlink>
      <w:r w:rsidR="003314C0">
        <w:rPr>
          <w:rFonts w:ascii="Helvetica" w:hAnsi="Helvetica"/>
          <w:color w:val="3F3F3F"/>
        </w:rPr>
        <w:t xml:space="preserve"> </w:t>
      </w:r>
    </w:p>
    <w:p w14:paraId="2493396F" w14:textId="290194F1" w:rsidR="005B3458" w:rsidRPr="009F1A03" w:rsidRDefault="005B3458" w:rsidP="00594671">
      <w:pPr>
        <w:rPr>
          <w:rFonts w:ascii="Helvetica" w:hAnsi="Helvetica"/>
          <w:color w:val="3F3F3F"/>
        </w:rPr>
      </w:pPr>
    </w:p>
    <w:p w14:paraId="23A01F6D" w14:textId="77777777" w:rsidR="00C67F21" w:rsidRPr="009F1A03" w:rsidRDefault="00C67F21" w:rsidP="00594671">
      <w:pPr>
        <w:rPr>
          <w:rFonts w:ascii="Helvetica" w:hAnsi="Helvetica"/>
          <w:color w:val="3F3F3F"/>
        </w:rPr>
      </w:pPr>
    </w:p>
    <w:p w14:paraId="50E267CC" w14:textId="77777777" w:rsidR="00EB0609" w:rsidRDefault="00EB0609" w:rsidP="00594671">
      <w:pPr>
        <w:spacing w:before="0" w:line="240" w:lineRule="auto"/>
      </w:pPr>
      <w:r>
        <w:br w:type="page"/>
      </w:r>
    </w:p>
    <w:p w14:paraId="18B4D6BA" w14:textId="77777777" w:rsidR="00EB0609" w:rsidRDefault="00EB0609" w:rsidP="00594671">
      <w:pPr>
        <w:pStyle w:val="DisclaimerH1"/>
        <w:spacing w:after="120"/>
      </w:pPr>
    </w:p>
    <w:p w14:paraId="6C9E5A56" w14:textId="2D318D1F" w:rsidR="00EB0609" w:rsidRPr="00C711A6" w:rsidRDefault="00756BA5" w:rsidP="00DF649F">
      <w:pPr>
        <w:pStyle w:val="DisclaimerH2"/>
        <w:outlineLvl w:val="2"/>
      </w:pPr>
      <w:r>
        <w:t>© Commonwealth of Australia 2020</w:t>
      </w:r>
    </w:p>
    <w:p w14:paraId="1E0755E4" w14:textId="25E58636" w:rsidR="00EB0609" w:rsidRDefault="00EB0609" w:rsidP="00756BA5">
      <w:r w:rsidRPr="00756BA5">
        <w:rPr>
          <w:highlight w:val="yellow"/>
        </w:rPr>
        <w:t xml:space="preserve">XXX-X-XXXXXX-XX-X </w:t>
      </w:r>
    </w:p>
    <w:p w14:paraId="1A76C9B9" w14:textId="77777777" w:rsidR="00EB0609" w:rsidRPr="00C711A6" w:rsidRDefault="00EB0609" w:rsidP="00DF649F">
      <w:pPr>
        <w:pStyle w:val="DisclaimerH2"/>
        <w:outlineLvl w:val="2"/>
      </w:pPr>
      <w:r w:rsidRPr="00C711A6">
        <w:t>Copyright Notice</w:t>
      </w:r>
    </w:p>
    <w:p w14:paraId="5A257308" w14:textId="2FB99AFC" w:rsidR="00EB0609" w:rsidRDefault="00EB0609" w:rsidP="00594671">
      <w:r>
        <w:t xml:space="preserve">With the exception of the Commonwealth Coat of Arms, this work is licensed under a Creative Commons Attribution 4.0 International license (CC BY 4.0) </w:t>
      </w:r>
      <w:hyperlink r:id="rId61" w:history="1">
        <w:r w:rsidR="00686336" w:rsidRPr="00236478">
          <w:rPr>
            <w:rStyle w:val="Hyperlink"/>
          </w:rPr>
          <w:t>http://creativecommons.org/licenses/by/4.0</w:t>
        </w:r>
      </w:hyperlink>
    </w:p>
    <w:p w14:paraId="69BAD5EA" w14:textId="77777777" w:rsidR="00EB0609" w:rsidRDefault="00EB0609" w:rsidP="00594671">
      <w:pPr>
        <w:spacing w:before="240"/>
      </w:pPr>
      <w:r>
        <w:rPr>
          <w:noProof/>
        </w:rPr>
        <w:drawing>
          <wp:inline distT="0" distB="0" distL="0" distR="0" wp14:anchorId="1C6EE1B0" wp14:editId="64D4E89D">
            <wp:extent cx="771146" cy="307849"/>
            <wp:effectExtent l="0" t="0" r="0" b="0"/>
            <wp:docPr id="2" name="Picture 2"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3FAD744F" w14:textId="7DC80A00" w:rsidR="00EB0609" w:rsidRDefault="00EB0609" w:rsidP="00DF649F">
      <w:pPr>
        <w:pStyle w:val="DisclaimerH2"/>
        <w:outlineLvl w:val="2"/>
      </w:pPr>
      <w:r>
        <w:t xml:space="preserve">Third </w:t>
      </w:r>
      <w:r w:rsidR="004B32CE">
        <w:t>P</w:t>
      </w:r>
      <w:r>
        <w:t xml:space="preserve">arty </w:t>
      </w:r>
      <w:r w:rsidR="004B32CE">
        <w:t>Copyright</w:t>
      </w:r>
    </w:p>
    <w:p w14:paraId="7C53CFAA" w14:textId="77777777" w:rsidR="00EB0609" w:rsidRDefault="00EB0609" w:rsidP="00594671">
      <w:r>
        <w:t>Wherever a third party holds copyright in this material, the copyright remains with that party. Their permission may be required to use the material. Please contact them directly.</w:t>
      </w:r>
    </w:p>
    <w:p w14:paraId="3652AC36" w14:textId="77777777" w:rsidR="00EB0609" w:rsidRDefault="00EB0609" w:rsidP="00DF649F">
      <w:pPr>
        <w:pStyle w:val="DisclaimerH2"/>
        <w:outlineLvl w:val="2"/>
      </w:pPr>
      <w:r>
        <w:t>Attribution</w:t>
      </w:r>
    </w:p>
    <w:p w14:paraId="1CA56C69" w14:textId="57B87DB3" w:rsidR="00EB0609" w:rsidRDefault="00EB0609" w:rsidP="00594671">
      <w:r>
        <w:t xml:space="preserve">This publication should be attributed as follows: Commonwealth of Australia, Department of the Prime Minister and Cabinet, </w:t>
      </w:r>
      <w:r w:rsidR="00656295" w:rsidRPr="001C6E2E">
        <w:rPr>
          <w:i/>
        </w:rPr>
        <w:t>Technical appendix: evaluations in cyber security advice</w:t>
      </w:r>
      <w:r>
        <w:t xml:space="preserve">. </w:t>
      </w:r>
    </w:p>
    <w:p w14:paraId="113CB4FD" w14:textId="77777777" w:rsidR="00EB0609" w:rsidRDefault="00EB0609" w:rsidP="00DF649F">
      <w:pPr>
        <w:pStyle w:val="DisclaimerH2"/>
        <w:outlineLvl w:val="2"/>
      </w:pPr>
      <w:r>
        <w:t>Use of the Coat of Arms</w:t>
      </w:r>
    </w:p>
    <w:p w14:paraId="60F81444" w14:textId="77777777" w:rsidR="00EB0609" w:rsidRDefault="00EB0609" w:rsidP="00594671">
      <w:r>
        <w:t xml:space="preserve">The terms under which the Coat of Arms can be used are detailed on the following website: </w:t>
      </w:r>
      <w:hyperlink r:id="rId63" w:history="1">
        <w:r w:rsidRPr="006911C0">
          <w:rPr>
            <w:rStyle w:val="Hyperlink"/>
          </w:rPr>
          <w:t>http://www.itsanhonour.gov.au/coat-arms</w:t>
        </w:r>
      </w:hyperlink>
    </w:p>
    <w:p w14:paraId="282E640C" w14:textId="77777777" w:rsidR="00C67F21" w:rsidRPr="00C67F21" w:rsidRDefault="00C67F21" w:rsidP="00594671"/>
    <w:p w14:paraId="16C0F70E" w14:textId="77777777" w:rsidR="000A48B2" w:rsidRDefault="000A48B2" w:rsidP="00594671"/>
    <w:p w14:paraId="03D28DA3" w14:textId="77777777" w:rsidR="009C7EE6" w:rsidRDefault="009C7EE6" w:rsidP="00594671">
      <w:pPr>
        <w:sectPr w:rsidR="009C7EE6" w:rsidSect="00476E18">
          <w:type w:val="continuous"/>
          <w:pgSz w:w="11906" w:h="16838" w:code="9"/>
          <w:pgMar w:top="1843" w:right="2381" w:bottom="1247" w:left="1247" w:header="720" w:footer="851" w:gutter="0"/>
          <w:cols w:space="708"/>
          <w:docGrid w:linePitch="360"/>
        </w:sectPr>
      </w:pPr>
    </w:p>
    <w:p w14:paraId="3F904682" w14:textId="5040DAB9" w:rsidR="00D10FA1" w:rsidRDefault="002331A1" w:rsidP="00594671">
      <w:pPr>
        <w:ind w:left="-378"/>
      </w:pPr>
      <w:r>
        <w:rPr>
          <w:noProof/>
        </w:rPr>
        <w:lastRenderedPageBreak/>
        <w:drawing>
          <wp:inline distT="0" distB="0" distL="0" distR="0" wp14:anchorId="5FCB91B0" wp14:editId="645AF372">
            <wp:extent cx="2526352" cy="3496063"/>
            <wp:effectExtent l="0" t="0" r="7620" b="0"/>
            <wp:docPr id="4" name="Picture 4" descr="Australian Governmen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64">
                      <a:extLst>
                        <a:ext uri="{28A0092B-C50C-407E-A947-70E740481C1C}">
                          <a14:useLocalDpi xmlns:a14="http://schemas.microsoft.com/office/drawing/2010/main" val="0"/>
                        </a:ext>
                      </a:extLst>
                    </a:blip>
                    <a:stretch>
                      <a:fillRect/>
                    </a:stretch>
                  </pic:blipFill>
                  <pic:spPr>
                    <a:xfrm>
                      <a:off x="0" y="0"/>
                      <a:ext cx="2526352" cy="3496063"/>
                    </a:xfrm>
                    <a:prstGeom prst="rect">
                      <a:avLst/>
                    </a:prstGeom>
                  </pic:spPr>
                </pic:pic>
              </a:graphicData>
            </a:graphic>
          </wp:inline>
        </w:drawing>
      </w:r>
    </w:p>
    <w:p w14:paraId="1CEDCE15" w14:textId="77777777" w:rsidR="001A0BF0" w:rsidRPr="00DF234F" w:rsidRDefault="001A0BF0" w:rsidP="00594671">
      <w:pPr>
        <w:pStyle w:val="BackPageH1"/>
        <w:spacing w:after="120"/>
      </w:pPr>
      <w:r w:rsidRPr="00037F3D">
        <w:t xml:space="preserve">Behavioural Economics Team </w:t>
      </w:r>
      <w:r>
        <w:br/>
      </w:r>
      <w:r w:rsidRPr="00037F3D">
        <w:t>of the Australian Government</w:t>
      </w:r>
    </w:p>
    <w:p w14:paraId="6A07C1D6" w14:textId="77777777" w:rsidR="001A0BF0" w:rsidRPr="004A4D74" w:rsidRDefault="001A0BF0" w:rsidP="00594671">
      <w:pPr>
        <w:pStyle w:val="BackPageH2"/>
      </w:pPr>
      <w:r w:rsidRPr="004A4D74">
        <w:t xml:space="preserve">General enquiries </w:t>
      </w:r>
      <w:hyperlink r:id="rId65" w:history="1">
        <w:r w:rsidRPr="004A4D74">
          <w:rPr>
            <w:rStyle w:val="Hyperlink"/>
          </w:rPr>
          <w:t>beta@pmc.gov.au</w:t>
        </w:r>
      </w:hyperlink>
    </w:p>
    <w:p w14:paraId="46A41026" w14:textId="77777777" w:rsidR="001A0BF0" w:rsidRPr="004A4D74" w:rsidRDefault="001A0BF0" w:rsidP="00594671">
      <w:pPr>
        <w:pStyle w:val="BackPageH2"/>
      </w:pPr>
      <w:r w:rsidRPr="004A4D74">
        <w:t xml:space="preserve">Media enquiries </w:t>
      </w:r>
      <w:hyperlink r:id="rId66" w:history="1">
        <w:r w:rsidRPr="004A4D74">
          <w:rPr>
            <w:rStyle w:val="Hyperlink"/>
          </w:rPr>
          <w:t>media@pmc.gov.au</w:t>
        </w:r>
      </w:hyperlink>
    </w:p>
    <w:p w14:paraId="1F0C60BE" w14:textId="77777777" w:rsidR="001A0BF0" w:rsidRPr="004A4D74" w:rsidRDefault="001A0BF0" w:rsidP="00594671">
      <w:pPr>
        <w:pStyle w:val="BackPageH2"/>
      </w:pPr>
      <w:r w:rsidRPr="004A4D74">
        <w:t xml:space="preserve">Find out more </w:t>
      </w:r>
      <w:hyperlink r:id="rId67" w:history="1">
        <w:r w:rsidRPr="004A4D74">
          <w:rPr>
            <w:rStyle w:val="Hyperlink"/>
          </w:rPr>
          <w:t>www.pmc.gov.au/beta</w:t>
        </w:r>
      </w:hyperlink>
    </w:p>
    <w:p w14:paraId="38E811D2" w14:textId="7071B0C6" w:rsidR="00037F3D" w:rsidRPr="00037F3D" w:rsidRDefault="002C0871" w:rsidP="00594671">
      <w:pPr>
        <w:spacing w:before="0" w:line="240" w:lineRule="auto"/>
        <w:rPr>
          <w:sz w:val="2"/>
          <w:szCs w:val="2"/>
        </w:rPr>
      </w:pPr>
      <w:r>
        <w:rPr>
          <w:sz w:val="2"/>
          <w:szCs w:val="2"/>
        </w:rPr>
        <w:t>nn</w:t>
      </w:r>
    </w:p>
    <w:sectPr w:rsidR="00037F3D" w:rsidRPr="00037F3D" w:rsidSect="00F202CA">
      <w:headerReference w:type="default" r:id="rId68"/>
      <w:footerReference w:type="default" r:id="rId69"/>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ABD320" w14:textId="77777777" w:rsidR="00847988" w:rsidRDefault="00847988">
      <w:r>
        <w:separator/>
      </w:r>
    </w:p>
  </w:endnote>
  <w:endnote w:type="continuationSeparator" w:id="0">
    <w:p w14:paraId="639DC18E" w14:textId="77777777" w:rsidR="00847988" w:rsidRDefault="00847988">
      <w:r>
        <w:continuationSeparator/>
      </w:r>
    </w:p>
  </w:endnote>
  <w:endnote w:type="continuationNotice" w:id="1">
    <w:p w14:paraId="37CDAA39" w14:textId="77777777" w:rsidR="00847988" w:rsidRDefault="0084798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02601" w14:textId="39B084A1" w:rsidR="00847988" w:rsidRDefault="00847988" w:rsidP="00A00EEB">
    <w:pPr>
      <w:pStyle w:val="Footer"/>
    </w:pPr>
    <w:r w:rsidRPr="003F31E6">
      <w:rPr>
        <w:noProof/>
      </w:rPr>
      <mc:AlternateContent>
        <mc:Choice Requires="wps">
          <w:drawing>
            <wp:anchor distT="0" distB="0" distL="114300" distR="114300" simplePos="0" relativeHeight="251658240" behindDoc="1" locked="0" layoutInCell="1" allowOverlap="1" wp14:anchorId="1883AFD0" wp14:editId="0EFC6D65">
              <wp:simplePos x="0" y="0"/>
              <wp:positionH relativeFrom="page">
                <wp:posOffset>0</wp:posOffset>
              </wp:positionH>
              <wp:positionV relativeFrom="page">
                <wp:posOffset>0</wp:posOffset>
              </wp:positionV>
              <wp:extent cx="7560000" cy="10692000"/>
              <wp:effectExtent l="0" t="0" r="3175" b="0"/>
              <wp:wrapNone/>
              <wp:docPr id="20" name="Rectangle 20"/>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8C84A" id="Rectangle 20" o:spid="_x0000_s1026"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D84F7B">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A235A" w14:textId="7BA9BBB4" w:rsidR="00847988" w:rsidRPr="008253C4" w:rsidRDefault="00847988" w:rsidP="00A00EEB">
    <w:pPr>
      <w:pStyle w:val="Footer"/>
      <w:rPr>
        <w:color w:val="FFFFFF" w:themeColor="background1"/>
      </w:rPr>
    </w:pPr>
    <w:r w:rsidRPr="003F31E6">
      <w:rPr>
        <w:noProof/>
      </w:rPr>
      <mc:AlternateContent>
        <mc:Choice Requires="wps">
          <w:drawing>
            <wp:anchor distT="0" distB="0" distL="114300" distR="114300" simplePos="0" relativeHeight="251657216" behindDoc="1" locked="0" layoutInCell="1" allowOverlap="1" wp14:anchorId="04FD8354" wp14:editId="0CA3D382">
              <wp:simplePos x="0" y="0"/>
              <wp:positionH relativeFrom="page">
                <wp:posOffset>0</wp:posOffset>
              </wp:positionH>
              <wp:positionV relativeFrom="page">
                <wp:posOffset>0</wp:posOffset>
              </wp:positionV>
              <wp:extent cx="7560000" cy="10692000"/>
              <wp:effectExtent l="0" t="0" r="0" b="1905"/>
              <wp:wrapNone/>
              <wp:docPr id="21" name="Rectangle 2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2D27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380DB" id="Rectangle 21" o:spid="_x0000_s1026" style="position:absolute;margin-left:0;margin-top:0;width:595.3pt;height:84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" fillcolor="#2d276c"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D84F7B">
      <w:rPr>
        <w:noProof/>
        <w:color w:val="FFFFFF" w:themeColor="background1"/>
      </w:rPr>
      <w:t>3</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ACB69" w14:textId="77777777" w:rsidR="00847988" w:rsidRDefault="00847988" w:rsidP="00802DF6">
    <w:pPr>
      <w:pStyle w:val="Footer"/>
      <w:pBdr>
        <w:bottom w:val="single" w:sz="24" w:space="12" w:color="2158A8" w:themeColor="accent1"/>
      </w:pBdr>
    </w:pPr>
  </w:p>
  <w:p w14:paraId="09E33790" w14:textId="1B32E7EE" w:rsidR="00847988" w:rsidRDefault="00847988" w:rsidP="00802DF6">
    <w:pPr>
      <w:pStyle w:val="Footer"/>
      <w:pBdr>
        <w:bottom w:val="single" w:sz="24" w:space="12" w:color="2158A8" w:themeColor="accent1"/>
      </w:pBd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D84F7B">
      <w:rPr>
        <w:noProof/>
      </w:rPr>
      <w:t>12</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A47F3" w14:textId="77777777" w:rsidR="00847988" w:rsidRDefault="00847988" w:rsidP="00802DF6">
    <w:pPr>
      <w:pStyle w:val="Footer"/>
      <w:pBdr>
        <w:bottom w:val="single" w:sz="24" w:space="12" w:color="2158A8" w:themeColor="accent1"/>
      </w:pBdr>
    </w:pPr>
  </w:p>
  <w:p w14:paraId="67770EAA" w14:textId="73EC1CF5" w:rsidR="00847988" w:rsidRDefault="00847988" w:rsidP="00802DF6">
    <w:pPr>
      <w:pStyle w:val="Footer"/>
      <w:pBdr>
        <w:bottom w:val="single" w:sz="24" w:space="12" w:color="2158A8" w:themeColor="accent1"/>
      </w:pBd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D84F7B">
      <w:rPr>
        <w:noProof/>
      </w:rPr>
      <w:t>13</w:t>
    </w:r>
    <w:r w:rsidRPr="00D91DE4">
      <w:rPr>
        <w:noProof/>
      </w:rPr>
      <w:fldChar w:fldCharType="end"/>
    </w:r>
  </w:p>
  <w:p w14:paraId="3F262E92" w14:textId="77777777" w:rsidR="00847988" w:rsidRDefault="00847988"/>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1DB49" w14:textId="77777777" w:rsidR="00847988" w:rsidRDefault="00847988" w:rsidP="00802DF6">
    <w:pPr>
      <w:pStyle w:val="Footer"/>
      <w:pBdr>
        <w:bottom w:val="single" w:sz="24" w:space="12" w:color="2158A8" w:themeColor="accent1"/>
      </w:pBdr>
    </w:pPr>
  </w:p>
  <w:p w14:paraId="41264BCC" w14:textId="270BBEE1" w:rsidR="00847988" w:rsidRDefault="00847988" w:rsidP="00802DF6">
    <w:pPr>
      <w:pStyle w:val="Footer"/>
      <w:pBdr>
        <w:bottom w:val="single" w:sz="24" w:space="12" w:color="2158A8" w:themeColor="accent1"/>
      </w:pBd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D84F7B">
      <w:rPr>
        <w:noProof/>
      </w:rPr>
      <w:t>21</w:t>
    </w:r>
    <w:r w:rsidRPr="00D91DE4">
      <w:rPr>
        <w:noProof/>
      </w:rPr>
      <w:fldChar w:fldCharType="end"/>
    </w:r>
  </w:p>
  <w:p w14:paraId="7536A780" w14:textId="77777777" w:rsidR="00847988" w:rsidRDefault="00847988"/>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D0EE5" w14:textId="77777777" w:rsidR="00847988" w:rsidRPr="00F202CA" w:rsidRDefault="00847988"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012DE0" w14:textId="77777777" w:rsidR="00847988" w:rsidRDefault="00847988">
      <w:r>
        <w:separator/>
      </w:r>
    </w:p>
  </w:footnote>
  <w:footnote w:type="continuationSeparator" w:id="0">
    <w:p w14:paraId="47E09563" w14:textId="77777777" w:rsidR="00847988" w:rsidRDefault="00847988">
      <w:r>
        <w:continuationSeparator/>
      </w:r>
    </w:p>
  </w:footnote>
  <w:footnote w:type="continuationNotice" w:id="1">
    <w:p w14:paraId="77D80886" w14:textId="77777777" w:rsidR="00847988" w:rsidRDefault="00847988">
      <w:pPr>
        <w:spacing w:before="0" w:after="0" w:line="240" w:lineRule="auto"/>
      </w:pPr>
    </w:p>
  </w:footnote>
  <w:footnote w:id="2">
    <w:p w14:paraId="5816DF56" w14:textId="4D5D93ED" w:rsidR="00847988" w:rsidRDefault="00847988">
      <w:pPr>
        <w:pStyle w:val="FootnoteText"/>
      </w:pPr>
      <w:r>
        <w:rPr>
          <w:rStyle w:val="FootnoteReference"/>
        </w:rPr>
        <w:footnoteRef/>
      </w:r>
      <w:r>
        <w:t xml:space="preserve"> </w:t>
      </w:r>
      <w:r>
        <w:rPr>
          <w:lang w:eastAsia="en-US"/>
        </w:rPr>
        <w:t>We also conducted a pooled test of the three ‘information groups’ against control but we did not count this as an extra test since it was more akin to a preliminary joint test of significance before proceeding with separate tests for each arm against control.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31EB2" w14:textId="77777777" w:rsidR="00847988" w:rsidRDefault="00847988" w:rsidP="009C4225">
    <w:pPr>
      <w:pStyle w:val="Header"/>
      <w:ind w:right="-24"/>
    </w:pPr>
    <w:r>
      <w:rPr>
        <w:noProof/>
      </w:rPr>
      <w:drawing>
        <wp:anchor distT="0" distB="0" distL="114300" distR="114300" simplePos="0" relativeHeight="251659264" behindDoc="1" locked="0" layoutInCell="1" allowOverlap="1" wp14:anchorId="6EDEBC85" wp14:editId="71F32948">
          <wp:simplePos x="0" y="0"/>
          <wp:positionH relativeFrom="page">
            <wp:align>left</wp:align>
          </wp:positionH>
          <wp:positionV relativeFrom="page">
            <wp:align>top</wp:align>
          </wp:positionV>
          <wp:extent cx="7563600" cy="10690735"/>
          <wp:effectExtent l="0" t="0" r="5715" b="317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E7DA0" w14:textId="77777777" w:rsidR="00847988" w:rsidRDefault="008479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89AEB" w14:textId="77777777" w:rsidR="00847988" w:rsidRPr="00870780" w:rsidRDefault="00847988" w:rsidP="009C4225">
    <w:pPr>
      <w:pStyle w:val="Header"/>
      <w:rPr>
        <w:color w:val="FFFFFF" w:themeColor="background1"/>
        <w:lang w:val="en-US"/>
      </w:rPr>
    </w:pPr>
    <w:r>
      <w:rPr>
        <w:color w:val="FFFFFF" w:themeColor="background1"/>
        <w:lang w:val="en-US"/>
      </w:rPr>
      <w:t xml:space="preserve">Cyber security advice in emails: </w:t>
    </w:r>
    <w:r w:rsidRPr="001137D8">
      <w:rPr>
        <w:color w:val="FFFFFF" w:themeColor="background1"/>
        <w:lang w:val="en-US"/>
      </w:rPr>
      <w:t>Using email alerts to help people improve their cyber security practices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44158" w14:textId="54F3D3B8" w:rsidR="00847988" w:rsidRPr="00802DF6" w:rsidRDefault="00847988" w:rsidP="00802DF6">
    <w:pPr>
      <w:pStyle w:val="Header"/>
      <w:rPr>
        <w:lang w:val="en-US"/>
      </w:rPr>
    </w:pPr>
    <w:r>
      <w:rPr>
        <w:lang w:val="en-US"/>
      </w:rPr>
      <w:t xml:space="preserve">Technical Appendix: Cyber security report series, </w:t>
    </w:r>
    <w:r>
      <w:rPr>
        <w:lang w:val="en-US"/>
      </w:rPr>
      <w:fldChar w:fldCharType="begin"/>
    </w:r>
    <w:r>
      <w:rPr>
        <w:lang w:val="en-US"/>
      </w:rPr>
      <w:instrText xml:space="preserve"> STYLEREF  "Heading 1"  \* MERGEFORMAT </w:instrText>
    </w:r>
    <w:r>
      <w:rPr>
        <w:lang w:val="en-US"/>
      </w:rPr>
      <w:fldChar w:fldCharType="separate"/>
    </w:r>
    <w:r w:rsidR="00D84F7B">
      <w:rPr>
        <w:noProof/>
        <w:lang w:val="en-US"/>
      </w:rPr>
      <w:t>Technical appendix: evaluations in cyber security advice</w:t>
    </w:r>
    <w:r>
      <w:rPr>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6B856" w14:textId="1A3406A3" w:rsidR="00847988" w:rsidRPr="00802DF6" w:rsidRDefault="00847988" w:rsidP="00802DF6">
    <w:pPr>
      <w:pStyle w:val="Header"/>
      <w:rPr>
        <w:lang w:val="en-US"/>
      </w:rPr>
    </w:pPr>
    <w:r>
      <w:rPr>
        <w:lang w:val="en-US"/>
      </w:rPr>
      <w:t xml:space="preserve">Technical Appendix: Cyber security report series, </w:t>
    </w:r>
    <w:r>
      <w:rPr>
        <w:lang w:val="en-US"/>
      </w:rPr>
      <w:fldChar w:fldCharType="begin"/>
    </w:r>
    <w:r>
      <w:rPr>
        <w:lang w:val="en-US"/>
      </w:rPr>
      <w:instrText xml:space="preserve"> STYLEREF  "Heading 1"  \* MERGEFORMAT </w:instrText>
    </w:r>
    <w:r>
      <w:rPr>
        <w:lang w:val="en-US"/>
      </w:rPr>
      <w:fldChar w:fldCharType="separate"/>
    </w:r>
    <w:r w:rsidR="00D84F7B">
      <w:rPr>
        <w:noProof/>
        <w:lang w:val="en-US"/>
      </w:rPr>
      <w:t>Technical appendix: evaluations in cyber security advice</w:t>
    </w:r>
    <w:r>
      <w:rPr>
        <w:lang w:val="en-US"/>
      </w:rPr>
      <w:fldChar w:fldCharType="end"/>
    </w:r>
  </w:p>
  <w:p w14:paraId="3463CBBC" w14:textId="77777777" w:rsidR="00847988" w:rsidRDefault="00847988"/>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7C154" w14:textId="0E1ED867" w:rsidR="00847988" w:rsidRPr="00802DF6" w:rsidRDefault="00847988" w:rsidP="00802DF6">
    <w:pPr>
      <w:pStyle w:val="Header"/>
      <w:rPr>
        <w:lang w:val="en-US"/>
      </w:rPr>
    </w:pPr>
    <w:r>
      <w:rPr>
        <w:lang w:val="en-US"/>
      </w:rPr>
      <w:t xml:space="preserve">Technical Appendix: Cyber security report series, </w:t>
    </w:r>
    <w:r>
      <w:rPr>
        <w:lang w:val="en-US"/>
      </w:rPr>
      <w:fldChar w:fldCharType="begin"/>
    </w:r>
    <w:r>
      <w:rPr>
        <w:lang w:val="en-US"/>
      </w:rPr>
      <w:instrText xml:space="preserve"> STYLEREF  "Heading 1"  \* MERGEFORMAT </w:instrText>
    </w:r>
    <w:r>
      <w:rPr>
        <w:lang w:val="en-US"/>
      </w:rPr>
      <w:fldChar w:fldCharType="separate"/>
    </w:r>
    <w:r w:rsidR="00D84F7B">
      <w:rPr>
        <w:noProof/>
        <w:lang w:val="en-US"/>
      </w:rPr>
      <w:t>Technical appendix: evaluations in cyber security advice</w:t>
    </w:r>
    <w:r>
      <w:rPr>
        <w:lang w:val="en-US"/>
      </w:rPr>
      <w:fldChar w:fldCharType="end"/>
    </w:r>
  </w:p>
  <w:p w14:paraId="48A07D9F" w14:textId="77777777" w:rsidR="00847988" w:rsidRDefault="00847988"/>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ADFAB" w14:textId="77777777" w:rsidR="00847988" w:rsidRPr="00F202CA" w:rsidRDefault="00847988"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042BD"/>
    <w:multiLevelType w:val="hybridMultilevel"/>
    <w:tmpl w:val="07A47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1E3383"/>
    <w:multiLevelType w:val="hybridMultilevel"/>
    <w:tmpl w:val="D7D6C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823464"/>
    <w:multiLevelType w:val="hybridMultilevel"/>
    <w:tmpl w:val="3546440A"/>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764CD4"/>
    <w:multiLevelType w:val="hybridMultilevel"/>
    <w:tmpl w:val="410AA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D315B4"/>
    <w:multiLevelType w:val="hybridMultilevel"/>
    <w:tmpl w:val="A0D0C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981DF9"/>
    <w:multiLevelType w:val="hybridMultilevel"/>
    <w:tmpl w:val="312CD9A4"/>
    <w:lvl w:ilvl="0" w:tplc="506CD9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07A49"/>
    <w:multiLevelType w:val="hybridMultilevel"/>
    <w:tmpl w:val="5114C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EA0BF6"/>
    <w:multiLevelType w:val="multilevel"/>
    <w:tmpl w:val="0409001D"/>
    <w:numStyleLink w:val="Singlepunch"/>
  </w:abstractNum>
  <w:abstractNum w:abstractNumId="8" w15:restartNumberingAfterBreak="0">
    <w:nsid w:val="0DB17763"/>
    <w:multiLevelType w:val="hybridMultilevel"/>
    <w:tmpl w:val="DF66E19E"/>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743D24"/>
    <w:multiLevelType w:val="hybridMultilevel"/>
    <w:tmpl w:val="80469C2A"/>
    <w:lvl w:ilvl="0" w:tplc="16A0641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49D7B02"/>
    <w:multiLevelType w:val="hybridMultilevel"/>
    <w:tmpl w:val="A5788AFA"/>
    <w:lvl w:ilvl="0" w:tplc="16A0641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54A64F1"/>
    <w:multiLevelType w:val="hybridMultilevel"/>
    <w:tmpl w:val="7340D760"/>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4B4598"/>
    <w:multiLevelType w:val="hybridMultilevel"/>
    <w:tmpl w:val="4476E0EA"/>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776142"/>
    <w:multiLevelType w:val="hybridMultilevel"/>
    <w:tmpl w:val="E0166DF0"/>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F261B8"/>
    <w:multiLevelType w:val="multilevel"/>
    <w:tmpl w:val="EA92607C"/>
    <w:lvl w:ilvl="0">
      <w:start w:val="1"/>
      <w:numFmt w:val="decimal"/>
      <w:pStyle w:val="AppendixHeading"/>
      <w:suff w:val="nothing"/>
      <w:lvlText w:val="Appendix %1 - "/>
      <w:lvlJc w:val="left"/>
      <w:pPr>
        <w:ind w:left="0" w:firstLine="0"/>
      </w:pPr>
      <w:rPr>
        <w:rFonts w:hint="default"/>
        <w:b/>
        <w:i w:val="0"/>
        <w:color w:val="2158A8" w:themeColor="accent1"/>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855259B"/>
    <w:multiLevelType w:val="hybridMultilevel"/>
    <w:tmpl w:val="C30417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9C67D5C"/>
    <w:multiLevelType w:val="hybridMultilevel"/>
    <w:tmpl w:val="F88CD8F8"/>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D24447"/>
    <w:multiLevelType w:val="hybridMultilevel"/>
    <w:tmpl w:val="23921CF2"/>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B47F78"/>
    <w:multiLevelType w:val="hybridMultilevel"/>
    <w:tmpl w:val="D042ED96"/>
    <w:lvl w:ilvl="0" w:tplc="16A0641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1DCF5575"/>
    <w:multiLevelType w:val="hybridMultilevel"/>
    <w:tmpl w:val="58F4D9CC"/>
    <w:lvl w:ilvl="0" w:tplc="16A0641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1E9A380A"/>
    <w:multiLevelType w:val="hybridMultilevel"/>
    <w:tmpl w:val="1A184C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1922084"/>
    <w:multiLevelType w:val="hybridMultilevel"/>
    <w:tmpl w:val="578C30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2320599"/>
    <w:multiLevelType w:val="hybridMultilevel"/>
    <w:tmpl w:val="F9FCBA70"/>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527767A"/>
    <w:multiLevelType w:val="hybridMultilevel"/>
    <w:tmpl w:val="0E1E11FE"/>
    <w:lvl w:ilvl="0" w:tplc="506CD9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5DB7D51"/>
    <w:multiLevelType w:val="hybridMultilevel"/>
    <w:tmpl w:val="D84EBDDE"/>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7575F71"/>
    <w:multiLevelType w:val="hybridMultilevel"/>
    <w:tmpl w:val="62DC09B8"/>
    <w:lvl w:ilvl="0" w:tplc="506CD9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AC03612"/>
    <w:multiLevelType w:val="hybridMultilevel"/>
    <w:tmpl w:val="10D4DCD8"/>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C59061A"/>
    <w:multiLevelType w:val="hybridMultilevel"/>
    <w:tmpl w:val="AC8AC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C92069F"/>
    <w:multiLevelType w:val="multilevel"/>
    <w:tmpl w:val="28FC9A1E"/>
    <w:lvl w:ilvl="0">
      <w:start w:val="1"/>
      <w:numFmt w:val="bullet"/>
      <w:pStyle w:val="List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2E9A764C"/>
    <w:multiLevelType w:val="hybridMultilevel"/>
    <w:tmpl w:val="3F224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EBB0376"/>
    <w:multiLevelType w:val="hybridMultilevel"/>
    <w:tmpl w:val="C72C872E"/>
    <w:lvl w:ilvl="0" w:tplc="16A0641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31CB711C"/>
    <w:multiLevelType w:val="hybridMultilevel"/>
    <w:tmpl w:val="21369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42B15A7"/>
    <w:multiLevelType w:val="hybridMultilevel"/>
    <w:tmpl w:val="CE3C8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7B7305D"/>
    <w:multiLevelType w:val="hybridMultilevel"/>
    <w:tmpl w:val="4DB2F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8C94665"/>
    <w:multiLevelType w:val="hybridMultilevel"/>
    <w:tmpl w:val="50541BA4"/>
    <w:lvl w:ilvl="0" w:tplc="E496052C">
      <w:start w:val="1"/>
      <w:numFmt w:val="decimal"/>
      <w:lvlText w:val="%1."/>
      <w:lvlJc w:val="left"/>
      <w:pPr>
        <w:ind w:left="643" w:hanging="360"/>
      </w:pPr>
      <w:rPr>
        <w:rFonts w:hint="default"/>
        <w:sz w:val="22"/>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35" w15:restartNumberingAfterBreak="0">
    <w:nsid w:val="3ADA0707"/>
    <w:multiLevelType w:val="hybridMultilevel"/>
    <w:tmpl w:val="793C5D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ADD6505"/>
    <w:multiLevelType w:val="hybridMultilevel"/>
    <w:tmpl w:val="941A2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BDF1A0C"/>
    <w:multiLevelType w:val="hybridMultilevel"/>
    <w:tmpl w:val="0C927C5C"/>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DBA5A9A"/>
    <w:multiLevelType w:val="hybridMultilevel"/>
    <w:tmpl w:val="2960A67C"/>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EB85317"/>
    <w:multiLevelType w:val="hybridMultilevel"/>
    <w:tmpl w:val="DC9E4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FA13F14"/>
    <w:multiLevelType w:val="hybridMultilevel"/>
    <w:tmpl w:val="37E2579E"/>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06D5865"/>
    <w:multiLevelType w:val="hybridMultilevel"/>
    <w:tmpl w:val="B25ABDF0"/>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2087D3E"/>
    <w:multiLevelType w:val="hybridMultilevel"/>
    <w:tmpl w:val="331E7A4C"/>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36A7891"/>
    <w:multiLevelType w:val="multilevel"/>
    <w:tmpl w:val="932687AE"/>
    <w:lvl w:ilvl="0">
      <w:start w:val="1"/>
      <w:numFmt w:val="decimal"/>
      <w:pStyle w:val="FigureHeading"/>
      <w:suff w:val="space"/>
      <w:lvlText w:val="Figure %1:"/>
      <w:lvlJc w:val="left"/>
      <w:pPr>
        <w:ind w:left="5823"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439F70E2"/>
    <w:multiLevelType w:val="hybridMultilevel"/>
    <w:tmpl w:val="E20C8090"/>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4E71FBA"/>
    <w:multiLevelType w:val="hybridMultilevel"/>
    <w:tmpl w:val="94C86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4B96064C"/>
    <w:multiLevelType w:val="hybridMultilevel"/>
    <w:tmpl w:val="7D06B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C4A74E8"/>
    <w:multiLevelType w:val="hybridMultilevel"/>
    <w:tmpl w:val="5758510E"/>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CCD2B81"/>
    <w:multiLevelType w:val="hybridMultilevel"/>
    <w:tmpl w:val="3F340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17238B9"/>
    <w:multiLevelType w:val="hybridMultilevel"/>
    <w:tmpl w:val="7ACC65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2153412"/>
    <w:multiLevelType w:val="hybridMultilevel"/>
    <w:tmpl w:val="B3D220FA"/>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7813C00"/>
    <w:multiLevelType w:val="hybridMultilevel"/>
    <w:tmpl w:val="2D882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79D7312"/>
    <w:multiLevelType w:val="hybridMultilevel"/>
    <w:tmpl w:val="ABDEF352"/>
    <w:lvl w:ilvl="0" w:tplc="506CD9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55" w15:restartNumberingAfterBreak="0">
    <w:nsid w:val="5BA62DEA"/>
    <w:multiLevelType w:val="hybridMultilevel"/>
    <w:tmpl w:val="3230E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C6C5AD9"/>
    <w:multiLevelType w:val="hybridMultilevel"/>
    <w:tmpl w:val="E01C1052"/>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ECE6136"/>
    <w:multiLevelType w:val="hybridMultilevel"/>
    <w:tmpl w:val="5B6EF120"/>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EE9565C"/>
    <w:multiLevelType w:val="hybridMultilevel"/>
    <w:tmpl w:val="93D4AFC8"/>
    <w:lvl w:ilvl="0" w:tplc="0C090001">
      <w:start w:val="4"/>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38C3E94"/>
    <w:multiLevelType w:val="hybridMultilevel"/>
    <w:tmpl w:val="E40E795A"/>
    <w:lvl w:ilvl="0" w:tplc="16A0641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0" w15:restartNumberingAfterBreak="0">
    <w:nsid w:val="66A10692"/>
    <w:multiLevelType w:val="hybridMultilevel"/>
    <w:tmpl w:val="800609A8"/>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74B6CE8"/>
    <w:multiLevelType w:val="hybridMultilevel"/>
    <w:tmpl w:val="94DC3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7BF54CD"/>
    <w:multiLevelType w:val="hybridMultilevel"/>
    <w:tmpl w:val="E490F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7C95CC0"/>
    <w:multiLevelType w:val="hybridMultilevel"/>
    <w:tmpl w:val="1D2ECF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67ED301B"/>
    <w:multiLevelType w:val="hybridMultilevel"/>
    <w:tmpl w:val="77043802"/>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9790A52"/>
    <w:multiLevelType w:val="hybridMultilevel"/>
    <w:tmpl w:val="33D4C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B0024E1"/>
    <w:multiLevelType w:val="hybridMultilevel"/>
    <w:tmpl w:val="1DC8C114"/>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B3343A8"/>
    <w:multiLevelType w:val="hybridMultilevel"/>
    <w:tmpl w:val="B2D2C8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6B3F2DD6"/>
    <w:multiLevelType w:val="hybridMultilevel"/>
    <w:tmpl w:val="4CB0589C"/>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C1D51F9"/>
    <w:multiLevelType w:val="hybridMultilevel"/>
    <w:tmpl w:val="16B2EB6C"/>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C9426DB"/>
    <w:multiLevelType w:val="hybridMultilevel"/>
    <w:tmpl w:val="8D624E58"/>
    <w:lvl w:ilvl="0" w:tplc="5D4A7220">
      <w:start w:val="1"/>
      <w:numFmt w:val="decimal"/>
      <w:pStyle w:val="TableHeading"/>
      <w:lvlText w:val="Table %1."/>
      <w:lvlJc w:val="left"/>
      <w:pPr>
        <w:ind w:left="8724" w:hanging="360"/>
      </w:pPr>
      <w:rPr>
        <w:rFonts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0CD3058"/>
    <w:multiLevelType w:val="hybridMultilevel"/>
    <w:tmpl w:val="BBB823D4"/>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2CA7AC1"/>
    <w:multiLevelType w:val="hybridMultilevel"/>
    <w:tmpl w:val="FC6ECE98"/>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48736BC"/>
    <w:multiLevelType w:val="hybridMultilevel"/>
    <w:tmpl w:val="2752F216"/>
    <w:lvl w:ilvl="0" w:tplc="16A0641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4" w15:restartNumberingAfterBreak="0">
    <w:nsid w:val="78552520"/>
    <w:multiLevelType w:val="hybridMultilevel"/>
    <w:tmpl w:val="D118420E"/>
    <w:lvl w:ilvl="0" w:tplc="506CD9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965580A"/>
    <w:multiLevelType w:val="hybridMultilevel"/>
    <w:tmpl w:val="98100248"/>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A555B11"/>
    <w:multiLevelType w:val="hybridMultilevel"/>
    <w:tmpl w:val="A76A194C"/>
    <w:lvl w:ilvl="0" w:tplc="CC04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B7A5707"/>
    <w:multiLevelType w:val="hybridMultilevel"/>
    <w:tmpl w:val="00B8E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F2046F2"/>
    <w:multiLevelType w:val="hybridMultilevel"/>
    <w:tmpl w:val="E2264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54"/>
  </w:num>
  <w:num w:numId="3">
    <w:abstractNumId w:val="43"/>
  </w:num>
  <w:num w:numId="4">
    <w:abstractNumId w:val="14"/>
  </w:num>
  <w:num w:numId="5">
    <w:abstractNumId w:val="50"/>
  </w:num>
  <w:num w:numId="6">
    <w:abstractNumId w:val="6"/>
  </w:num>
  <w:num w:numId="7">
    <w:abstractNumId w:val="61"/>
  </w:num>
  <w:num w:numId="8">
    <w:abstractNumId w:val="58"/>
  </w:num>
  <w:num w:numId="9">
    <w:abstractNumId w:val="34"/>
  </w:num>
  <w:num w:numId="10">
    <w:abstractNumId w:val="33"/>
  </w:num>
  <w:num w:numId="11">
    <w:abstractNumId w:val="36"/>
  </w:num>
  <w:num w:numId="12">
    <w:abstractNumId w:val="67"/>
  </w:num>
  <w:num w:numId="13">
    <w:abstractNumId w:val="20"/>
  </w:num>
  <w:num w:numId="14">
    <w:abstractNumId w:val="15"/>
  </w:num>
  <w:num w:numId="15">
    <w:abstractNumId w:val="63"/>
  </w:num>
  <w:num w:numId="16">
    <w:abstractNumId w:val="35"/>
  </w:num>
  <w:num w:numId="17">
    <w:abstractNumId w:val="21"/>
  </w:num>
  <w:num w:numId="18">
    <w:abstractNumId w:val="46"/>
  </w:num>
  <w:num w:numId="19">
    <w:abstractNumId w:val="7"/>
  </w:num>
  <w:num w:numId="20">
    <w:abstractNumId w:val="3"/>
  </w:num>
  <w:num w:numId="21">
    <w:abstractNumId w:val="39"/>
  </w:num>
  <w:num w:numId="22">
    <w:abstractNumId w:val="18"/>
  </w:num>
  <w:num w:numId="23">
    <w:abstractNumId w:val="19"/>
  </w:num>
  <w:num w:numId="24">
    <w:abstractNumId w:val="73"/>
  </w:num>
  <w:num w:numId="25">
    <w:abstractNumId w:val="10"/>
  </w:num>
  <w:num w:numId="26">
    <w:abstractNumId w:val="9"/>
  </w:num>
  <w:num w:numId="27">
    <w:abstractNumId w:val="59"/>
  </w:num>
  <w:num w:numId="28">
    <w:abstractNumId w:val="30"/>
  </w:num>
  <w:num w:numId="29">
    <w:abstractNumId w:val="27"/>
  </w:num>
  <w:num w:numId="30">
    <w:abstractNumId w:val="45"/>
  </w:num>
  <w:num w:numId="31">
    <w:abstractNumId w:val="0"/>
  </w:num>
  <w:num w:numId="32">
    <w:abstractNumId w:val="49"/>
  </w:num>
  <w:num w:numId="33">
    <w:abstractNumId w:val="52"/>
  </w:num>
  <w:num w:numId="34">
    <w:abstractNumId w:val="1"/>
  </w:num>
  <w:num w:numId="35">
    <w:abstractNumId w:val="29"/>
  </w:num>
  <w:num w:numId="36">
    <w:abstractNumId w:val="77"/>
  </w:num>
  <w:num w:numId="37">
    <w:abstractNumId w:val="47"/>
  </w:num>
  <w:num w:numId="38">
    <w:abstractNumId w:val="55"/>
  </w:num>
  <w:num w:numId="39">
    <w:abstractNumId w:val="31"/>
  </w:num>
  <w:num w:numId="40">
    <w:abstractNumId w:val="65"/>
  </w:num>
  <w:num w:numId="41">
    <w:abstractNumId w:val="32"/>
  </w:num>
  <w:num w:numId="42">
    <w:abstractNumId w:val="78"/>
  </w:num>
  <w:num w:numId="43">
    <w:abstractNumId w:val="62"/>
  </w:num>
  <w:num w:numId="44">
    <w:abstractNumId w:val="43"/>
  </w:num>
  <w:num w:numId="45">
    <w:abstractNumId w:val="43"/>
  </w:num>
  <w:num w:numId="46">
    <w:abstractNumId w:val="70"/>
  </w:num>
  <w:num w:numId="47">
    <w:abstractNumId w:val="23"/>
  </w:num>
  <w:num w:numId="48">
    <w:abstractNumId w:val="74"/>
  </w:num>
  <w:num w:numId="49">
    <w:abstractNumId w:val="5"/>
  </w:num>
  <w:num w:numId="50">
    <w:abstractNumId w:val="53"/>
  </w:num>
  <w:num w:numId="51">
    <w:abstractNumId w:val="25"/>
  </w:num>
  <w:num w:numId="52">
    <w:abstractNumId w:val="4"/>
  </w:num>
  <w:num w:numId="53">
    <w:abstractNumId w:val="66"/>
  </w:num>
  <w:num w:numId="54">
    <w:abstractNumId w:val="8"/>
  </w:num>
  <w:num w:numId="55">
    <w:abstractNumId w:val="71"/>
  </w:num>
  <w:num w:numId="56">
    <w:abstractNumId w:val="44"/>
  </w:num>
  <w:num w:numId="57">
    <w:abstractNumId w:val="2"/>
  </w:num>
  <w:num w:numId="58">
    <w:abstractNumId w:val="26"/>
  </w:num>
  <w:num w:numId="59">
    <w:abstractNumId w:val="17"/>
  </w:num>
  <w:num w:numId="60">
    <w:abstractNumId w:val="60"/>
  </w:num>
  <w:num w:numId="61">
    <w:abstractNumId w:val="69"/>
  </w:num>
  <w:num w:numId="62">
    <w:abstractNumId w:val="40"/>
  </w:num>
  <w:num w:numId="63">
    <w:abstractNumId w:val="51"/>
  </w:num>
  <w:num w:numId="64">
    <w:abstractNumId w:val="13"/>
  </w:num>
  <w:num w:numId="65">
    <w:abstractNumId w:val="12"/>
  </w:num>
  <w:num w:numId="66">
    <w:abstractNumId w:val="16"/>
  </w:num>
  <w:num w:numId="67">
    <w:abstractNumId w:val="24"/>
  </w:num>
  <w:num w:numId="68">
    <w:abstractNumId w:val="22"/>
  </w:num>
  <w:num w:numId="69">
    <w:abstractNumId w:val="37"/>
  </w:num>
  <w:num w:numId="70">
    <w:abstractNumId w:val="56"/>
  </w:num>
  <w:num w:numId="71">
    <w:abstractNumId w:val="11"/>
  </w:num>
  <w:num w:numId="72">
    <w:abstractNumId w:val="75"/>
  </w:num>
  <w:num w:numId="73">
    <w:abstractNumId w:val="38"/>
  </w:num>
  <w:num w:numId="74">
    <w:abstractNumId w:val="64"/>
  </w:num>
  <w:num w:numId="75">
    <w:abstractNumId w:val="72"/>
  </w:num>
  <w:num w:numId="76">
    <w:abstractNumId w:val="41"/>
  </w:num>
  <w:num w:numId="77">
    <w:abstractNumId w:val="48"/>
  </w:num>
  <w:num w:numId="78">
    <w:abstractNumId w:val="42"/>
  </w:num>
  <w:num w:numId="79">
    <w:abstractNumId w:val="76"/>
  </w:num>
  <w:num w:numId="80">
    <w:abstractNumId w:val="57"/>
  </w:num>
  <w:num w:numId="81">
    <w:abstractNumId w:val="6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displayBackgroundShape/>
  <w:hideSpellingErrors/>
  <w:hideGrammaticalErrors/>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0"/>
  <w:defaultTabStop w:val="720"/>
  <w:characterSpacingControl w:val="doNotCompress"/>
  <w:hdrShapeDefaults>
    <o:shapedefaults v:ext="edit" spidmax="54273">
      <o:colormru v:ext="edit" colors="#f2f2f2"/>
      <o:colormenu v:ext="edit" fillcolor="#f2f2f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09D"/>
    <w:rsid w:val="00000030"/>
    <w:rsid w:val="00002F57"/>
    <w:rsid w:val="00005785"/>
    <w:rsid w:val="00006876"/>
    <w:rsid w:val="000079AD"/>
    <w:rsid w:val="00007D1F"/>
    <w:rsid w:val="00010D84"/>
    <w:rsid w:val="00010F15"/>
    <w:rsid w:val="00011CE3"/>
    <w:rsid w:val="00012D3A"/>
    <w:rsid w:val="000131D0"/>
    <w:rsid w:val="000144C5"/>
    <w:rsid w:val="000176B5"/>
    <w:rsid w:val="00022E9C"/>
    <w:rsid w:val="00023706"/>
    <w:rsid w:val="00024EF0"/>
    <w:rsid w:val="000255BF"/>
    <w:rsid w:val="00025631"/>
    <w:rsid w:val="00026414"/>
    <w:rsid w:val="00027B26"/>
    <w:rsid w:val="00030705"/>
    <w:rsid w:val="00032861"/>
    <w:rsid w:val="00032B77"/>
    <w:rsid w:val="000333A4"/>
    <w:rsid w:val="00037F3D"/>
    <w:rsid w:val="000409B4"/>
    <w:rsid w:val="00042285"/>
    <w:rsid w:val="00043256"/>
    <w:rsid w:val="00045A89"/>
    <w:rsid w:val="00046F8E"/>
    <w:rsid w:val="00047261"/>
    <w:rsid w:val="00047524"/>
    <w:rsid w:val="00047624"/>
    <w:rsid w:val="000500A7"/>
    <w:rsid w:val="0005040E"/>
    <w:rsid w:val="0005087D"/>
    <w:rsid w:val="00050F9E"/>
    <w:rsid w:val="000547EF"/>
    <w:rsid w:val="000554CF"/>
    <w:rsid w:val="00055B48"/>
    <w:rsid w:val="00056004"/>
    <w:rsid w:val="0005608A"/>
    <w:rsid w:val="00056099"/>
    <w:rsid w:val="00056CDF"/>
    <w:rsid w:val="0006075A"/>
    <w:rsid w:val="00060C0B"/>
    <w:rsid w:val="0006101B"/>
    <w:rsid w:val="00061C84"/>
    <w:rsid w:val="000621A1"/>
    <w:rsid w:val="00062391"/>
    <w:rsid w:val="00062484"/>
    <w:rsid w:val="00063129"/>
    <w:rsid w:val="00064EE9"/>
    <w:rsid w:val="00065022"/>
    <w:rsid w:val="00065523"/>
    <w:rsid w:val="00065A5E"/>
    <w:rsid w:val="000663D6"/>
    <w:rsid w:val="00070681"/>
    <w:rsid w:val="0007097B"/>
    <w:rsid w:val="00070F67"/>
    <w:rsid w:val="0007127A"/>
    <w:rsid w:val="00072DA5"/>
    <w:rsid w:val="00072F39"/>
    <w:rsid w:val="00077C98"/>
    <w:rsid w:val="00080A09"/>
    <w:rsid w:val="00081366"/>
    <w:rsid w:val="00081CEB"/>
    <w:rsid w:val="00083082"/>
    <w:rsid w:val="00083C1D"/>
    <w:rsid w:val="00083F36"/>
    <w:rsid w:val="00086D9F"/>
    <w:rsid w:val="00087B2C"/>
    <w:rsid w:val="00087D4E"/>
    <w:rsid w:val="00087DBD"/>
    <w:rsid w:val="00087E3B"/>
    <w:rsid w:val="00090718"/>
    <w:rsid w:val="00091B4E"/>
    <w:rsid w:val="00091CD7"/>
    <w:rsid w:val="00093DD5"/>
    <w:rsid w:val="00095A3E"/>
    <w:rsid w:val="00096B40"/>
    <w:rsid w:val="000A03DD"/>
    <w:rsid w:val="000A1A09"/>
    <w:rsid w:val="000A47A8"/>
    <w:rsid w:val="000A48B2"/>
    <w:rsid w:val="000A514B"/>
    <w:rsid w:val="000A73FB"/>
    <w:rsid w:val="000B0129"/>
    <w:rsid w:val="000B151A"/>
    <w:rsid w:val="000B218A"/>
    <w:rsid w:val="000B237E"/>
    <w:rsid w:val="000B3379"/>
    <w:rsid w:val="000B3CB2"/>
    <w:rsid w:val="000C014D"/>
    <w:rsid w:val="000C1DF2"/>
    <w:rsid w:val="000C29B4"/>
    <w:rsid w:val="000C49E8"/>
    <w:rsid w:val="000C5CD8"/>
    <w:rsid w:val="000C7A69"/>
    <w:rsid w:val="000C7CFD"/>
    <w:rsid w:val="000D0DB1"/>
    <w:rsid w:val="000D1158"/>
    <w:rsid w:val="000D4703"/>
    <w:rsid w:val="000D6E68"/>
    <w:rsid w:val="000D799D"/>
    <w:rsid w:val="000E0B4B"/>
    <w:rsid w:val="000E12D4"/>
    <w:rsid w:val="000E39EF"/>
    <w:rsid w:val="000E3A3D"/>
    <w:rsid w:val="000E51CE"/>
    <w:rsid w:val="000E620E"/>
    <w:rsid w:val="000E7610"/>
    <w:rsid w:val="000F1D46"/>
    <w:rsid w:val="000F2063"/>
    <w:rsid w:val="000F2A4F"/>
    <w:rsid w:val="000F3D28"/>
    <w:rsid w:val="000F3E3C"/>
    <w:rsid w:val="000F5F10"/>
    <w:rsid w:val="000F63C4"/>
    <w:rsid w:val="000F6C68"/>
    <w:rsid w:val="000F7463"/>
    <w:rsid w:val="00100200"/>
    <w:rsid w:val="0010263D"/>
    <w:rsid w:val="00102824"/>
    <w:rsid w:val="00102DC9"/>
    <w:rsid w:val="00102F6F"/>
    <w:rsid w:val="0010300A"/>
    <w:rsid w:val="00103D4B"/>
    <w:rsid w:val="00103F24"/>
    <w:rsid w:val="001054C3"/>
    <w:rsid w:val="00105F39"/>
    <w:rsid w:val="0010740A"/>
    <w:rsid w:val="0011134F"/>
    <w:rsid w:val="00112E1F"/>
    <w:rsid w:val="0011315D"/>
    <w:rsid w:val="001131F0"/>
    <w:rsid w:val="001139C7"/>
    <w:rsid w:val="00114EBC"/>
    <w:rsid w:val="0012073F"/>
    <w:rsid w:val="0012179D"/>
    <w:rsid w:val="001239B3"/>
    <w:rsid w:val="00123A5D"/>
    <w:rsid w:val="00123F8C"/>
    <w:rsid w:val="0012427E"/>
    <w:rsid w:val="001247E0"/>
    <w:rsid w:val="0012490E"/>
    <w:rsid w:val="001252F6"/>
    <w:rsid w:val="00125B05"/>
    <w:rsid w:val="00126750"/>
    <w:rsid w:val="001271A1"/>
    <w:rsid w:val="0013030B"/>
    <w:rsid w:val="00131C0F"/>
    <w:rsid w:val="001325BF"/>
    <w:rsid w:val="00132F0D"/>
    <w:rsid w:val="00133713"/>
    <w:rsid w:val="00135B7E"/>
    <w:rsid w:val="00137116"/>
    <w:rsid w:val="00137608"/>
    <w:rsid w:val="00137FDB"/>
    <w:rsid w:val="00140505"/>
    <w:rsid w:val="00140FC9"/>
    <w:rsid w:val="001413C5"/>
    <w:rsid w:val="00142313"/>
    <w:rsid w:val="0014231B"/>
    <w:rsid w:val="00142956"/>
    <w:rsid w:val="00142D10"/>
    <w:rsid w:val="001432B0"/>
    <w:rsid w:val="00144868"/>
    <w:rsid w:val="001452BC"/>
    <w:rsid w:val="001475BD"/>
    <w:rsid w:val="00147781"/>
    <w:rsid w:val="00147D25"/>
    <w:rsid w:val="001502F9"/>
    <w:rsid w:val="00150D2A"/>
    <w:rsid w:val="00150E25"/>
    <w:rsid w:val="00150EA9"/>
    <w:rsid w:val="00150FD0"/>
    <w:rsid w:val="001512DA"/>
    <w:rsid w:val="00151650"/>
    <w:rsid w:val="001536BE"/>
    <w:rsid w:val="00153DF3"/>
    <w:rsid w:val="00154548"/>
    <w:rsid w:val="00154E00"/>
    <w:rsid w:val="00154EB2"/>
    <w:rsid w:val="001556AB"/>
    <w:rsid w:val="0015579D"/>
    <w:rsid w:val="00155B98"/>
    <w:rsid w:val="00157001"/>
    <w:rsid w:val="00157709"/>
    <w:rsid w:val="00160B66"/>
    <w:rsid w:val="00160E91"/>
    <w:rsid w:val="00164574"/>
    <w:rsid w:val="00165626"/>
    <w:rsid w:val="00166272"/>
    <w:rsid w:val="001671D2"/>
    <w:rsid w:val="00167CF4"/>
    <w:rsid w:val="00167D47"/>
    <w:rsid w:val="00170BE9"/>
    <w:rsid w:val="0017147C"/>
    <w:rsid w:val="0017194E"/>
    <w:rsid w:val="0017249B"/>
    <w:rsid w:val="001727A4"/>
    <w:rsid w:val="00176CEA"/>
    <w:rsid w:val="00177EC4"/>
    <w:rsid w:val="00181533"/>
    <w:rsid w:val="00181C0B"/>
    <w:rsid w:val="001824C8"/>
    <w:rsid w:val="00182698"/>
    <w:rsid w:val="00186382"/>
    <w:rsid w:val="001864FD"/>
    <w:rsid w:val="00191647"/>
    <w:rsid w:val="001926F1"/>
    <w:rsid w:val="0019301D"/>
    <w:rsid w:val="001936A7"/>
    <w:rsid w:val="001943DD"/>
    <w:rsid w:val="00194909"/>
    <w:rsid w:val="00195718"/>
    <w:rsid w:val="00196BAC"/>
    <w:rsid w:val="00196C5F"/>
    <w:rsid w:val="00197424"/>
    <w:rsid w:val="001A009A"/>
    <w:rsid w:val="001A0BF0"/>
    <w:rsid w:val="001A13F6"/>
    <w:rsid w:val="001A2D78"/>
    <w:rsid w:val="001A432F"/>
    <w:rsid w:val="001A61C4"/>
    <w:rsid w:val="001A7249"/>
    <w:rsid w:val="001B082A"/>
    <w:rsid w:val="001B1D43"/>
    <w:rsid w:val="001B20DA"/>
    <w:rsid w:val="001B385A"/>
    <w:rsid w:val="001B3904"/>
    <w:rsid w:val="001B3AEC"/>
    <w:rsid w:val="001B3E8D"/>
    <w:rsid w:val="001B42A7"/>
    <w:rsid w:val="001B5259"/>
    <w:rsid w:val="001B53B8"/>
    <w:rsid w:val="001B60D4"/>
    <w:rsid w:val="001B6F28"/>
    <w:rsid w:val="001C1AED"/>
    <w:rsid w:val="001C248F"/>
    <w:rsid w:val="001C4F4F"/>
    <w:rsid w:val="001C6BA1"/>
    <w:rsid w:val="001C6E2E"/>
    <w:rsid w:val="001C6F22"/>
    <w:rsid w:val="001D0E47"/>
    <w:rsid w:val="001D141C"/>
    <w:rsid w:val="001D2904"/>
    <w:rsid w:val="001D652D"/>
    <w:rsid w:val="001D693F"/>
    <w:rsid w:val="001D6EDF"/>
    <w:rsid w:val="001D6F9E"/>
    <w:rsid w:val="001E0071"/>
    <w:rsid w:val="001E16AD"/>
    <w:rsid w:val="001E21D1"/>
    <w:rsid w:val="001E38FB"/>
    <w:rsid w:val="001E52C2"/>
    <w:rsid w:val="001E6A27"/>
    <w:rsid w:val="001F04A8"/>
    <w:rsid w:val="001F0BE1"/>
    <w:rsid w:val="001F101A"/>
    <w:rsid w:val="001F24EF"/>
    <w:rsid w:val="001F4863"/>
    <w:rsid w:val="001F56C7"/>
    <w:rsid w:val="001F78BA"/>
    <w:rsid w:val="002001DD"/>
    <w:rsid w:val="00200D5D"/>
    <w:rsid w:val="00201DDE"/>
    <w:rsid w:val="00203039"/>
    <w:rsid w:val="00203A42"/>
    <w:rsid w:val="002041F5"/>
    <w:rsid w:val="0020429D"/>
    <w:rsid w:val="00204B17"/>
    <w:rsid w:val="002069D2"/>
    <w:rsid w:val="00206E07"/>
    <w:rsid w:val="0020732D"/>
    <w:rsid w:val="002078C4"/>
    <w:rsid w:val="002111E1"/>
    <w:rsid w:val="00211DA2"/>
    <w:rsid w:val="00213693"/>
    <w:rsid w:val="00214685"/>
    <w:rsid w:val="00214C9F"/>
    <w:rsid w:val="00215137"/>
    <w:rsid w:val="00215479"/>
    <w:rsid w:val="00215CCB"/>
    <w:rsid w:val="00216CF5"/>
    <w:rsid w:val="00216D75"/>
    <w:rsid w:val="00217D11"/>
    <w:rsid w:val="00217F70"/>
    <w:rsid w:val="0022037B"/>
    <w:rsid w:val="002227B1"/>
    <w:rsid w:val="00222C8D"/>
    <w:rsid w:val="00224690"/>
    <w:rsid w:val="00224DFA"/>
    <w:rsid w:val="002256A8"/>
    <w:rsid w:val="00225F5C"/>
    <w:rsid w:val="0022606B"/>
    <w:rsid w:val="0022618E"/>
    <w:rsid w:val="00226D96"/>
    <w:rsid w:val="00226EE8"/>
    <w:rsid w:val="00227433"/>
    <w:rsid w:val="00227C9D"/>
    <w:rsid w:val="00230E6B"/>
    <w:rsid w:val="002320BC"/>
    <w:rsid w:val="00232637"/>
    <w:rsid w:val="00232B97"/>
    <w:rsid w:val="00233077"/>
    <w:rsid w:val="002331A1"/>
    <w:rsid w:val="0023523A"/>
    <w:rsid w:val="00236916"/>
    <w:rsid w:val="0023757C"/>
    <w:rsid w:val="00237C47"/>
    <w:rsid w:val="002402E4"/>
    <w:rsid w:val="002421A0"/>
    <w:rsid w:val="00242B98"/>
    <w:rsid w:val="002445A1"/>
    <w:rsid w:val="0024493D"/>
    <w:rsid w:val="00244DDA"/>
    <w:rsid w:val="00246FE6"/>
    <w:rsid w:val="002470E3"/>
    <w:rsid w:val="002473D8"/>
    <w:rsid w:val="00250481"/>
    <w:rsid w:val="00250EC7"/>
    <w:rsid w:val="0025207D"/>
    <w:rsid w:val="00252DC2"/>
    <w:rsid w:val="002535AE"/>
    <w:rsid w:val="002543E0"/>
    <w:rsid w:val="00254DE9"/>
    <w:rsid w:val="002564F9"/>
    <w:rsid w:val="00257A66"/>
    <w:rsid w:val="0026004F"/>
    <w:rsid w:val="002602FC"/>
    <w:rsid w:val="002615D3"/>
    <w:rsid w:val="0026203C"/>
    <w:rsid w:val="0026268A"/>
    <w:rsid w:val="00262845"/>
    <w:rsid w:val="00263A0C"/>
    <w:rsid w:val="00264AB2"/>
    <w:rsid w:val="002672F1"/>
    <w:rsid w:val="00267797"/>
    <w:rsid w:val="00270EEC"/>
    <w:rsid w:val="00271414"/>
    <w:rsid w:val="00271687"/>
    <w:rsid w:val="00271922"/>
    <w:rsid w:val="00272B8A"/>
    <w:rsid w:val="00273412"/>
    <w:rsid w:val="0027373F"/>
    <w:rsid w:val="0027413F"/>
    <w:rsid w:val="00274ACF"/>
    <w:rsid w:val="00275E2C"/>
    <w:rsid w:val="00276650"/>
    <w:rsid w:val="00277388"/>
    <w:rsid w:val="00277C8F"/>
    <w:rsid w:val="0028159B"/>
    <w:rsid w:val="0028209F"/>
    <w:rsid w:val="00282455"/>
    <w:rsid w:val="00282671"/>
    <w:rsid w:val="00282861"/>
    <w:rsid w:val="00282D1B"/>
    <w:rsid w:val="00283D54"/>
    <w:rsid w:val="002843E2"/>
    <w:rsid w:val="002844DF"/>
    <w:rsid w:val="00284D73"/>
    <w:rsid w:val="00287BAA"/>
    <w:rsid w:val="00290FB1"/>
    <w:rsid w:val="0029180D"/>
    <w:rsid w:val="00293379"/>
    <w:rsid w:val="00293489"/>
    <w:rsid w:val="0029526F"/>
    <w:rsid w:val="00295B30"/>
    <w:rsid w:val="00296F5E"/>
    <w:rsid w:val="00297A8D"/>
    <w:rsid w:val="002A28D1"/>
    <w:rsid w:val="002A30F0"/>
    <w:rsid w:val="002A38A4"/>
    <w:rsid w:val="002A6018"/>
    <w:rsid w:val="002A61EA"/>
    <w:rsid w:val="002A63CA"/>
    <w:rsid w:val="002A6DF5"/>
    <w:rsid w:val="002B11F7"/>
    <w:rsid w:val="002B3FB7"/>
    <w:rsid w:val="002B4C35"/>
    <w:rsid w:val="002B6406"/>
    <w:rsid w:val="002B6809"/>
    <w:rsid w:val="002C0871"/>
    <w:rsid w:val="002C211A"/>
    <w:rsid w:val="002C257F"/>
    <w:rsid w:val="002C369A"/>
    <w:rsid w:val="002C4231"/>
    <w:rsid w:val="002C43F2"/>
    <w:rsid w:val="002C6BD8"/>
    <w:rsid w:val="002C7080"/>
    <w:rsid w:val="002D00B0"/>
    <w:rsid w:val="002D2364"/>
    <w:rsid w:val="002D2E16"/>
    <w:rsid w:val="002D3C8E"/>
    <w:rsid w:val="002D4405"/>
    <w:rsid w:val="002D5DA2"/>
    <w:rsid w:val="002D6050"/>
    <w:rsid w:val="002D63DB"/>
    <w:rsid w:val="002D6E3E"/>
    <w:rsid w:val="002E21D6"/>
    <w:rsid w:val="002E45F0"/>
    <w:rsid w:val="002E4647"/>
    <w:rsid w:val="002E5ABF"/>
    <w:rsid w:val="002E6898"/>
    <w:rsid w:val="002E7778"/>
    <w:rsid w:val="002F2CD8"/>
    <w:rsid w:val="002F4DB9"/>
    <w:rsid w:val="00300D33"/>
    <w:rsid w:val="00301ABC"/>
    <w:rsid w:val="00304B3E"/>
    <w:rsid w:val="00304D97"/>
    <w:rsid w:val="003062A3"/>
    <w:rsid w:val="00306F7B"/>
    <w:rsid w:val="00307816"/>
    <w:rsid w:val="00307B12"/>
    <w:rsid w:val="0031180A"/>
    <w:rsid w:val="0031186E"/>
    <w:rsid w:val="00311AD1"/>
    <w:rsid w:val="003122C7"/>
    <w:rsid w:val="00313127"/>
    <w:rsid w:val="00313304"/>
    <w:rsid w:val="003155F4"/>
    <w:rsid w:val="00320309"/>
    <w:rsid w:val="003212DB"/>
    <w:rsid w:val="00321D1E"/>
    <w:rsid w:val="00322565"/>
    <w:rsid w:val="003226F3"/>
    <w:rsid w:val="00323AF3"/>
    <w:rsid w:val="0032530E"/>
    <w:rsid w:val="00325A61"/>
    <w:rsid w:val="00326976"/>
    <w:rsid w:val="00326B01"/>
    <w:rsid w:val="003279E4"/>
    <w:rsid w:val="003311D7"/>
    <w:rsid w:val="003314C0"/>
    <w:rsid w:val="00332B8B"/>
    <w:rsid w:val="0033521E"/>
    <w:rsid w:val="003364C7"/>
    <w:rsid w:val="00337CA2"/>
    <w:rsid w:val="003402FB"/>
    <w:rsid w:val="003404A4"/>
    <w:rsid w:val="003418E4"/>
    <w:rsid w:val="00343052"/>
    <w:rsid w:val="003440D2"/>
    <w:rsid w:val="00346843"/>
    <w:rsid w:val="00347104"/>
    <w:rsid w:val="00347328"/>
    <w:rsid w:val="00347FF7"/>
    <w:rsid w:val="00350852"/>
    <w:rsid w:val="0035096E"/>
    <w:rsid w:val="00350B24"/>
    <w:rsid w:val="0035129C"/>
    <w:rsid w:val="0035219F"/>
    <w:rsid w:val="00355D01"/>
    <w:rsid w:val="00360B81"/>
    <w:rsid w:val="00362AD4"/>
    <w:rsid w:val="0036624F"/>
    <w:rsid w:val="00366283"/>
    <w:rsid w:val="0036709A"/>
    <w:rsid w:val="0036777E"/>
    <w:rsid w:val="003701FA"/>
    <w:rsid w:val="00370429"/>
    <w:rsid w:val="00371D5C"/>
    <w:rsid w:val="00372A26"/>
    <w:rsid w:val="00372EC7"/>
    <w:rsid w:val="00373807"/>
    <w:rsid w:val="0037484C"/>
    <w:rsid w:val="003749CD"/>
    <w:rsid w:val="00374A6C"/>
    <w:rsid w:val="00374D47"/>
    <w:rsid w:val="00376780"/>
    <w:rsid w:val="0038045A"/>
    <w:rsid w:val="00382718"/>
    <w:rsid w:val="00382B3B"/>
    <w:rsid w:val="00382E94"/>
    <w:rsid w:val="00385ED2"/>
    <w:rsid w:val="003866D6"/>
    <w:rsid w:val="0038714A"/>
    <w:rsid w:val="00391F86"/>
    <w:rsid w:val="003923FB"/>
    <w:rsid w:val="003931C7"/>
    <w:rsid w:val="00393F00"/>
    <w:rsid w:val="00394344"/>
    <w:rsid w:val="003945C0"/>
    <w:rsid w:val="003953F9"/>
    <w:rsid w:val="00395964"/>
    <w:rsid w:val="00396616"/>
    <w:rsid w:val="003A0DAD"/>
    <w:rsid w:val="003A1ADA"/>
    <w:rsid w:val="003A25A7"/>
    <w:rsid w:val="003A55FD"/>
    <w:rsid w:val="003B0EED"/>
    <w:rsid w:val="003B10C5"/>
    <w:rsid w:val="003B28CC"/>
    <w:rsid w:val="003B32D7"/>
    <w:rsid w:val="003B39F5"/>
    <w:rsid w:val="003B4F78"/>
    <w:rsid w:val="003B52CE"/>
    <w:rsid w:val="003B535C"/>
    <w:rsid w:val="003B5F0C"/>
    <w:rsid w:val="003B5FB1"/>
    <w:rsid w:val="003B6FD9"/>
    <w:rsid w:val="003B7859"/>
    <w:rsid w:val="003C0FCF"/>
    <w:rsid w:val="003C2120"/>
    <w:rsid w:val="003C47C0"/>
    <w:rsid w:val="003C4BB1"/>
    <w:rsid w:val="003C63A3"/>
    <w:rsid w:val="003D030E"/>
    <w:rsid w:val="003D040D"/>
    <w:rsid w:val="003D1F49"/>
    <w:rsid w:val="003D2061"/>
    <w:rsid w:val="003D29E5"/>
    <w:rsid w:val="003D543B"/>
    <w:rsid w:val="003D5AE9"/>
    <w:rsid w:val="003D5B27"/>
    <w:rsid w:val="003D66AF"/>
    <w:rsid w:val="003D677E"/>
    <w:rsid w:val="003D6AE7"/>
    <w:rsid w:val="003D7E3D"/>
    <w:rsid w:val="003E02C5"/>
    <w:rsid w:val="003E1FE3"/>
    <w:rsid w:val="003E302E"/>
    <w:rsid w:val="003E32A7"/>
    <w:rsid w:val="003E3CD1"/>
    <w:rsid w:val="003E525D"/>
    <w:rsid w:val="003E74AE"/>
    <w:rsid w:val="003F0BDC"/>
    <w:rsid w:val="003F19D0"/>
    <w:rsid w:val="003F1A33"/>
    <w:rsid w:val="003F28C4"/>
    <w:rsid w:val="003F2E92"/>
    <w:rsid w:val="003F3072"/>
    <w:rsid w:val="003F31E6"/>
    <w:rsid w:val="003F4028"/>
    <w:rsid w:val="003F50C5"/>
    <w:rsid w:val="00401057"/>
    <w:rsid w:val="0040207C"/>
    <w:rsid w:val="00402094"/>
    <w:rsid w:val="004024E4"/>
    <w:rsid w:val="004050F0"/>
    <w:rsid w:val="004061B4"/>
    <w:rsid w:val="00406289"/>
    <w:rsid w:val="00406578"/>
    <w:rsid w:val="0040661B"/>
    <w:rsid w:val="004074EF"/>
    <w:rsid w:val="004078CC"/>
    <w:rsid w:val="004102C3"/>
    <w:rsid w:val="0041307C"/>
    <w:rsid w:val="00413699"/>
    <w:rsid w:val="004167B4"/>
    <w:rsid w:val="004167BC"/>
    <w:rsid w:val="004168D8"/>
    <w:rsid w:val="00416CE0"/>
    <w:rsid w:val="0042032D"/>
    <w:rsid w:val="004225DC"/>
    <w:rsid w:val="00423A41"/>
    <w:rsid w:val="00424ACA"/>
    <w:rsid w:val="00425FBA"/>
    <w:rsid w:val="00427C7D"/>
    <w:rsid w:val="00430D7E"/>
    <w:rsid w:val="00431E80"/>
    <w:rsid w:val="00432332"/>
    <w:rsid w:val="00432368"/>
    <w:rsid w:val="00433B04"/>
    <w:rsid w:val="00436FDB"/>
    <w:rsid w:val="004370BA"/>
    <w:rsid w:val="004372A2"/>
    <w:rsid w:val="0043784D"/>
    <w:rsid w:val="00440256"/>
    <w:rsid w:val="00440A47"/>
    <w:rsid w:val="00440E22"/>
    <w:rsid w:val="004438A9"/>
    <w:rsid w:val="0044547D"/>
    <w:rsid w:val="00446F93"/>
    <w:rsid w:val="00451A74"/>
    <w:rsid w:val="00451DE7"/>
    <w:rsid w:val="004552AB"/>
    <w:rsid w:val="004553FF"/>
    <w:rsid w:val="004555E4"/>
    <w:rsid w:val="004556BC"/>
    <w:rsid w:val="0045622C"/>
    <w:rsid w:val="004600FF"/>
    <w:rsid w:val="00462528"/>
    <w:rsid w:val="00463702"/>
    <w:rsid w:val="00463A2F"/>
    <w:rsid w:val="00464B51"/>
    <w:rsid w:val="00464FB1"/>
    <w:rsid w:val="00466320"/>
    <w:rsid w:val="00467185"/>
    <w:rsid w:val="00467736"/>
    <w:rsid w:val="0047050C"/>
    <w:rsid w:val="00471B11"/>
    <w:rsid w:val="00472272"/>
    <w:rsid w:val="00472A45"/>
    <w:rsid w:val="00472CA2"/>
    <w:rsid w:val="00473930"/>
    <w:rsid w:val="00474D25"/>
    <w:rsid w:val="004750DB"/>
    <w:rsid w:val="004750FB"/>
    <w:rsid w:val="00476E18"/>
    <w:rsid w:val="0047731C"/>
    <w:rsid w:val="004804FE"/>
    <w:rsid w:val="00480F21"/>
    <w:rsid w:val="0048108E"/>
    <w:rsid w:val="004821BA"/>
    <w:rsid w:val="00482D4C"/>
    <w:rsid w:val="00482FF5"/>
    <w:rsid w:val="0048537F"/>
    <w:rsid w:val="00485680"/>
    <w:rsid w:val="00485B3A"/>
    <w:rsid w:val="00485BF0"/>
    <w:rsid w:val="00486D67"/>
    <w:rsid w:val="004874E5"/>
    <w:rsid w:val="00487885"/>
    <w:rsid w:val="004909C3"/>
    <w:rsid w:val="00490A65"/>
    <w:rsid w:val="0049116C"/>
    <w:rsid w:val="00491888"/>
    <w:rsid w:val="00491968"/>
    <w:rsid w:val="004930C9"/>
    <w:rsid w:val="00493EC7"/>
    <w:rsid w:val="00493F62"/>
    <w:rsid w:val="00494832"/>
    <w:rsid w:val="004957C2"/>
    <w:rsid w:val="00495AF1"/>
    <w:rsid w:val="00497A89"/>
    <w:rsid w:val="00497CAA"/>
    <w:rsid w:val="004A2584"/>
    <w:rsid w:val="004A354A"/>
    <w:rsid w:val="004A4B05"/>
    <w:rsid w:val="004A4CED"/>
    <w:rsid w:val="004A4D74"/>
    <w:rsid w:val="004A5B1B"/>
    <w:rsid w:val="004A6BE6"/>
    <w:rsid w:val="004B047F"/>
    <w:rsid w:val="004B0828"/>
    <w:rsid w:val="004B2DB6"/>
    <w:rsid w:val="004B32CE"/>
    <w:rsid w:val="004B3304"/>
    <w:rsid w:val="004B3DF1"/>
    <w:rsid w:val="004B4BC0"/>
    <w:rsid w:val="004B4EFC"/>
    <w:rsid w:val="004B5555"/>
    <w:rsid w:val="004C0484"/>
    <w:rsid w:val="004C0BB1"/>
    <w:rsid w:val="004C2376"/>
    <w:rsid w:val="004C259B"/>
    <w:rsid w:val="004C5B3F"/>
    <w:rsid w:val="004C777E"/>
    <w:rsid w:val="004D00D5"/>
    <w:rsid w:val="004D02CD"/>
    <w:rsid w:val="004D0C54"/>
    <w:rsid w:val="004D16A4"/>
    <w:rsid w:val="004D43A9"/>
    <w:rsid w:val="004D700E"/>
    <w:rsid w:val="004E1C2A"/>
    <w:rsid w:val="004E6682"/>
    <w:rsid w:val="004E698F"/>
    <w:rsid w:val="004E6D8A"/>
    <w:rsid w:val="004E744D"/>
    <w:rsid w:val="004E7B4B"/>
    <w:rsid w:val="004F0411"/>
    <w:rsid w:val="004F15EF"/>
    <w:rsid w:val="004F22FE"/>
    <w:rsid w:val="004F3A89"/>
    <w:rsid w:val="004F4D47"/>
    <w:rsid w:val="004F774D"/>
    <w:rsid w:val="005002FC"/>
    <w:rsid w:val="005013B0"/>
    <w:rsid w:val="0050149C"/>
    <w:rsid w:val="005015E4"/>
    <w:rsid w:val="005017A6"/>
    <w:rsid w:val="00502586"/>
    <w:rsid w:val="0050291D"/>
    <w:rsid w:val="00503416"/>
    <w:rsid w:val="005045D8"/>
    <w:rsid w:val="005064CD"/>
    <w:rsid w:val="00506C00"/>
    <w:rsid w:val="00511016"/>
    <w:rsid w:val="005113F5"/>
    <w:rsid w:val="0051258A"/>
    <w:rsid w:val="005146FC"/>
    <w:rsid w:val="005159B3"/>
    <w:rsid w:val="00515B1C"/>
    <w:rsid w:val="00517F8D"/>
    <w:rsid w:val="0052188D"/>
    <w:rsid w:val="00522C03"/>
    <w:rsid w:val="00523110"/>
    <w:rsid w:val="00525EA4"/>
    <w:rsid w:val="005276B7"/>
    <w:rsid w:val="0052791F"/>
    <w:rsid w:val="005322B9"/>
    <w:rsid w:val="00532CFF"/>
    <w:rsid w:val="00534D3D"/>
    <w:rsid w:val="00534F3D"/>
    <w:rsid w:val="00535D96"/>
    <w:rsid w:val="00536880"/>
    <w:rsid w:val="0053759C"/>
    <w:rsid w:val="00540AD0"/>
    <w:rsid w:val="0054357A"/>
    <w:rsid w:val="00543A76"/>
    <w:rsid w:val="005471A3"/>
    <w:rsid w:val="00547738"/>
    <w:rsid w:val="005522F3"/>
    <w:rsid w:val="005523D1"/>
    <w:rsid w:val="00552F76"/>
    <w:rsid w:val="00554A1D"/>
    <w:rsid w:val="0055518B"/>
    <w:rsid w:val="0055532E"/>
    <w:rsid w:val="00555BC3"/>
    <w:rsid w:val="00557C8E"/>
    <w:rsid w:val="00561B2B"/>
    <w:rsid w:val="0056357E"/>
    <w:rsid w:val="00564952"/>
    <w:rsid w:val="0056645F"/>
    <w:rsid w:val="00566868"/>
    <w:rsid w:val="005670BD"/>
    <w:rsid w:val="00571AB1"/>
    <w:rsid w:val="00577E1C"/>
    <w:rsid w:val="00580DB1"/>
    <w:rsid w:val="005814AC"/>
    <w:rsid w:val="005821FB"/>
    <w:rsid w:val="00583440"/>
    <w:rsid w:val="00583611"/>
    <w:rsid w:val="00584676"/>
    <w:rsid w:val="00584923"/>
    <w:rsid w:val="005854B7"/>
    <w:rsid w:val="00585708"/>
    <w:rsid w:val="00585C1A"/>
    <w:rsid w:val="00587AB1"/>
    <w:rsid w:val="0059070B"/>
    <w:rsid w:val="005924BD"/>
    <w:rsid w:val="0059283C"/>
    <w:rsid w:val="0059456A"/>
    <w:rsid w:val="00594671"/>
    <w:rsid w:val="005947A5"/>
    <w:rsid w:val="00594C26"/>
    <w:rsid w:val="00594E47"/>
    <w:rsid w:val="00595082"/>
    <w:rsid w:val="005961E7"/>
    <w:rsid w:val="005970E6"/>
    <w:rsid w:val="005A0D95"/>
    <w:rsid w:val="005A140C"/>
    <w:rsid w:val="005A224B"/>
    <w:rsid w:val="005A2741"/>
    <w:rsid w:val="005A2945"/>
    <w:rsid w:val="005A3EA0"/>
    <w:rsid w:val="005A4AC9"/>
    <w:rsid w:val="005A4EAE"/>
    <w:rsid w:val="005A5EAE"/>
    <w:rsid w:val="005B0B36"/>
    <w:rsid w:val="005B1225"/>
    <w:rsid w:val="005B17D8"/>
    <w:rsid w:val="005B1D82"/>
    <w:rsid w:val="005B3458"/>
    <w:rsid w:val="005B3D40"/>
    <w:rsid w:val="005B4077"/>
    <w:rsid w:val="005B5873"/>
    <w:rsid w:val="005B65E5"/>
    <w:rsid w:val="005C28B0"/>
    <w:rsid w:val="005C2F01"/>
    <w:rsid w:val="005C4D46"/>
    <w:rsid w:val="005C5F3C"/>
    <w:rsid w:val="005C68DD"/>
    <w:rsid w:val="005C7692"/>
    <w:rsid w:val="005D01BE"/>
    <w:rsid w:val="005D1177"/>
    <w:rsid w:val="005D1D13"/>
    <w:rsid w:val="005D254A"/>
    <w:rsid w:val="005D3DBE"/>
    <w:rsid w:val="005D5460"/>
    <w:rsid w:val="005D63E0"/>
    <w:rsid w:val="005D6869"/>
    <w:rsid w:val="005D7351"/>
    <w:rsid w:val="005E08CD"/>
    <w:rsid w:val="005E2FD2"/>
    <w:rsid w:val="005E37E8"/>
    <w:rsid w:val="005E74C5"/>
    <w:rsid w:val="005F0510"/>
    <w:rsid w:val="005F219D"/>
    <w:rsid w:val="005F2437"/>
    <w:rsid w:val="005F318A"/>
    <w:rsid w:val="005F3D55"/>
    <w:rsid w:val="005F3E7F"/>
    <w:rsid w:val="005F424F"/>
    <w:rsid w:val="005F457D"/>
    <w:rsid w:val="005F72B3"/>
    <w:rsid w:val="005F7710"/>
    <w:rsid w:val="006004F7"/>
    <w:rsid w:val="00603261"/>
    <w:rsid w:val="00607597"/>
    <w:rsid w:val="00610F93"/>
    <w:rsid w:val="006127CC"/>
    <w:rsid w:val="00612F9D"/>
    <w:rsid w:val="00613A1A"/>
    <w:rsid w:val="0061437A"/>
    <w:rsid w:val="00614661"/>
    <w:rsid w:val="0061728D"/>
    <w:rsid w:val="0062104C"/>
    <w:rsid w:val="00621F6F"/>
    <w:rsid w:val="00622705"/>
    <w:rsid w:val="00623DD6"/>
    <w:rsid w:val="006243C6"/>
    <w:rsid w:val="006273BC"/>
    <w:rsid w:val="00632009"/>
    <w:rsid w:val="00632D70"/>
    <w:rsid w:val="006331E1"/>
    <w:rsid w:val="00633CF1"/>
    <w:rsid w:val="006351DC"/>
    <w:rsid w:val="00635750"/>
    <w:rsid w:val="00635A6C"/>
    <w:rsid w:val="00637091"/>
    <w:rsid w:val="0063742D"/>
    <w:rsid w:val="00637748"/>
    <w:rsid w:val="00637D20"/>
    <w:rsid w:val="00640645"/>
    <w:rsid w:val="00642839"/>
    <w:rsid w:val="006434D8"/>
    <w:rsid w:val="006457F8"/>
    <w:rsid w:val="00645CCB"/>
    <w:rsid w:val="0064700E"/>
    <w:rsid w:val="006472A3"/>
    <w:rsid w:val="006474E0"/>
    <w:rsid w:val="006478CB"/>
    <w:rsid w:val="00647E9F"/>
    <w:rsid w:val="00650B88"/>
    <w:rsid w:val="00651DB2"/>
    <w:rsid w:val="00652C58"/>
    <w:rsid w:val="006530EF"/>
    <w:rsid w:val="0065394A"/>
    <w:rsid w:val="006554DD"/>
    <w:rsid w:val="006557EC"/>
    <w:rsid w:val="00656295"/>
    <w:rsid w:val="00660951"/>
    <w:rsid w:val="006618F7"/>
    <w:rsid w:val="00661A92"/>
    <w:rsid w:val="006636E2"/>
    <w:rsid w:val="00664C4E"/>
    <w:rsid w:val="006659D2"/>
    <w:rsid w:val="00666273"/>
    <w:rsid w:val="00667C90"/>
    <w:rsid w:val="00667FA9"/>
    <w:rsid w:val="0067233D"/>
    <w:rsid w:val="00672B2E"/>
    <w:rsid w:val="006745AE"/>
    <w:rsid w:val="00676870"/>
    <w:rsid w:val="00676AF3"/>
    <w:rsid w:val="00677895"/>
    <w:rsid w:val="00677BEF"/>
    <w:rsid w:val="006814A3"/>
    <w:rsid w:val="00682AFC"/>
    <w:rsid w:val="00682ED6"/>
    <w:rsid w:val="00683344"/>
    <w:rsid w:val="00684FC9"/>
    <w:rsid w:val="00685927"/>
    <w:rsid w:val="00686336"/>
    <w:rsid w:val="0069072B"/>
    <w:rsid w:val="0069174B"/>
    <w:rsid w:val="00691D4A"/>
    <w:rsid w:val="00693340"/>
    <w:rsid w:val="006A04C7"/>
    <w:rsid w:val="006A0BE8"/>
    <w:rsid w:val="006A1207"/>
    <w:rsid w:val="006A309E"/>
    <w:rsid w:val="006A4287"/>
    <w:rsid w:val="006A46EE"/>
    <w:rsid w:val="006A73A9"/>
    <w:rsid w:val="006B05BB"/>
    <w:rsid w:val="006B05E3"/>
    <w:rsid w:val="006B09BC"/>
    <w:rsid w:val="006B2ACA"/>
    <w:rsid w:val="006B3BE0"/>
    <w:rsid w:val="006B6451"/>
    <w:rsid w:val="006B67A7"/>
    <w:rsid w:val="006B6D5D"/>
    <w:rsid w:val="006B7B5A"/>
    <w:rsid w:val="006C0801"/>
    <w:rsid w:val="006C0C2C"/>
    <w:rsid w:val="006C1EAA"/>
    <w:rsid w:val="006C216F"/>
    <w:rsid w:val="006C26E9"/>
    <w:rsid w:val="006C45D4"/>
    <w:rsid w:val="006C7A44"/>
    <w:rsid w:val="006D11BD"/>
    <w:rsid w:val="006D2042"/>
    <w:rsid w:val="006D4A3D"/>
    <w:rsid w:val="006D4ED2"/>
    <w:rsid w:val="006D66E3"/>
    <w:rsid w:val="006D699C"/>
    <w:rsid w:val="006D75BA"/>
    <w:rsid w:val="006D7855"/>
    <w:rsid w:val="006E010C"/>
    <w:rsid w:val="006E07AC"/>
    <w:rsid w:val="006E1003"/>
    <w:rsid w:val="006E16BF"/>
    <w:rsid w:val="006E18F0"/>
    <w:rsid w:val="006E2C89"/>
    <w:rsid w:val="006E38AF"/>
    <w:rsid w:val="006E4EC5"/>
    <w:rsid w:val="006E4F93"/>
    <w:rsid w:val="006E5016"/>
    <w:rsid w:val="006E7F4D"/>
    <w:rsid w:val="006F10BC"/>
    <w:rsid w:val="006F10FE"/>
    <w:rsid w:val="006F1174"/>
    <w:rsid w:val="006F19EC"/>
    <w:rsid w:val="006F3260"/>
    <w:rsid w:val="006F494B"/>
    <w:rsid w:val="006F59FE"/>
    <w:rsid w:val="006F7B56"/>
    <w:rsid w:val="00700135"/>
    <w:rsid w:val="0070149F"/>
    <w:rsid w:val="0070212F"/>
    <w:rsid w:val="007023AB"/>
    <w:rsid w:val="007034D5"/>
    <w:rsid w:val="00704C40"/>
    <w:rsid w:val="00705180"/>
    <w:rsid w:val="00705D90"/>
    <w:rsid w:val="007061D4"/>
    <w:rsid w:val="00706432"/>
    <w:rsid w:val="00706917"/>
    <w:rsid w:val="00707E7A"/>
    <w:rsid w:val="00710897"/>
    <w:rsid w:val="00710A39"/>
    <w:rsid w:val="00710E3A"/>
    <w:rsid w:val="00711605"/>
    <w:rsid w:val="00711DF6"/>
    <w:rsid w:val="00716FBC"/>
    <w:rsid w:val="00717090"/>
    <w:rsid w:val="00720739"/>
    <w:rsid w:val="0072253E"/>
    <w:rsid w:val="00723E1F"/>
    <w:rsid w:val="0072443D"/>
    <w:rsid w:val="007247E5"/>
    <w:rsid w:val="007248B7"/>
    <w:rsid w:val="007254CA"/>
    <w:rsid w:val="007267D2"/>
    <w:rsid w:val="00727870"/>
    <w:rsid w:val="00730CF8"/>
    <w:rsid w:val="00731A90"/>
    <w:rsid w:val="00732608"/>
    <w:rsid w:val="00733251"/>
    <w:rsid w:val="00734083"/>
    <w:rsid w:val="00736DCA"/>
    <w:rsid w:val="00737D97"/>
    <w:rsid w:val="00740A69"/>
    <w:rsid w:val="00740C00"/>
    <w:rsid w:val="007422CA"/>
    <w:rsid w:val="0074249E"/>
    <w:rsid w:val="00743DC4"/>
    <w:rsid w:val="00745C47"/>
    <w:rsid w:val="00745E49"/>
    <w:rsid w:val="00746F1A"/>
    <w:rsid w:val="0075003D"/>
    <w:rsid w:val="00750828"/>
    <w:rsid w:val="00751D97"/>
    <w:rsid w:val="00752C55"/>
    <w:rsid w:val="007562D4"/>
    <w:rsid w:val="0075636C"/>
    <w:rsid w:val="00756BA5"/>
    <w:rsid w:val="007573FA"/>
    <w:rsid w:val="00757EF9"/>
    <w:rsid w:val="00761DBF"/>
    <w:rsid w:val="00761FCF"/>
    <w:rsid w:val="00763250"/>
    <w:rsid w:val="00765296"/>
    <w:rsid w:val="00765503"/>
    <w:rsid w:val="00766C93"/>
    <w:rsid w:val="00767B7E"/>
    <w:rsid w:val="007705E9"/>
    <w:rsid w:val="00771309"/>
    <w:rsid w:val="00771D7D"/>
    <w:rsid w:val="007727C4"/>
    <w:rsid w:val="00773061"/>
    <w:rsid w:val="00773B28"/>
    <w:rsid w:val="007745B7"/>
    <w:rsid w:val="007750C8"/>
    <w:rsid w:val="00775E69"/>
    <w:rsid w:val="0077600D"/>
    <w:rsid w:val="00776538"/>
    <w:rsid w:val="007802BE"/>
    <w:rsid w:val="00780EEF"/>
    <w:rsid w:val="0078134C"/>
    <w:rsid w:val="00781C47"/>
    <w:rsid w:val="00782189"/>
    <w:rsid w:val="007837C7"/>
    <w:rsid w:val="00784B44"/>
    <w:rsid w:val="00785465"/>
    <w:rsid w:val="00786F97"/>
    <w:rsid w:val="0078751B"/>
    <w:rsid w:val="00787656"/>
    <w:rsid w:val="00791767"/>
    <w:rsid w:val="0079268A"/>
    <w:rsid w:val="00792EFB"/>
    <w:rsid w:val="00794859"/>
    <w:rsid w:val="00797C88"/>
    <w:rsid w:val="007A1013"/>
    <w:rsid w:val="007A235B"/>
    <w:rsid w:val="007A355B"/>
    <w:rsid w:val="007A4CA9"/>
    <w:rsid w:val="007A60B4"/>
    <w:rsid w:val="007A612F"/>
    <w:rsid w:val="007A7D19"/>
    <w:rsid w:val="007A7EC2"/>
    <w:rsid w:val="007B042D"/>
    <w:rsid w:val="007B05BB"/>
    <w:rsid w:val="007B2B88"/>
    <w:rsid w:val="007B3FF1"/>
    <w:rsid w:val="007B6E0A"/>
    <w:rsid w:val="007B764C"/>
    <w:rsid w:val="007C118A"/>
    <w:rsid w:val="007C2007"/>
    <w:rsid w:val="007C259D"/>
    <w:rsid w:val="007C5A51"/>
    <w:rsid w:val="007C636F"/>
    <w:rsid w:val="007C6F43"/>
    <w:rsid w:val="007D0EF0"/>
    <w:rsid w:val="007D0FC7"/>
    <w:rsid w:val="007D0FF0"/>
    <w:rsid w:val="007D19BE"/>
    <w:rsid w:val="007D39EB"/>
    <w:rsid w:val="007D4512"/>
    <w:rsid w:val="007D48A1"/>
    <w:rsid w:val="007D57A0"/>
    <w:rsid w:val="007D65FA"/>
    <w:rsid w:val="007D7E05"/>
    <w:rsid w:val="007D7E3A"/>
    <w:rsid w:val="007E2D1F"/>
    <w:rsid w:val="007E3B8D"/>
    <w:rsid w:val="007E5471"/>
    <w:rsid w:val="007E7319"/>
    <w:rsid w:val="007E74E1"/>
    <w:rsid w:val="007E77A8"/>
    <w:rsid w:val="007F0299"/>
    <w:rsid w:val="007F491C"/>
    <w:rsid w:val="0080092C"/>
    <w:rsid w:val="00800D07"/>
    <w:rsid w:val="008025F3"/>
    <w:rsid w:val="00802DF6"/>
    <w:rsid w:val="0080356A"/>
    <w:rsid w:val="00803BF8"/>
    <w:rsid w:val="00805579"/>
    <w:rsid w:val="00805D15"/>
    <w:rsid w:val="008061C9"/>
    <w:rsid w:val="008066D8"/>
    <w:rsid w:val="008074BB"/>
    <w:rsid w:val="00810035"/>
    <w:rsid w:val="00811A18"/>
    <w:rsid w:val="008121AF"/>
    <w:rsid w:val="00812E18"/>
    <w:rsid w:val="00813543"/>
    <w:rsid w:val="00813711"/>
    <w:rsid w:val="00813BF1"/>
    <w:rsid w:val="00815CCD"/>
    <w:rsid w:val="00821778"/>
    <w:rsid w:val="00821E64"/>
    <w:rsid w:val="00823521"/>
    <w:rsid w:val="0082484F"/>
    <w:rsid w:val="008253C4"/>
    <w:rsid w:val="008263C2"/>
    <w:rsid w:val="0082726C"/>
    <w:rsid w:val="00830168"/>
    <w:rsid w:val="008307DB"/>
    <w:rsid w:val="00830849"/>
    <w:rsid w:val="00831A7E"/>
    <w:rsid w:val="00833398"/>
    <w:rsid w:val="00835D9D"/>
    <w:rsid w:val="00835FC9"/>
    <w:rsid w:val="008368F8"/>
    <w:rsid w:val="0083708F"/>
    <w:rsid w:val="008370E3"/>
    <w:rsid w:val="008375E0"/>
    <w:rsid w:val="008418FA"/>
    <w:rsid w:val="00842959"/>
    <w:rsid w:val="00843390"/>
    <w:rsid w:val="00847988"/>
    <w:rsid w:val="0085235A"/>
    <w:rsid w:val="00852B11"/>
    <w:rsid w:val="00853157"/>
    <w:rsid w:val="008533E3"/>
    <w:rsid w:val="00854138"/>
    <w:rsid w:val="00854410"/>
    <w:rsid w:val="008544DF"/>
    <w:rsid w:val="008571D9"/>
    <w:rsid w:val="008602B6"/>
    <w:rsid w:val="00860AAD"/>
    <w:rsid w:val="00861AA6"/>
    <w:rsid w:val="008652CB"/>
    <w:rsid w:val="00865A7D"/>
    <w:rsid w:val="00867036"/>
    <w:rsid w:val="008676FC"/>
    <w:rsid w:val="008703F9"/>
    <w:rsid w:val="008708F3"/>
    <w:rsid w:val="00871354"/>
    <w:rsid w:val="00873611"/>
    <w:rsid w:val="00873C8F"/>
    <w:rsid w:val="008745FE"/>
    <w:rsid w:val="00874FB3"/>
    <w:rsid w:val="00876012"/>
    <w:rsid w:val="00876EFD"/>
    <w:rsid w:val="00877F7C"/>
    <w:rsid w:val="00880BE3"/>
    <w:rsid w:val="00881359"/>
    <w:rsid w:val="00882093"/>
    <w:rsid w:val="00882588"/>
    <w:rsid w:val="00884ADE"/>
    <w:rsid w:val="008856CF"/>
    <w:rsid w:val="00885864"/>
    <w:rsid w:val="0088612C"/>
    <w:rsid w:val="00890A1D"/>
    <w:rsid w:val="00891336"/>
    <w:rsid w:val="00891C45"/>
    <w:rsid w:val="008936A2"/>
    <w:rsid w:val="0089383B"/>
    <w:rsid w:val="00893E2B"/>
    <w:rsid w:val="0089534B"/>
    <w:rsid w:val="0089616F"/>
    <w:rsid w:val="008972C3"/>
    <w:rsid w:val="008977C2"/>
    <w:rsid w:val="008A0232"/>
    <w:rsid w:val="008A3049"/>
    <w:rsid w:val="008A4B46"/>
    <w:rsid w:val="008B0470"/>
    <w:rsid w:val="008B05E7"/>
    <w:rsid w:val="008B06C5"/>
    <w:rsid w:val="008B164E"/>
    <w:rsid w:val="008B1F65"/>
    <w:rsid w:val="008B4F06"/>
    <w:rsid w:val="008B502A"/>
    <w:rsid w:val="008B54B4"/>
    <w:rsid w:val="008B57D8"/>
    <w:rsid w:val="008B65CF"/>
    <w:rsid w:val="008B6835"/>
    <w:rsid w:val="008B7A65"/>
    <w:rsid w:val="008C1219"/>
    <w:rsid w:val="008C123E"/>
    <w:rsid w:val="008C137D"/>
    <w:rsid w:val="008C22DD"/>
    <w:rsid w:val="008C3DFD"/>
    <w:rsid w:val="008C3ED0"/>
    <w:rsid w:val="008C5DA5"/>
    <w:rsid w:val="008C5E94"/>
    <w:rsid w:val="008C6605"/>
    <w:rsid w:val="008C670C"/>
    <w:rsid w:val="008D0E18"/>
    <w:rsid w:val="008D196A"/>
    <w:rsid w:val="008D2126"/>
    <w:rsid w:val="008D24A7"/>
    <w:rsid w:val="008D27BC"/>
    <w:rsid w:val="008D2B7B"/>
    <w:rsid w:val="008D53AB"/>
    <w:rsid w:val="008E2D96"/>
    <w:rsid w:val="008E3EF2"/>
    <w:rsid w:val="008E51C9"/>
    <w:rsid w:val="008E5BEB"/>
    <w:rsid w:val="008E6306"/>
    <w:rsid w:val="008F0E48"/>
    <w:rsid w:val="008F6355"/>
    <w:rsid w:val="008F68F7"/>
    <w:rsid w:val="008F7400"/>
    <w:rsid w:val="009005A6"/>
    <w:rsid w:val="009006CF"/>
    <w:rsid w:val="00900C71"/>
    <w:rsid w:val="00901603"/>
    <w:rsid w:val="00902A1C"/>
    <w:rsid w:val="009037B6"/>
    <w:rsid w:val="00903D45"/>
    <w:rsid w:val="00904CBE"/>
    <w:rsid w:val="00905327"/>
    <w:rsid w:val="00905648"/>
    <w:rsid w:val="0090609D"/>
    <w:rsid w:val="00906CBE"/>
    <w:rsid w:val="00910024"/>
    <w:rsid w:val="00910384"/>
    <w:rsid w:val="0091052B"/>
    <w:rsid w:val="00914BBD"/>
    <w:rsid w:val="0091643D"/>
    <w:rsid w:val="00916E33"/>
    <w:rsid w:val="009178B3"/>
    <w:rsid w:val="0092093B"/>
    <w:rsid w:val="00921492"/>
    <w:rsid w:val="00927E03"/>
    <w:rsid w:val="00930669"/>
    <w:rsid w:val="0093076B"/>
    <w:rsid w:val="00931012"/>
    <w:rsid w:val="00932C33"/>
    <w:rsid w:val="00937BA3"/>
    <w:rsid w:val="00937C63"/>
    <w:rsid w:val="00937D68"/>
    <w:rsid w:val="009404E2"/>
    <w:rsid w:val="009427A1"/>
    <w:rsid w:val="00942B64"/>
    <w:rsid w:val="00942FFE"/>
    <w:rsid w:val="0094557E"/>
    <w:rsid w:val="00946271"/>
    <w:rsid w:val="00946C9F"/>
    <w:rsid w:val="0095089D"/>
    <w:rsid w:val="0095317E"/>
    <w:rsid w:val="009551E0"/>
    <w:rsid w:val="0095654E"/>
    <w:rsid w:val="00956C71"/>
    <w:rsid w:val="00956F3C"/>
    <w:rsid w:val="009602DA"/>
    <w:rsid w:val="0096054C"/>
    <w:rsid w:val="00960CFB"/>
    <w:rsid w:val="0096397C"/>
    <w:rsid w:val="00966A5C"/>
    <w:rsid w:val="00966B02"/>
    <w:rsid w:val="00967A08"/>
    <w:rsid w:val="00970678"/>
    <w:rsid w:val="00971C34"/>
    <w:rsid w:val="00972000"/>
    <w:rsid w:val="00972247"/>
    <w:rsid w:val="00972488"/>
    <w:rsid w:val="009726D0"/>
    <w:rsid w:val="00973B23"/>
    <w:rsid w:val="0097421D"/>
    <w:rsid w:val="009755D2"/>
    <w:rsid w:val="00976117"/>
    <w:rsid w:val="00976A23"/>
    <w:rsid w:val="009800BC"/>
    <w:rsid w:val="00980575"/>
    <w:rsid w:val="009816F6"/>
    <w:rsid w:val="0098289E"/>
    <w:rsid w:val="009843BA"/>
    <w:rsid w:val="00985781"/>
    <w:rsid w:val="009878DA"/>
    <w:rsid w:val="009900F0"/>
    <w:rsid w:val="00990B9B"/>
    <w:rsid w:val="00991370"/>
    <w:rsid w:val="00991507"/>
    <w:rsid w:val="00991769"/>
    <w:rsid w:val="00991ACA"/>
    <w:rsid w:val="009928B5"/>
    <w:rsid w:val="009930CD"/>
    <w:rsid w:val="00993236"/>
    <w:rsid w:val="00993D8C"/>
    <w:rsid w:val="00993FB4"/>
    <w:rsid w:val="0099406B"/>
    <w:rsid w:val="009948EF"/>
    <w:rsid w:val="00994E3D"/>
    <w:rsid w:val="009977E8"/>
    <w:rsid w:val="009A181B"/>
    <w:rsid w:val="009A18C6"/>
    <w:rsid w:val="009A297E"/>
    <w:rsid w:val="009A3956"/>
    <w:rsid w:val="009A6127"/>
    <w:rsid w:val="009B0CC1"/>
    <w:rsid w:val="009B0DB7"/>
    <w:rsid w:val="009B2C7D"/>
    <w:rsid w:val="009B4C5A"/>
    <w:rsid w:val="009B6808"/>
    <w:rsid w:val="009B69F0"/>
    <w:rsid w:val="009B713C"/>
    <w:rsid w:val="009C08B0"/>
    <w:rsid w:val="009C0B72"/>
    <w:rsid w:val="009C0F18"/>
    <w:rsid w:val="009C12C6"/>
    <w:rsid w:val="009C19D4"/>
    <w:rsid w:val="009C1B22"/>
    <w:rsid w:val="009C2555"/>
    <w:rsid w:val="009C2DA6"/>
    <w:rsid w:val="009C4225"/>
    <w:rsid w:val="009C4E0E"/>
    <w:rsid w:val="009C705A"/>
    <w:rsid w:val="009C7778"/>
    <w:rsid w:val="009C7EE6"/>
    <w:rsid w:val="009D06AE"/>
    <w:rsid w:val="009D09E2"/>
    <w:rsid w:val="009D1E42"/>
    <w:rsid w:val="009D282B"/>
    <w:rsid w:val="009D4870"/>
    <w:rsid w:val="009D656D"/>
    <w:rsid w:val="009D68B6"/>
    <w:rsid w:val="009D7148"/>
    <w:rsid w:val="009D7C32"/>
    <w:rsid w:val="009E02FD"/>
    <w:rsid w:val="009E04D9"/>
    <w:rsid w:val="009E4C74"/>
    <w:rsid w:val="009E56CC"/>
    <w:rsid w:val="009E59F1"/>
    <w:rsid w:val="009E62B6"/>
    <w:rsid w:val="009F0A1A"/>
    <w:rsid w:val="009F1A03"/>
    <w:rsid w:val="009F26CA"/>
    <w:rsid w:val="009F35DA"/>
    <w:rsid w:val="009F4034"/>
    <w:rsid w:val="009F43D0"/>
    <w:rsid w:val="009F7EDE"/>
    <w:rsid w:val="00A000F0"/>
    <w:rsid w:val="00A00568"/>
    <w:rsid w:val="00A0060C"/>
    <w:rsid w:val="00A00884"/>
    <w:rsid w:val="00A00EEB"/>
    <w:rsid w:val="00A020CE"/>
    <w:rsid w:val="00A02F62"/>
    <w:rsid w:val="00A02FA3"/>
    <w:rsid w:val="00A030C3"/>
    <w:rsid w:val="00A04803"/>
    <w:rsid w:val="00A06B6A"/>
    <w:rsid w:val="00A10147"/>
    <w:rsid w:val="00A10D6A"/>
    <w:rsid w:val="00A10EDE"/>
    <w:rsid w:val="00A11331"/>
    <w:rsid w:val="00A11A31"/>
    <w:rsid w:val="00A11A61"/>
    <w:rsid w:val="00A12348"/>
    <w:rsid w:val="00A131E6"/>
    <w:rsid w:val="00A13843"/>
    <w:rsid w:val="00A146A5"/>
    <w:rsid w:val="00A1552C"/>
    <w:rsid w:val="00A17466"/>
    <w:rsid w:val="00A17D76"/>
    <w:rsid w:val="00A204B3"/>
    <w:rsid w:val="00A20576"/>
    <w:rsid w:val="00A21593"/>
    <w:rsid w:val="00A221F7"/>
    <w:rsid w:val="00A2227F"/>
    <w:rsid w:val="00A22C21"/>
    <w:rsid w:val="00A25427"/>
    <w:rsid w:val="00A25CA2"/>
    <w:rsid w:val="00A2604E"/>
    <w:rsid w:val="00A2662D"/>
    <w:rsid w:val="00A26A28"/>
    <w:rsid w:val="00A31CCE"/>
    <w:rsid w:val="00A32D30"/>
    <w:rsid w:val="00A33C95"/>
    <w:rsid w:val="00A34FF3"/>
    <w:rsid w:val="00A35351"/>
    <w:rsid w:val="00A35513"/>
    <w:rsid w:val="00A361C7"/>
    <w:rsid w:val="00A36723"/>
    <w:rsid w:val="00A424B1"/>
    <w:rsid w:val="00A43140"/>
    <w:rsid w:val="00A4328A"/>
    <w:rsid w:val="00A43380"/>
    <w:rsid w:val="00A44C7B"/>
    <w:rsid w:val="00A46086"/>
    <w:rsid w:val="00A46DF5"/>
    <w:rsid w:val="00A5149A"/>
    <w:rsid w:val="00A530C0"/>
    <w:rsid w:val="00A53650"/>
    <w:rsid w:val="00A53E51"/>
    <w:rsid w:val="00A568FF"/>
    <w:rsid w:val="00A57183"/>
    <w:rsid w:val="00A6041B"/>
    <w:rsid w:val="00A60693"/>
    <w:rsid w:val="00A6196D"/>
    <w:rsid w:val="00A619C0"/>
    <w:rsid w:val="00A61ADF"/>
    <w:rsid w:val="00A61D8A"/>
    <w:rsid w:val="00A62012"/>
    <w:rsid w:val="00A624CB"/>
    <w:rsid w:val="00A62AC0"/>
    <w:rsid w:val="00A67A40"/>
    <w:rsid w:val="00A732F9"/>
    <w:rsid w:val="00A73FCB"/>
    <w:rsid w:val="00A74974"/>
    <w:rsid w:val="00A75118"/>
    <w:rsid w:val="00A76BD2"/>
    <w:rsid w:val="00A8267D"/>
    <w:rsid w:val="00A82E14"/>
    <w:rsid w:val="00A83D84"/>
    <w:rsid w:val="00A841F8"/>
    <w:rsid w:val="00A84FCB"/>
    <w:rsid w:val="00A85754"/>
    <w:rsid w:val="00A8688E"/>
    <w:rsid w:val="00A8722B"/>
    <w:rsid w:val="00A901E9"/>
    <w:rsid w:val="00A917B6"/>
    <w:rsid w:val="00A91831"/>
    <w:rsid w:val="00A91B3B"/>
    <w:rsid w:val="00A93B4F"/>
    <w:rsid w:val="00A94F7A"/>
    <w:rsid w:val="00A95D3B"/>
    <w:rsid w:val="00A95E57"/>
    <w:rsid w:val="00A967EE"/>
    <w:rsid w:val="00A97341"/>
    <w:rsid w:val="00AA0081"/>
    <w:rsid w:val="00AA1FEA"/>
    <w:rsid w:val="00AA2A93"/>
    <w:rsid w:val="00AA2BB4"/>
    <w:rsid w:val="00AA4E4D"/>
    <w:rsid w:val="00AA5E38"/>
    <w:rsid w:val="00AB00AB"/>
    <w:rsid w:val="00AB09ED"/>
    <w:rsid w:val="00AB314E"/>
    <w:rsid w:val="00AB3DC0"/>
    <w:rsid w:val="00AB4CBB"/>
    <w:rsid w:val="00AB5C12"/>
    <w:rsid w:val="00AB5F4E"/>
    <w:rsid w:val="00AC125E"/>
    <w:rsid w:val="00AC2718"/>
    <w:rsid w:val="00AC45DF"/>
    <w:rsid w:val="00AC474D"/>
    <w:rsid w:val="00AC4DFD"/>
    <w:rsid w:val="00AC4F47"/>
    <w:rsid w:val="00AC5663"/>
    <w:rsid w:val="00AC58FD"/>
    <w:rsid w:val="00AC7A10"/>
    <w:rsid w:val="00AD0F6D"/>
    <w:rsid w:val="00AD1166"/>
    <w:rsid w:val="00AD19D2"/>
    <w:rsid w:val="00AD1A96"/>
    <w:rsid w:val="00AD1CAD"/>
    <w:rsid w:val="00AD266B"/>
    <w:rsid w:val="00AD3042"/>
    <w:rsid w:val="00AD6747"/>
    <w:rsid w:val="00AD793A"/>
    <w:rsid w:val="00AE0120"/>
    <w:rsid w:val="00AE246A"/>
    <w:rsid w:val="00AE3038"/>
    <w:rsid w:val="00AE3D4A"/>
    <w:rsid w:val="00AE4AF7"/>
    <w:rsid w:val="00AE5956"/>
    <w:rsid w:val="00AE619F"/>
    <w:rsid w:val="00AE7A88"/>
    <w:rsid w:val="00AF060F"/>
    <w:rsid w:val="00AF13D2"/>
    <w:rsid w:val="00AF2A56"/>
    <w:rsid w:val="00AF3C05"/>
    <w:rsid w:val="00AF3E78"/>
    <w:rsid w:val="00AF45B0"/>
    <w:rsid w:val="00AF51D1"/>
    <w:rsid w:val="00AF56D6"/>
    <w:rsid w:val="00AF63AB"/>
    <w:rsid w:val="00B00D28"/>
    <w:rsid w:val="00B01177"/>
    <w:rsid w:val="00B01784"/>
    <w:rsid w:val="00B0388B"/>
    <w:rsid w:val="00B03BEE"/>
    <w:rsid w:val="00B03DF1"/>
    <w:rsid w:val="00B0517E"/>
    <w:rsid w:val="00B067B2"/>
    <w:rsid w:val="00B107AC"/>
    <w:rsid w:val="00B10D6D"/>
    <w:rsid w:val="00B11314"/>
    <w:rsid w:val="00B113E3"/>
    <w:rsid w:val="00B1156A"/>
    <w:rsid w:val="00B138E3"/>
    <w:rsid w:val="00B13FB5"/>
    <w:rsid w:val="00B14898"/>
    <w:rsid w:val="00B178FA"/>
    <w:rsid w:val="00B17D8E"/>
    <w:rsid w:val="00B207C3"/>
    <w:rsid w:val="00B21443"/>
    <w:rsid w:val="00B22468"/>
    <w:rsid w:val="00B23267"/>
    <w:rsid w:val="00B23906"/>
    <w:rsid w:val="00B23F96"/>
    <w:rsid w:val="00B245F0"/>
    <w:rsid w:val="00B257BF"/>
    <w:rsid w:val="00B25D78"/>
    <w:rsid w:val="00B27149"/>
    <w:rsid w:val="00B27241"/>
    <w:rsid w:val="00B2798E"/>
    <w:rsid w:val="00B30AB2"/>
    <w:rsid w:val="00B3279A"/>
    <w:rsid w:val="00B34BB7"/>
    <w:rsid w:val="00B34E05"/>
    <w:rsid w:val="00B35B4D"/>
    <w:rsid w:val="00B362F0"/>
    <w:rsid w:val="00B36652"/>
    <w:rsid w:val="00B3731B"/>
    <w:rsid w:val="00B37A04"/>
    <w:rsid w:val="00B40478"/>
    <w:rsid w:val="00B4087C"/>
    <w:rsid w:val="00B41C19"/>
    <w:rsid w:val="00B425AB"/>
    <w:rsid w:val="00B43417"/>
    <w:rsid w:val="00B45279"/>
    <w:rsid w:val="00B46E01"/>
    <w:rsid w:val="00B47090"/>
    <w:rsid w:val="00B477C5"/>
    <w:rsid w:val="00B51267"/>
    <w:rsid w:val="00B52DF7"/>
    <w:rsid w:val="00B5305B"/>
    <w:rsid w:val="00B532D1"/>
    <w:rsid w:val="00B5344A"/>
    <w:rsid w:val="00B54EAB"/>
    <w:rsid w:val="00B559FC"/>
    <w:rsid w:val="00B566E1"/>
    <w:rsid w:val="00B57925"/>
    <w:rsid w:val="00B601BB"/>
    <w:rsid w:val="00B602A5"/>
    <w:rsid w:val="00B61E3E"/>
    <w:rsid w:val="00B62802"/>
    <w:rsid w:val="00B6432A"/>
    <w:rsid w:val="00B65541"/>
    <w:rsid w:val="00B67A79"/>
    <w:rsid w:val="00B71782"/>
    <w:rsid w:val="00B72335"/>
    <w:rsid w:val="00B72D62"/>
    <w:rsid w:val="00B767AF"/>
    <w:rsid w:val="00B80511"/>
    <w:rsid w:val="00B80798"/>
    <w:rsid w:val="00B80876"/>
    <w:rsid w:val="00B82C3C"/>
    <w:rsid w:val="00B82DE6"/>
    <w:rsid w:val="00B831CD"/>
    <w:rsid w:val="00B83A65"/>
    <w:rsid w:val="00B846F6"/>
    <w:rsid w:val="00B85329"/>
    <w:rsid w:val="00B85446"/>
    <w:rsid w:val="00B87816"/>
    <w:rsid w:val="00B9045D"/>
    <w:rsid w:val="00B91B73"/>
    <w:rsid w:val="00B91B9D"/>
    <w:rsid w:val="00B944E9"/>
    <w:rsid w:val="00B965B5"/>
    <w:rsid w:val="00BA1B71"/>
    <w:rsid w:val="00BA3176"/>
    <w:rsid w:val="00BA4BEC"/>
    <w:rsid w:val="00BA5E20"/>
    <w:rsid w:val="00BA607C"/>
    <w:rsid w:val="00BA656F"/>
    <w:rsid w:val="00BA6734"/>
    <w:rsid w:val="00BB31BA"/>
    <w:rsid w:val="00BB3E2A"/>
    <w:rsid w:val="00BB4773"/>
    <w:rsid w:val="00BB48A7"/>
    <w:rsid w:val="00BB7121"/>
    <w:rsid w:val="00BC0479"/>
    <w:rsid w:val="00BC0F10"/>
    <w:rsid w:val="00BC1651"/>
    <w:rsid w:val="00BC16F5"/>
    <w:rsid w:val="00BC18FF"/>
    <w:rsid w:val="00BC236E"/>
    <w:rsid w:val="00BC287D"/>
    <w:rsid w:val="00BC2A38"/>
    <w:rsid w:val="00BC46EB"/>
    <w:rsid w:val="00BC57FE"/>
    <w:rsid w:val="00BC5BBD"/>
    <w:rsid w:val="00BC643B"/>
    <w:rsid w:val="00BD2215"/>
    <w:rsid w:val="00BD2A41"/>
    <w:rsid w:val="00BD3112"/>
    <w:rsid w:val="00BD32E5"/>
    <w:rsid w:val="00BD36C4"/>
    <w:rsid w:val="00BD4BC6"/>
    <w:rsid w:val="00BD5899"/>
    <w:rsid w:val="00BD6632"/>
    <w:rsid w:val="00BD6E1A"/>
    <w:rsid w:val="00BD79DE"/>
    <w:rsid w:val="00BE1095"/>
    <w:rsid w:val="00BE150A"/>
    <w:rsid w:val="00BE2A55"/>
    <w:rsid w:val="00BE6767"/>
    <w:rsid w:val="00BE686C"/>
    <w:rsid w:val="00BE78EC"/>
    <w:rsid w:val="00BF3927"/>
    <w:rsid w:val="00BF46EE"/>
    <w:rsid w:val="00BF6182"/>
    <w:rsid w:val="00BF646E"/>
    <w:rsid w:val="00BF7235"/>
    <w:rsid w:val="00C05333"/>
    <w:rsid w:val="00C0554C"/>
    <w:rsid w:val="00C0613C"/>
    <w:rsid w:val="00C07DCF"/>
    <w:rsid w:val="00C109B7"/>
    <w:rsid w:val="00C10D05"/>
    <w:rsid w:val="00C11E8D"/>
    <w:rsid w:val="00C13080"/>
    <w:rsid w:val="00C136FD"/>
    <w:rsid w:val="00C13970"/>
    <w:rsid w:val="00C13DF9"/>
    <w:rsid w:val="00C14FBA"/>
    <w:rsid w:val="00C15484"/>
    <w:rsid w:val="00C15EA1"/>
    <w:rsid w:val="00C166A6"/>
    <w:rsid w:val="00C174DB"/>
    <w:rsid w:val="00C17A8E"/>
    <w:rsid w:val="00C2378F"/>
    <w:rsid w:val="00C23E6D"/>
    <w:rsid w:val="00C24F70"/>
    <w:rsid w:val="00C25615"/>
    <w:rsid w:val="00C25DC2"/>
    <w:rsid w:val="00C26A06"/>
    <w:rsid w:val="00C30AFD"/>
    <w:rsid w:val="00C33479"/>
    <w:rsid w:val="00C3618D"/>
    <w:rsid w:val="00C3677D"/>
    <w:rsid w:val="00C37608"/>
    <w:rsid w:val="00C37D0C"/>
    <w:rsid w:val="00C40ED2"/>
    <w:rsid w:val="00C412EB"/>
    <w:rsid w:val="00C41F10"/>
    <w:rsid w:val="00C422F5"/>
    <w:rsid w:val="00C432DD"/>
    <w:rsid w:val="00C43917"/>
    <w:rsid w:val="00C4423A"/>
    <w:rsid w:val="00C452EB"/>
    <w:rsid w:val="00C4613C"/>
    <w:rsid w:val="00C4796C"/>
    <w:rsid w:val="00C47B43"/>
    <w:rsid w:val="00C501FE"/>
    <w:rsid w:val="00C537F8"/>
    <w:rsid w:val="00C56957"/>
    <w:rsid w:val="00C5759C"/>
    <w:rsid w:val="00C5784B"/>
    <w:rsid w:val="00C60012"/>
    <w:rsid w:val="00C608A8"/>
    <w:rsid w:val="00C61CA8"/>
    <w:rsid w:val="00C639FF"/>
    <w:rsid w:val="00C63CB4"/>
    <w:rsid w:val="00C6442A"/>
    <w:rsid w:val="00C6482D"/>
    <w:rsid w:val="00C64D15"/>
    <w:rsid w:val="00C66088"/>
    <w:rsid w:val="00C67C4C"/>
    <w:rsid w:val="00C67F21"/>
    <w:rsid w:val="00C704B6"/>
    <w:rsid w:val="00C711A6"/>
    <w:rsid w:val="00C73CB9"/>
    <w:rsid w:val="00C74B5D"/>
    <w:rsid w:val="00C74F74"/>
    <w:rsid w:val="00C7554B"/>
    <w:rsid w:val="00C762C5"/>
    <w:rsid w:val="00C77B53"/>
    <w:rsid w:val="00C80951"/>
    <w:rsid w:val="00C8132E"/>
    <w:rsid w:val="00C8205E"/>
    <w:rsid w:val="00C8223A"/>
    <w:rsid w:val="00C8228E"/>
    <w:rsid w:val="00C82EB5"/>
    <w:rsid w:val="00C85BE3"/>
    <w:rsid w:val="00C85D24"/>
    <w:rsid w:val="00C86D1E"/>
    <w:rsid w:val="00C87966"/>
    <w:rsid w:val="00C902DE"/>
    <w:rsid w:val="00C916AE"/>
    <w:rsid w:val="00C91C74"/>
    <w:rsid w:val="00C9258C"/>
    <w:rsid w:val="00C93AAA"/>
    <w:rsid w:val="00C95A36"/>
    <w:rsid w:val="00C95FCD"/>
    <w:rsid w:val="00C97188"/>
    <w:rsid w:val="00CA0639"/>
    <w:rsid w:val="00CA11D0"/>
    <w:rsid w:val="00CA1C8C"/>
    <w:rsid w:val="00CA2E02"/>
    <w:rsid w:val="00CA39DA"/>
    <w:rsid w:val="00CA3C1F"/>
    <w:rsid w:val="00CA40D7"/>
    <w:rsid w:val="00CA43DF"/>
    <w:rsid w:val="00CA583A"/>
    <w:rsid w:val="00CA5EC6"/>
    <w:rsid w:val="00CA787C"/>
    <w:rsid w:val="00CB1E33"/>
    <w:rsid w:val="00CB1ED4"/>
    <w:rsid w:val="00CB28BD"/>
    <w:rsid w:val="00CB4D1C"/>
    <w:rsid w:val="00CB5744"/>
    <w:rsid w:val="00CB66AF"/>
    <w:rsid w:val="00CB7022"/>
    <w:rsid w:val="00CB759F"/>
    <w:rsid w:val="00CB7BC5"/>
    <w:rsid w:val="00CC141E"/>
    <w:rsid w:val="00CC4E3F"/>
    <w:rsid w:val="00CC586D"/>
    <w:rsid w:val="00CC5CB9"/>
    <w:rsid w:val="00CC7DBC"/>
    <w:rsid w:val="00CD102B"/>
    <w:rsid w:val="00CD1BA3"/>
    <w:rsid w:val="00CD1D23"/>
    <w:rsid w:val="00CD3612"/>
    <w:rsid w:val="00CD3E69"/>
    <w:rsid w:val="00CD4224"/>
    <w:rsid w:val="00CD4238"/>
    <w:rsid w:val="00CD6B7D"/>
    <w:rsid w:val="00CD74B3"/>
    <w:rsid w:val="00CD7CE8"/>
    <w:rsid w:val="00CD7D29"/>
    <w:rsid w:val="00CE0847"/>
    <w:rsid w:val="00CE0B6C"/>
    <w:rsid w:val="00CE11D0"/>
    <w:rsid w:val="00CE2813"/>
    <w:rsid w:val="00CE4708"/>
    <w:rsid w:val="00CE4C50"/>
    <w:rsid w:val="00CE6858"/>
    <w:rsid w:val="00CE6C6D"/>
    <w:rsid w:val="00CE7450"/>
    <w:rsid w:val="00CE770C"/>
    <w:rsid w:val="00CF3D69"/>
    <w:rsid w:val="00CF50BE"/>
    <w:rsid w:val="00CF538C"/>
    <w:rsid w:val="00CF72A1"/>
    <w:rsid w:val="00CF7625"/>
    <w:rsid w:val="00CF7EEE"/>
    <w:rsid w:val="00D00FAA"/>
    <w:rsid w:val="00D0184C"/>
    <w:rsid w:val="00D0506A"/>
    <w:rsid w:val="00D06014"/>
    <w:rsid w:val="00D07608"/>
    <w:rsid w:val="00D10FA1"/>
    <w:rsid w:val="00D1102E"/>
    <w:rsid w:val="00D11944"/>
    <w:rsid w:val="00D124E7"/>
    <w:rsid w:val="00D1289C"/>
    <w:rsid w:val="00D1396A"/>
    <w:rsid w:val="00D13F18"/>
    <w:rsid w:val="00D15CB5"/>
    <w:rsid w:val="00D1666F"/>
    <w:rsid w:val="00D2071A"/>
    <w:rsid w:val="00D219E7"/>
    <w:rsid w:val="00D22252"/>
    <w:rsid w:val="00D22F44"/>
    <w:rsid w:val="00D25177"/>
    <w:rsid w:val="00D30F73"/>
    <w:rsid w:val="00D30F97"/>
    <w:rsid w:val="00D313A0"/>
    <w:rsid w:val="00D36A95"/>
    <w:rsid w:val="00D36FE0"/>
    <w:rsid w:val="00D40799"/>
    <w:rsid w:val="00D41A06"/>
    <w:rsid w:val="00D4280F"/>
    <w:rsid w:val="00D42ABF"/>
    <w:rsid w:val="00D42F40"/>
    <w:rsid w:val="00D45B67"/>
    <w:rsid w:val="00D477AD"/>
    <w:rsid w:val="00D5034A"/>
    <w:rsid w:val="00D51BCE"/>
    <w:rsid w:val="00D51F49"/>
    <w:rsid w:val="00D525A1"/>
    <w:rsid w:val="00D52EBA"/>
    <w:rsid w:val="00D559B6"/>
    <w:rsid w:val="00D55A85"/>
    <w:rsid w:val="00D55EE8"/>
    <w:rsid w:val="00D560D1"/>
    <w:rsid w:val="00D562CB"/>
    <w:rsid w:val="00D569D1"/>
    <w:rsid w:val="00D56AD8"/>
    <w:rsid w:val="00D56C05"/>
    <w:rsid w:val="00D5785A"/>
    <w:rsid w:val="00D62769"/>
    <w:rsid w:val="00D63293"/>
    <w:rsid w:val="00D6375F"/>
    <w:rsid w:val="00D648A6"/>
    <w:rsid w:val="00D64C13"/>
    <w:rsid w:val="00D64C48"/>
    <w:rsid w:val="00D6680B"/>
    <w:rsid w:val="00D72F4F"/>
    <w:rsid w:val="00D731C4"/>
    <w:rsid w:val="00D74EB4"/>
    <w:rsid w:val="00D76060"/>
    <w:rsid w:val="00D801FC"/>
    <w:rsid w:val="00D84F7B"/>
    <w:rsid w:val="00D85BE0"/>
    <w:rsid w:val="00D86721"/>
    <w:rsid w:val="00D86928"/>
    <w:rsid w:val="00D87FD7"/>
    <w:rsid w:val="00D91466"/>
    <w:rsid w:val="00D915ED"/>
    <w:rsid w:val="00D91952"/>
    <w:rsid w:val="00D91DE4"/>
    <w:rsid w:val="00D92300"/>
    <w:rsid w:val="00D92451"/>
    <w:rsid w:val="00D948F1"/>
    <w:rsid w:val="00D94AFC"/>
    <w:rsid w:val="00D950E6"/>
    <w:rsid w:val="00D95774"/>
    <w:rsid w:val="00D957E5"/>
    <w:rsid w:val="00D96379"/>
    <w:rsid w:val="00D97047"/>
    <w:rsid w:val="00DA146B"/>
    <w:rsid w:val="00DA265B"/>
    <w:rsid w:val="00DA26FC"/>
    <w:rsid w:val="00DA30F2"/>
    <w:rsid w:val="00DA32CB"/>
    <w:rsid w:val="00DA3619"/>
    <w:rsid w:val="00DA61CE"/>
    <w:rsid w:val="00DA7AE4"/>
    <w:rsid w:val="00DB07A2"/>
    <w:rsid w:val="00DB0B88"/>
    <w:rsid w:val="00DB1652"/>
    <w:rsid w:val="00DB42BC"/>
    <w:rsid w:val="00DB5773"/>
    <w:rsid w:val="00DB58A6"/>
    <w:rsid w:val="00DB6B99"/>
    <w:rsid w:val="00DC001A"/>
    <w:rsid w:val="00DD0421"/>
    <w:rsid w:val="00DD22BB"/>
    <w:rsid w:val="00DD2952"/>
    <w:rsid w:val="00DD4F44"/>
    <w:rsid w:val="00DD686C"/>
    <w:rsid w:val="00DD78F1"/>
    <w:rsid w:val="00DD7E0C"/>
    <w:rsid w:val="00DE2782"/>
    <w:rsid w:val="00DE2AC3"/>
    <w:rsid w:val="00DE2E40"/>
    <w:rsid w:val="00DE3598"/>
    <w:rsid w:val="00DE3FBD"/>
    <w:rsid w:val="00DE43F5"/>
    <w:rsid w:val="00DE48AD"/>
    <w:rsid w:val="00DE65FB"/>
    <w:rsid w:val="00DE6C1A"/>
    <w:rsid w:val="00DF234F"/>
    <w:rsid w:val="00DF304A"/>
    <w:rsid w:val="00DF3B0E"/>
    <w:rsid w:val="00DF420A"/>
    <w:rsid w:val="00DF46C6"/>
    <w:rsid w:val="00DF52A2"/>
    <w:rsid w:val="00DF649F"/>
    <w:rsid w:val="00DF75B4"/>
    <w:rsid w:val="00E01987"/>
    <w:rsid w:val="00E02472"/>
    <w:rsid w:val="00E041F0"/>
    <w:rsid w:val="00E10D19"/>
    <w:rsid w:val="00E128D8"/>
    <w:rsid w:val="00E130C3"/>
    <w:rsid w:val="00E1416C"/>
    <w:rsid w:val="00E16FFC"/>
    <w:rsid w:val="00E17EDF"/>
    <w:rsid w:val="00E2082D"/>
    <w:rsid w:val="00E20859"/>
    <w:rsid w:val="00E20FBE"/>
    <w:rsid w:val="00E221E2"/>
    <w:rsid w:val="00E2330D"/>
    <w:rsid w:val="00E24303"/>
    <w:rsid w:val="00E25238"/>
    <w:rsid w:val="00E27A16"/>
    <w:rsid w:val="00E308AA"/>
    <w:rsid w:val="00E3209A"/>
    <w:rsid w:val="00E320C4"/>
    <w:rsid w:val="00E3211F"/>
    <w:rsid w:val="00E32DEC"/>
    <w:rsid w:val="00E344B0"/>
    <w:rsid w:val="00E34E32"/>
    <w:rsid w:val="00E40F7B"/>
    <w:rsid w:val="00E42680"/>
    <w:rsid w:val="00E4295A"/>
    <w:rsid w:val="00E43E48"/>
    <w:rsid w:val="00E46BCE"/>
    <w:rsid w:val="00E46D60"/>
    <w:rsid w:val="00E47C33"/>
    <w:rsid w:val="00E47F58"/>
    <w:rsid w:val="00E52A05"/>
    <w:rsid w:val="00E54334"/>
    <w:rsid w:val="00E54BFC"/>
    <w:rsid w:val="00E55248"/>
    <w:rsid w:val="00E560A9"/>
    <w:rsid w:val="00E56CB3"/>
    <w:rsid w:val="00E56D9D"/>
    <w:rsid w:val="00E57E53"/>
    <w:rsid w:val="00E60E2E"/>
    <w:rsid w:val="00E611E2"/>
    <w:rsid w:val="00E6148D"/>
    <w:rsid w:val="00E64C87"/>
    <w:rsid w:val="00E67185"/>
    <w:rsid w:val="00E67F77"/>
    <w:rsid w:val="00E71A2D"/>
    <w:rsid w:val="00E7246B"/>
    <w:rsid w:val="00E72FB3"/>
    <w:rsid w:val="00E74A73"/>
    <w:rsid w:val="00E80E50"/>
    <w:rsid w:val="00E823C1"/>
    <w:rsid w:val="00E82DB7"/>
    <w:rsid w:val="00E83372"/>
    <w:rsid w:val="00E83C85"/>
    <w:rsid w:val="00E8579C"/>
    <w:rsid w:val="00E86407"/>
    <w:rsid w:val="00E865FE"/>
    <w:rsid w:val="00E9090D"/>
    <w:rsid w:val="00E91408"/>
    <w:rsid w:val="00E91759"/>
    <w:rsid w:val="00E95031"/>
    <w:rsid w:val="00E9654B"/>
    <w:rsid w:val="00E96DDB"/>
    <w:rsid w:val="00EA13E4"/>
    <w:rsid w:val="00EA18DB"/>
    <w:rsid w:val="00EA2FBA"/>
    <w:rsid w:val="00EA4728"/>
    <w:rsid w:val="00EA4DC5"/>
    <w:rsid w:val="00EA5664"/>
    <w:rsid w:val="00EA5C7C"/>
    <w:rsid w:val="00EA66DF"/>
    <w:rsid w:val="00EA6ADC"/>
    <w:rsid w:val="00EB0609"/>
    <w:rsid w:val="00EB0C5E"/>
    <w:rsid w:val="00EB13A7"/>
    <w:rsid w:val="00EB14DF"/>
    <w:rsid w:val="00EB1A4D"/>
    <w:rsid w:val="00EB34EC"/>
    <w:rsid w:val="00EB3A07"/>
    <w:rsid w:val="00EB41C0"/>
    <w:rsid w:val="00EB4ADE"/>
    <w:rsid w:val="00EB5539"/>
    <w:rsid w:val="00EB6279"/>
    <w:rsid w:val="00EC3382"/>
    <w:rsid w:val="00EC3F31"/>
    <w:rsid w:val="00EC52E7"/>
    <w:rsid w:val="00EC7E0E"/>
    <w:rsid w:val="00ED165E"/>
    <w:rsid w:val="00ED20F5"/>
    <w:rsid w:val="00ED3698"/>
    <w:rsid w:val="00ED4794"/>
    <w:rsid w:val="00ED4811"/>
    <w:rsid w:val="00ED6411"/>
    <w:rsid w:val="00ED78DE"/>
    <w:rsid w:val="00ED7B59"/>
    <w:rsid w:val="00EE062B"/>
    <w:rsid w:val="00EE0B29"/>
    <w:rsid w:val="00EE265C"/>
    <w:rsid w:val="00EE5C63"/>
    <w:rsid w:val="00EF359C"/>
    <w:rsid w:val="00EF416F"/>
    <w:rsid w:val="00EF4CCF"/>
    <w:rsid w:val="00EF64BE"/>
    <w:rsid w:val="00EF7681"/>
    <w:rsid w:val="00F00449"/>
    <w:rsid w:val="00F0095C"/>
    <w:rsid w:val="00F01129"/>
    <w:rsid w:val="00F01CCA"/>
    <w:rsid w:val="00F01F2C"/>
    <w:rsid w:val="00F02104"/>
    <w:rsid w:val="00F04EF6"/>
    <w:rsid w:val="00F0659F"/>
    <w:rsid w:val="00F06C17"/>
    <w:rsid w:val="00F07171"/>
    <w:rsid w:val="00F10D8E"/>
    <w:rsid w:val="00F11D59"/>
    <w:rsid w:val="00F11F05"/>
    <w:rsid w:val="00F121B2"/>
    <w:rsid w:val="00F138B4"/>
    <w:rsid w:val="00F13C82"/>
    <w:rsid w:val="00F1632B"/>
    <w:rsid w:val="00F16BC6"/>
    <w:rsid w:val="00F202CA"/>
    <w:rsid w:val="00F20A66"/>
    <w:rsid w:val="00F223A7"/>
    <w:rsid w:val="00F22EBC"/>
    <w:rsid w:val="00F2404D"/>
    <w:rsid w:val="00F2520E"/>
    <w:rsid w:val="00F26A64"/>
    <w:rsid w:val="00F30B96"/>
    <w:rsid w:val="00F334CB"/>
    <w:rsid w:val="00F34269"/>
    <w:rsid w:val="00F3495A"/>
    <w:rsid w:val="00F34E2C"/>
    <w:rsid w:val="00F370BC"/>
    <w:rsid w:val="00F37143"/>
    <w:rsid w:val="00F37705"/>
    <w:rsid w:val="00F404EA"/>
    <w:rsid w:val="00F430C2"/>
    <w:rsid w:val="00F43B18"/>
    <w:rsid w:val="00F50295"/>
    <w:rsid w:val="00F50562"/>
    <w:rsid w:val="00F50A92"/>
    <w:rsid w:val="00F50B0B"/>
    <w:rsid w:val="00F50D01"/>
    <w:rsid w:val="00F56788"/>
    <w:rsid w:val="00F56BC1"/>
    <w:rsid w:val="00F56FA1"/>
    <w:rsid w:val="00F5717B"/>
    <w:rsid w:val="00F618C4"/>
    <w:rsid w:val="00F62DFF"/>
    <w:rsid w:val="00F64430"/>
    <w:rsid w:val="00F64DA7"/>
    <w:rsid w:val="00F6544B"/>
    <w:rsid w:val="00F65774"/>
    <w:rsid w:val="00F65A34"/>
    <w:rsid w:val="00F65F4C"/>
    <w:rsid w:val="00F715E9"/>
    <w:rsid w:val="00F71A60"/>
    <w:rsid w:val="00F72360"/>
    <w:rsid w:val="00F725DA"/>
    <w:rsid w:val="00F74116"/>
    <w:rsid w:val="00F7536E"/>
    <w:rsid w:val="00F75652"/>
    <w:rsid w:val="00F76137"/>
    <w:rsid w:val="00F7782D"/>
    <w:rsid w:val="00F8168B"/>
    <w:rsid w:val="00F81CF2"/>
    <w:rsid w:val="00F81F93"/>
    <w:rsid w:val="00F8506E"/>
    <w:rsid w:val="00F857D1"/>
    <w:rsid w:val="00F85E53"/>
    <w:rsid w:val="00F86296"/>
    <w:rsid w:val="00F86784"/>
    <w:rsid w:val="00F86929"/>
    <w:rsid w:val="00F86FD9"/>
    <w:rsid w:val="00F91DCC"/>
    <w:rsid w:val="00F9323F"/>
    <w:rsid w:val="00F93D9B"/>
    <w:rsid w:val="00F943FE"/>
    <w:rsid w:val="00F95814"/>
    <w:rsid w:val="00F95BA5"/>
    <w:rsid w:val="00F95CE9"/>
    <w:rsid w:val="00F97100"/>
    <w:rsid w:val="00F9740B"/>
    <w:rsid w:val="00FA01D9"/>
    <w:rsid w:val="00FA185F"/>
    <w:rsid w:val="00FA2C2F"/>
    <w:rsid w:val="00FA706F"/>
    <w:rsid w:val="00FB0401"/>
    <w:rsid w:val="00FB0706"/>
    <w:rsid w:val="00FB24F1"/>
    <w:rsid w:val="00FB3CAB"/>
    <w:rsid w:val="00FB5537"/>
    <w:rsid w:val="00FC1631"/>
    <w:rsid w:val="00FC1DFB"/>
    <w:rsid w:val="00FC1EF2"/>
    <w:rsid w:val="00FC3343"/>
    <w:rsid w:val="00FC33BA"/>
    <w:rsid w:val="00FC35AB"/>
    <w:rsid w:val="00FC540C"/>
    <w:rsid w:val="00FC6134"/>
    <w:rsid w:val="00FC654D"/>
    <w:rsid w:val="00FC77CF"/>
    <w:rsid w:val="00FC7959"/>
    <w:rsid w:val="00FD0555"/>
    <w:rsid w:val="00FD06F5"/>
    <w:rsid w:val="00FD0E6C"/>
    <w:rsid w:val="00FD1E0C"/>
    <w:rsid w:val="00FD43B7"/>
    <w:rsid w:val="00FD5673"/>
    <w:rsid w:val="00FD5961"/>
    <w:rsid w:val="00FD6A82"/>
    <w:rsid w:val="00FE3EFA"/>
    <w:rsid w:val="00FE5C56"/>
    <w:rsid w:val="00FE5E20"/>
    <w:rsid w:val="00FE6512"/>
    <w:rsid w:val="00FE6993"/>
    <w:rsid w:val="00FE7AAC"/>
    <w:rsid w:val="00FE7B06"/>
    <w:rsid w:val="00FE7E98"/>
    <w:rsid w:val="00FF06BC"/>
    <w:rsid w:val="00FF06E2"/>
    <w:rsid w:val="00FF20AC"/>
    <w:rsid w:val="00FF3801"/>
    <w:rsid w:val="00FF3A27"/>
    <w:rsid w:val="00FF3B27"/>
    <w:rsid w:val="00FF44C0"/>
    <w:rsid w:val="00FF4E8D"/>
    <w:rsid w:val="00FF50C7"/>
    <w:rsid w:val="00FF5CFA"/>
    <w:rsid w:val="00FF69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colormru v:ext="edit" colors="#f2f2f2"/>
      <o:colormenu v:ext="edit" fillcolor="#f2f2f2"/>
    </o:shapedefaults>
    <o:shapelayout v:ext="edit">
      <o:idmap v:ext="edit" data="1"/>
    </o:shapelayout>
  </w:shapeDefaults>
  <w:decimalSymbol w:val="."/>
  <w:listSeparator w:val=","/>
  <w14:docId w14:val="160BA1CC"/>
  <w15:docId w15:val="{9C7AD001-0632-47E8-A73F-A29B8E518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4" w:qFormat="1"/>
    <w:lsdException w:name="heading 2" w:uiPriority="4" w:qFormat="1"/>
    <w:lsdException w:name="heading 3" w:uiPriority="4" w:qFormat="1"/>
    <w:lsdException w:name="heading 4" w:uiPriority="4" w:qFormat="1"/>
    <w:lsdException w:name="heading 5" w:uiPriority="99"/>
    <w:lsdException w:name="heading 6" w:semiHidden="1" w:uiPriority="99"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5" w:unhideWhenUsed="1" w:qFormat="1"/>
    <w:lsdException w:name="List Number" w:uiPriority="5"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Emphasis" w:uiPriority="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1D0"/>
    <w:pPr>
      <w:spacing w:before="120" w:after="120" w:line="280" w:lineRule="atLeast"/>
    </w:pPr>
    <w:rPr>
      <w:rFonts w:asciiTheme="minorHAnsi" w:hAnsiTheme="minorHAnsi"/>
      <w:color w:val="3F3F3F" w:themeColor="text1"/>
      <w:szCs w:val="24"/>
    </w:rPr>
  </w:style>
  <w:style w:type="paragraph" w:styleId="Heading1">
    <w:name w:val="heading 1"/>
    <w:basedOn w:val="Normal"/>
    <w:next w:val="Normal"/>
    <w:uiPriority w:val="4"/>
    <w:qFormat/>
    <w:rsid w:val="00AF3E78"/>
    <w:pPr>
      <w:keepNext/>
      <w:keepLines/>
      <w:pBdr>
        <w:bottom w:val="single" w:sz="24" w:space="31" w:color="2158A8" w:themeColor="accent1"/>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Heading1"/>
    <w:next w:val="Normal"/>
    <w:link w:val="Heading2Char"/>
    <w:uiPriority w:val="4"/>
    <w:qFormat/>
    <w:rsid w:val="0098289E"/>
    <w:pPr>
      <w:outlineLvl w:val="1"/>
    </w:pPr>
  </w:style>
  <w:style w:type="paragraph" w:styleId="Heading3">
    <w:name w:val="heading 3"/>
    <w:basedOn w:val="Heading2"/>
    <w:next w:val="Normal"/>
    <w:link w:val="Heading3Char"/>
    <w:uiPriority w:val="4"/>
    <w:qFormat/>
    <w:rsid w:val="0098289E"/>
    <w:pPr>
      <w:pBdr>
        <w:bottom w:val="none" w:sz="0" w:space="0" w:color="auto"/>
      </w:pBdr>
      <w:spacing w:before="240" w:after="120" w:line="280" w:lineRule="atLeast"/>
      <w:outlineLvl w:val="2"/>
    </w:pPr>
    <w:rPr>
      <w:color w:val="2158A8" w:themeColor="accent1"/>
      <w:sz w:val="22"/>
    </w:rPr>
  </w:style>
  <w:style w:type="paragraph" w:styleId="Heading4">
    <w:name w:val="heading 4"/>
    <w:basedOn w:val="Heading3"/>
    <w:next w:val="Normal"/>
    <w:link w:val="Heading4Char"/>
    <w:uiPriority w:val="4"/>
    <w:qFormat/>
    <w:rsid w:val="0098289E"/>
    <w:pPr>
      <w:outlineLvl w:val="3"/>
    </w:pPr>
    <w:rPr>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pPr>
  </w:style>
  <w:style w:type="paragraph" w:styleId="Footer">
    <w:name w:val="footer"/>
    <w:basedOn w:val="Header"/>
    <w:link w:val="FooterChar"/>
    <w:rsid w:val="00A00EEB"/>
    <w:pPr>
      <w:pBdr>
        <w:bottom w:val="single" w:sz="24" w:space="12" w:color="20B9A3" w:themeColor="background2"/>
      </w:pBdr>
      <w:tabs>
        <w:tab w:val="clear" w:pos="10319"/>
        <w:tab w:val="right" w:pos="9940"/>
      </w:tabs>
      <w:ind w:right="-1661"/>
    </w:pPr>
  </w:style>
  <w:style w:type="character" w:styleId="Hyperlink">
    <w:name w:val="Hyperlink"/>
    <w:basedOn w:val="DefaultParagraphFont"/>
    <w:uiPriority w:val="99"/>
    <w:rsid w:val="002331A1"/>
    <w:rPr>
      <w:color w:val="2158A8" w:themeColor="accent1"/>
      <w:u w:val="single"/>
    </w:rPr>
  </w:style>
  <w:style w:type="character" w:customStyle="1" w:styleId="Heading5Char">
    <w:name w:val="Heading 5 Char"/>
    <w:basedOn w:val="DefaultParagraphFont"/>
    <w:link w:val="Heading5"/>
    <w:uiPriority w:val="99"/>
    <w:semiHidden/>
    <w:rsid w:val="00160B66"/>
    <w:rPr>
      <w:rFonts w:ascii="Arial" w:hAnsi="Arial"/>
      <w:b/>
      <w:color w:val="3F3F3F" w:themeColor="text1"/>
      <w:sz w:val="22"/>
      <w:szCs w:val="22"/>
    </w:rPr>
  </w:style>
  <w:style w:type="table" w:styleId="TableGrid">
    <w:name w:val="Table Grid"/>
    <w:basedOn w:val="TableNormal"/>
    <w:uiPriority w:val="3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basedOn w:val="DefaultParagraphFont"/>
    <w:link w:val="Heading2"/>
    <w:uiPriority w:val="4"/>
    <w:rsid w:val="0098289E"/>
    <w:rPr>
      <w:rFonts w:asciiTheme="majorHAnsi" w:hAnsiTheme="majorHAnsi"/>
      <w:b/>
      <w:sz w:val="80"/>
      <w:szCs w:val="44"/>
    </w:rPr>
  </w:style>
  <w:style w:type="paragraph" w:styleId="TOC1">
    <w:name w:val="toc 1"/>
    <w:basedOn w:val="Normal"/>
    <w:next w:val="Normal"/>
    <w:autoRedefine/>
    <w:uiPriority w:val="39"/>
    <w:rsid w:val="002C6BD8"/>
    <w:pPr>
      <w:pBdr>
        <w:top w:val="single" w:sz="24" w:space="6" w:color="20B9A3" w:themeColor="background2"/>
        <w:between w:val="single" w:sz="24" w:space="6" w:color="20B9A3" w:themeColor="background2"/>
      </w:pBdr>
      <w:tabs>
        <w:tab w:val="right" w:pos="6520"/>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3F3F3F" w:themeColor="text1"/>
      <w:szCs w:val="22"/>
    </w:rPr>
  </w:style>
  <w:style w:type="table" w:customStyle="1" w:styleId="DefaultTable">
    <w:name w:val="Default Table"/>
    <w:basedOn w:val="TableNormal"/>
    <w:uiPriority w:val="99"/>
    <w:rsid w:val="00A1552C"/>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142E3B" w:themeColor="accent6"/>
          <w:bottom w:val="single" w:sz="4" w:space="0" w:color="142E3B" w:themeColor="accent6"/>
        </w:tcBorders>
        <w:shd w:val="clear" w:color="auto" w:fill="142E3B"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qFormat/>
    <w:rsid w:val="00A10EDE"/>
    <w:pPr>
      <w:pBdr>
        <w:bottom w:val="none" w:sz="0" w:space="0" w:color="auto"/>
      </w:pBd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1A61C4"/>
    <w:pPr>
      <w:spacing w:after="240" w:line="240" w:lineRule="auto"/>
      <w:contextualSpacing/>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3"/>
    <w:qFormat/>
    <w:rsid w:val="00CA787C"/>
    <w:pPr>
      <w:spacing w:before="240" w:after="240" w:line="360" w:lineRule="atLeast"/>
      <w:contextualSpacing/>
    </w:pPr>
    <w:rPr>
      <w:b/>
      <w:color w:val="auto"/>
      <w:sz w:val="28"/>
      <w:szCs w:val="30"/>
    </w:rPr>
  </w:style>
  <w:style w:type="paragraph" w:styleId="BalloonText">
    <w:name w:val="Balloon Text"/>
    <w:basedOn w:val="Normal"/>
    <w:link w:val="BalloonTextChar"/>
    <w:rsid w:val="001B5259"/>
    <w:rPr>
      <w:rFonts w:ascii="Tahoma" w:hAnsi="Tahoma" w:cs="Tahoma"/>
      <w:sz w:val="16"/>
      <w:szCs w:val="16"/>
    </w:rPr>
  </w:style>
  <w:style w:type="character" w:customStyle="1" w:styleId="BalloonTextChar">
    <w:name w:val="Balloon Text Char"/>
    <w:basedOn w:val="DefaultParagraphFont"/>
    <w:link w:val="BalloonText"/>
    <w:rsid w:val="00160B66"/>
    <w:rPr>
      <w:rFonts w:ascii="Tahoma" w:hAnsi="Tahoma" w:cs="Tahoma"/>
      <w:color w:val="3F3F3F" w:themeColor="text1"/>
      <w:sz w:val="16"/>
      <w:szCs w:val="16"/>
    </w:rPr>
  </w:style>
  <w:style w:type="paragraph" w:styleId="NoSpacing">
    <w:name w:val="No Spacing"/>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Heading">
    <w:name w:val="Table Heading"/>
    <w:basedOn w:val="FigureHeading"/>
    <w:uiPriority w:val="49"/>
    <w:qFormat/>
    <w:rsid w:val="00225F5C"/>
    <w:pPr>
      <w:numPr>
        <w:numId w:val="46"/>
      </w:numPr>
      <w:spacing w:before="360" w:after="120"/>
      <w:ind w:left="0" w:firstLine="0"/>
      <w:contextualSpacing w:val="0"/>
    </w:pPr>
    <w:rPr>
      <w:b w:val="0"/>
    </w:rPr>
  </w:style>
  <w:style w:type="paragraph" w:customStyle="1" w:styleId="FigureHeading">
    <w:name w:val="Figure Heading"/>
    <w:basedOn w:val="Normal"/>
    <w:next w:val="Normal"/>
    <w:uiPriority w:val="48"/>
    <w:qFormat/>
    <w:rsid w:val="00C704B6"/>
    <w:pPr>
      <w:keepNext/>
      <w:keepLines/>
      <w:numPr>
        <w:numId w:val="3"/>
      </w:numPr>
      <w:tabs>
        <w:tab w:val="left" w:pos="907"/>
      </w:tabs>
      <w:spacing w:after="360"/>
      <w:ind w:left="0" w:firstLine="0"/>
      <w:contextualSpacing/>
      <w:outlineLvl w:val="3"/>
    </w:pPr>
    <w:rPr>
      <w:b/>
      <w:color w:val="auto"/>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2331A1"/>
    <w:pPr>
      <w:pBdr>
        <w:bottom w:val="single" w:sz="24" w:space="31" w:color="2158A8" w:themeColor="accent1"/>
      </w:pBdr>
      <w:spacing w:after="360"/>
      <w:contextualSpacing/>
    </w:pPr>
    <w:rPr>
      <w:rFonts w:asciiTheme="majorHAnsi" w:hAnsiTheme="majorHAnsi"/>
      <w:b/>
      <w:color w:val="2158A8" w:themeColor="accent1"/>
      <w:sz w:val="186"/>
      <w:szCs w:val="186"/>
    </w:rPr>
  </w:style>
  <w:style w:type="paragraph" w:customStyle="1" w:styleId="DisclaimerH2">
    <w:name w:val="Disclaimer H2"/>
    <w:basedOn w:val="Normal"/>
    <w:next w:val="Normal"/>
    <w:uiPriority w:val="99"/>
    <w:rsid w:val="002331A1"/>
    <w:pPr>
      <w:spacing w:before="240"/>
      <w:contextualSpacing/>
    </w:pPr>
    <w:rPr>
      <w:b/>
      <w:color w:val="2158A8"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8D734A"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nhideWhenUsed/>
    <w:rsid w:val="009C705A"/>
    <w:pPr>
      <w:spacing w:line="240" w:lineRule="auto"/>
    </w:pPr>
    <w:rPr>
      <w:szCs w:val="20"/>
    </w:rPr>
  </w:style>
  <w:style w:type="character" w:customStyle="1" w:styleId="CommentTextChar">
    <w:name w:val="Comment Text Char"/>
    <w:basedOn w:val="DefaultParagraphFont"/>
    <w:link w:val="CommentText"/>
    <w:rsid w:val="009C705A"/>
    <w:rPr>
      <w:rFonts w:asciiTheme="minorHAnsi" w:hAnsiTheme="minorHAnsi"/>
      <w:color w:val="3F3F3F" w:themeColor="text1"/>
    </w:rPr>
  </w:style>
  <w:style w:type="paragraph" w:styleId="CommentSubject">
    <w:name w:val="annotation subject"/>
    <w:basedOn w:val="CommentText"/>
    <w:next w:val="CommentText"/>
    <w:link w:val="CommentSubjectChar"/>
    <w:unhideWhenUsed/>
    <w:rsid w:val="009C705A"/>
    <w:rPr>
      <w:b/>
      <w:bCs/>
    </w:rPr>
  </w:style>
  <w:style w:type="character" w:customStyle="1" w:styleId="CommentSubjectChar">
    <w:name w:val="Comment Subject Char"/>
    <w:basedOn w:val="CommentTextChar"/>
    <w:link w:val="CommentSubject"/>
    <w:rsid w:val="009C705A"/>
    <w:rPr>
      <w:rFonts w:asciiTheme="minorHAnsi" w:hAnsiTheme="minorHAnsi"/>
      <w:b/>
      <w:bCs/>
      <w:color w:val="3F3F3F"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4909C3"/>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Heading2"/>
    <w:next w:val="Normal"/>
    <w:autoRedefine/>
    <w:uiPriority w:val="5"/>
    <w:qFormat/>
    <w:rsid w:val="00AF3E78"/>
    <w:pPr>
      <w:numPr>
        <w:numId w:val="4"/>
      </w:numPr>
    </w:pPr>
    <w:rPr>
      <w:b w:val="0"/>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Caption">
    <w:name w:val="caption"/>
    <w:basedOn w:val="Normal"/>
    <w:next w:val="Normal"/>
    <w:uiPriority w:val="35"/>
    <w:unhideWhenUsed/>
    <w:qFormat/>
    <w:rsid w:val="00267797"/>
    <w:pPr>
      <w:spacing w:after="200" w:line="240" w:lineRule="auto"/>
    </w:pPr>
    <w:rPr>
      <w:rFonts w:eastAsiaTheme="minorHAnsi" w:cstheme="minorBidi"/>
      <w:i/>
      <w:iCs/>
      <w:color w:val="000000" w:themeColor="text2"/>
      <w:szCs w:val="18"/>
      <w:lang w:eastAsia="en-US"/>
    </w:rPr>
  </w:style>
  <w:style w:type="table" w:styleId="GridTable5Dark-Accent2">
    <w:name w:val="Grid Table 5 Dark Accent 2"/>
    <w:basedOn w:val="TableNormal"/>
    <w:uiPriority w:val="50"/>
    <w:rsid w:val="00A6041B"/>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3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734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734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734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734A" w:themeFill="accent2"/>
      </w:tcPr>
    </w:tblStylePr>
    <w:tblStylePr w:type="band1Vert">
      <w:tblPr/>
      <w:tcPr>
        <w:shd w:val="clear" w:color="auto" w:fill="D6C8B1" w:themeFill="accent2" w:themeFillTint="66"/>
      </w:tcPr>
    </w:tblStylePr>
    <w:tblStylePr w:type="band1Horz">
      <w:tblPr/>
      <w:tcPr>
        <w:shd w:val="clear" w:color="auto" w:fill="D6C8B1" w:themeFill="accent2" w:themeFillTint="66"/>
      </w:tcPr>
    </w:tblStylePr>
  </w:style>
  <w:style w:type="table" w:styleId="GridTable5Dark-Accent3">
    <w:name w:val="Grid Table 5 Dark Accent 3"/>
    <w:basedOn w:val="TableNormal"/>
    <w:uiPriority w:val="50"/>
    <w:rsid w:val="00A604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2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1747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1747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1747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17479" w:themeFill="accent3"/>
      </w:tcPr>
    </w:tblStylePr>
    <w:tblStylePr w:type="band1Vert">
      <w:tblPr/>
      <w:tcPr>
        <w:shd w:val="clear" w:color="auto" w:fill="7CE6EC" w:themeFill="accent3" w:themeFillTint="66"/>
      </w:tcPr>
    </w:tblStylePr>
    <w:tblStylePr w:type="band1Horz">
      <w:tblPr/>
      <w:tcPr>
        <w:shd w:val="clear" w:color="auto" w:fill="7CE6EC" w:themeFill="accent3" w:themeFillTint="66"/>
      </w:tcPr>
    </w:tblStylePr>
  </w:style>
  <w:style w:type="paragraph" w:styleId="Revision">
    <w:name w:val="Revision"/>
    <w:hidden/>
    <w:uiPriority w:val="99"/>
    <w:semiHidden/>
    <w:rsid w:val="00BA4BEC"/>
    <w:rPr>
      <w:rFonts w:asciiTheme="minorHAnsi" w:hAnsiTheme="minorHAnsi"/>
      <w:color w:val="3F3F3F" w:themeColor="text1"/>
      <w:szCs w:val="24"/>
    </w:rPr>
  </w:style>
  <w:style w:type="table" w:customStyle="1" w:styleId="TableGrid1">
    <w:name w:val="Table Grid1"/>
    <w:basedOn w:val="TableNormal"/>
    <w:next w:val="TableGrid"/>
    <w:uiPriority w:val="39"/>
    <w:rsid w:val="001113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F0BDC"/>
    <w:pPr>
      <w:spacing w:before="100" w:beforeAutospacing="1" w:after="100" w:afterAutospacing="1" w:line="240" w:lineRule="auto"/>
    </w:pPr>
    <w:rPr>
      <w:rFonts w:ascii="Times New Roman" w:eastAsiaTheme="minorEastAsia" w:hAnsi="Times New Roman"/>
      <w:color w:val="auto"/>
      <w:sz w:val="24"/>
    </w:rPr>
  </w:style>
  <w:style w:type="numbering" w:customStyle="1" w:styleId="NoList1">
    <w:name w:val="No List1"/>
    <w:next w:val="NoList"/>
    <w:uiPriority w:val="99"/>
    <w:semiHidden/>
    <w:unhideWhenUsed/>
    <w:rsid w:val="00921492"/>
  </w:style>
  <w:style w:type="character" w:customStyle="1" w:styleId="HeaderChar">
    <w:name w:val="Header Char"/>
    <w:basedOn w:val="DefaultParagraphFont"/>
    <w:link w:val="Header"/>
    <w:rsid w:val="00921492"/>
    <w:rPr>
      <w:rFonts w:asciiTheme="minorHAnsi" w:hAnsiTheme="minorHAnsi"/>
      <w:color w:val="3F3F3F" w:themeColor="text1"/>
      <w:sz w:val="14"/>
      <w:szCs w:val="24"/>
    </w:rPr>
  </w:style>
  <w:style w:type="character" w:customStyle="1" w:styleId="FooterChar">
    <w:name w:val="Footer Char"/>
    <w:basedOn w:val="DefaultParagraphFont"/>
    <w:link w:val="Footer"/>
    <w:rsid w:val="00921492"/>
    <w:rPr>
      <w:rFonts w:asciiTheme="minorHAnsi" w:hAnsiTheme="minorHAnsi"/>
      <w:color w:val="3F3F3F" w:themeColor="text1"/>
      <w:sz w:val="14"/>
      <w:szCs w:val="24"/>
    </w:rPr>
  </w:style>
  <w:style w:type="table" w:customStyle="1" w:styleId="QQuestionTable">
    <w:name w:val="QQuestionTable"/>
    <w:uiPriority w:val="99"/>
    <w:qFormat/>
    <w:rsid w:val="004E1C2A"/>
    <w:pPr>
      <w:jc w:val="center"/>
    </w:pPr>
    <w:rPr>
      <w:rFonts w:asciiTheme="minorHAnsi" w:eastAsiaTheme="minorEastAsia" w:hAnsiTheme="minorHAnsi" w:cstheme="minorBidi"/>
      <w:sz w:val="22"/>
      <w:szCs w:val="22"/>
      <w:lang w:val="en-US" w:eastAsia="en-US"/>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numbering" w:customStyle="1" w:styleId="Singlepunch">
    <w:name w:val="Single punch"/>
    <w:rsid w:val="004E1C2A"/>
    <w:pPr>
      <w:numPr>
        <w:numId w:val="18"/>
      </w:numPr>
    </w:pPr>
  </w:style>
  <w:style w:type="paragraph" w:customStyle="1" w:styleId="BlockStartLabel">
    <w:name w:val="BlockStartLabel"/>
    <w:basedOn w:val="Normal"/>
    <w:qFormat/>
    <w:rsid w:val="004E1C2A"/>
    <w:pPr>
      <w:spacing w:line="240" w:lineRule="auto"/>
    </w:pPr>
    <w:rPr>
      <w:rFonts w:eastAsiaTheme="minorEastAsia" w:cstheme="minorBidi"/>
      <w:b/>
      <w:color w:val="CCCCCC"/>
      <w:sz w:val="22"/>
      <w:szCs w:val="22"/>
      <w:lang w:val="en-US" w:eastAsia="en-US"/>
    </w:rPr>
  </w:style>
  <w:style w:type="paragraph" w:customStyle="1" w:styleId="QuestionSeparator">
    <w:name w:val="QuestionSeparator"/>
    <w:basedOn w:val="Normal"/>
    <w:qFormat/>
    <w:rsid w:val="004E1C2A"/>
    <w:pPr>
      <w:pBdr>
        <w:top w:val="dashed" w:sz="8" w:space="0" w:color="CCCCCC"/>
      </w:pBdr>
      <w:spacing w:line="120" w:lineRule="auto"/>
    </w:pPr>
    <w:rPr>
      <w:rFonts w:eastAsiaTheme="minorEastAsia" w:cstheme="minorBidi"/>
      <w:color w:val="auto"/>
      <w:sz w:val="22"/>
      <w:szCs w:val="22"/>
      <w:lang w:val="en-US" w:eastAsia="en-US"/>
    </w:rPr>
  </w:style>
  <w:style w:type="paragraph" w:styleId="TOC3">
    <w:name w:val="toc 3"/>
    <w:basedOn w:val="Normal"/>
    <w:next w:val="Normal"/>
    <w:autoRedefine/>
    <w:uiPriority w:val="39"/>
    <w:rsid w:val="005F0510"/>
    <w:pPr>
      <w:spacing w:after="100"/>
      <w:ind w:left="400"/>
    </w:pPr>
  </w:style>
  <w:style w:type="paragraph" w:styleId="TableofFigures">
    <w:name w:val="table of figures"/>
    <w:basedOn w:val="Normal"/>
    <w:next w:val="Normal"/>
    <w:semiHidden/>
    <w:unhideWhenUsed/>
    <w:rsid w:val="001926F1"/>
    <w:pPr>
      <w:spacing w:after="0"/>
    </w:pPr>
  </w:style>
  <w:style w:type="paragraph" w:customStyle="1" w:styleId="H2">
    <w:name w:val="H2"/>
    <w:next w:val="Normal"/>
    <w:rsid w:val="007D7E05"/>
    <w:pPr>
      <w:spacing w:after="240"/>
    </w:pPr>
    <w:rPr>
      <w:rFonts w:asciiTheme="minorHAnsi" w:eastAsiaTheme="minorEastAsia" w:hAnsiTheme="minorHAnsi" w:cstheme="minorBidi"/>
      <w:b/>
      <w:color w:val="000000"/>
      <w:sz w:val="48"/>
      <w:szCs w:val="48"/>
      <w:lang w:val="en-US" w:eastAsia="en-US"/>
    </w:rPr>
  </w:style>
  <w:style w:type="paragraph" w:customStyle="1" w:styleId="BlockSeparator">
    <w:name w:val="BlockSeparator"/>
    <w:basedOn w:val="Normal"/>
    <w:qFormat/>
    <w:rsid w:val="007D7E05"/>
    <w:pPr>
      <w:pBdr>
        <w:bottom w:val="single" w:sz="8" w:space="0" w:color="CCCCCC"/>
      </w:pBdr>
      <w:spacing w:before="0" w:after="0" w:line="120" w:lineRule="auto"/>
      <w:jc w:val="center"/>
    </w:pPr>
    <w:rPr>
      <w:rFonts w:eastAsiaTheme="minorEastAsia" w:cstheme="minorBidi"/>
      <w:b/>
      <w:color w:val="CCCCCC"/>
      <w:sz w:val="22"/>
      <w:szCs w:val="22"/>
      <w:lang w:val="en-US" w:eastAsia="en-US"/>
    </w:rPr>
  </w:style>
  <w:style w:type="paragraph" w:customStyle="1" w:styleId="TextEntryLine">
    <w:name w:val="TextEntryLine"/>
    <w:basedOn w:val="Normal"/>
    <w:qFormat/>
    <w:rsid w:val="007D7E05"/>
    <w:pPr>
      <w:spacing w:before="240" w:after="0" w:line="240" w:lineRule="auto"/>
    </w:pPr>
    <w:rPr>
      <w:rFonts w:eastAsiaTheme="minorEastAsia" w:cstheme="minorBidi"/>
      <w:color w:val="auto"/>
      <w:sz w:val="22"/>
      <w:szCs w:val="22"/>
      <w:lang w:val="en-US" w:eastAsia="en-US"/>
    </w:rPr>
  </w:style>
  <w:style w:type="paragraph" w:customStyle="1" w:styleId="Heading5a">
    <w:name w:val="Heading 5a"/>
    <w:basedOn w:val="Heading4"/>
    <w:link w:val="Heading5aChar"/>
    <w:qFormat/>
    <w:rsid w:val="002473D8"/>
    <w:pPr>
      <w:outlineLvl w:val="4"/>
    </w:pPr>
    <w:rPr>
      <w:sz w:val="20"/>
    </w:rPr>
  </w:style>
  <w:style w:type="character" w:customStyle="1" w:styleId="Heading4Char">
    <w:name w:val="Heading 4 Char"/>
    <w:basedOn w:val="DefaultParagraphFont"/>
    <w:link w:val="Heading4"/>
    <w:uiPriority w:val="4"/>
    <w:rsid w:val="0098289E"/>
    <w:rPr>
      <w:rFonts w:asciiTheme="majorHAnsi" w:hAnsiTheme="majorHAnsi"/>
      <w:b/>
      <w:sz w:val="22"/>
      <w:szCs w:val="44"/>
    </w:rPr>
  </w:style>
  <w:style w:type="character" w:customStyle="1" w:styleId="Heading5aChar">
    <w:name w:val="Heading 5a Char"/>
    <w:basedOn w:val="Heading4Char"/>
    <w:link w:val="Heading5a"/>
    <w:rsid w:val="002473D8"/>
    <w:rPr>
      <w:rFonts w:asciiTheme="majorHAnsi" w:hAnsiTheme="majorHAnsi"/>
      <w:b/>
      <w:sz w:val="22"/>
      <w:szCs w:val="44"/>
    </w:rPr>
  </w:style>
  <w:style w:type="paragraph" w:customStyle="1" w:styleId="HeadingTwo">
    <w:name w:val="Heading Two"/>
    <w:basedOn w:val="Heading3"/>
    <w:link w:val="HeadingTwoChar"/>
    <w:qFormat/>
    <w:rsid w:val="00DF304A"/>
    <w:pPr>
      <w:outlineLvl w:val="1"/>
    </w:pPr>
  </w:style>
  <w:style w:type="character" w:customStyle="1" w:styleId="Heading3Char">
    <w:name w:val="Heading 3 Char"/>
    <w:basedOn w:val="Heading2Char"/>
    <w:link w:val="Heading3"/>
    <w:uiPriority w:val="4"/>
    <w:rsid w:val="00DF304A"/>
    <w:rPr>
      <w:rFonts w:asciiTheme="majorHAnsi" w:hAnsiTheme="majorHAnsi"/>
      <w:b/>
      <w:color w:val="2158A8" w:themeColor="accent1"/>
      <w:sz w:val="22"/>
      <w:szCs w:val="44"/>
    </w:rPr>
  </w:style>
  <w:style w:type="character" w:customStyle="1" w:styleId="HeadingTwoChar">
    <w:name w:val="Heading Two Char"/>
    <w:basedOn w:val="Heading3Char"/>
    <w:link w:val="HeadingTwo"/>
    <w:rsid w:val="00DF304A"/>
    <w:rPr>
      <w:rFonts w:asciiTheme="majorHAnsi" w:hAnsiTheme="majorHAnsi"/>
      <w:b/>
      <w:color w:val="2158A8" w:themeColor="accent1"/>
      <w:sz w:val="22"/>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5674">
      <w:bodyDiv w:val="1"/>
      <w:marLeft w:val="0"/>
      <w:marRight w:val="0"/>
      <w:marTop w:val="0"/>
      <w:marBottom w:val="0"/>
      <w:divBdr>
        <w:top w:val="none" w:sz="0" w:space="0" w:color="auto"/>
        <w:left w:val="none" w:sz="0" w:space="0" w:color="auto"/>
        <w:bottom w:val="none" w:sz="0" w:space="0" w:color="auto"/>
        <w:right w:val="none" w:sz="0" w:space="0" w:color="auto"/>
      </w:divBdr>
    </w:div>
    <w:div w:id="24213984">
      <w:bodyDiv w:val="1"/>
      <w:marLeft w:val="0"/>
      <w:marRight w:val="0"/>
      <w:marTop w:val="0"/>
      <w:marBottom w:val="0"/>
      <w:divBdr>
        <w:top w:val="none" w:sz="0" w:space="0" w:color="auto"/>
        <w:left w:val="none" w:sz="0" w:space="0" w:color="auto"/>
        <w:bottom w:val="none" w:sz="0" w:space="0" w:color="auto"/>
        <w:right w:val="none" w:sz="0" w:space="0" w:color="auto"/>
      </w:divBdr>
    </w:div>
    <w:div w:id="56175361">
      <w:bodyDiv w:val="1"/>
      <w:marLeft w:val="0"/>
      <w:marRight w:val="0"/>
      <w:marTop w:val="0"/>
      <w:marBottom w:val="0"/>
      <w:divBdr>
        <w:top w:val="none" w:sz="0" w:space="0" w:color="auto"/>
        <w:left w:val="none" w:sz="0" w:space="0" w:color="auto"/>
        <w:bottom w:val="none" w:sz="0" w:space="0" w:color="auto"/>
        <w:right w:val="none" w:sz="0" w:space="0" w:color="auto"/>
      </w:divBdr>
    </w:div>
    <w:div w:id="75903373">
      <w:bodyDiv w:val="1"/>
      <w:marLeft w:val="0"/>
      <w:marRight w:val="0"/>
      <w:marTop w:val="0"/>
      <w:marBottom w:val="0"/>
      <w:divBdr>
        <w:top w:val="none" w:sz="0" w:space="0" w:color="auto"/>
        <w:left w:val="none" w:sz="0" w:space="0" w:color="auto"/>
        <w:bottom w:val="none" w:sz="0" w:space="0" w:color="auto"/>
        <w:right w:val="none" w:sz="0" w:space="0" w:color="auto"/>
      </w:divBdr>
    </w:div>
    <w:div w:id="76562312">
      <w:bodyDiv w:val="1"/>
      <w:marLeft w:val="0"/>
      <w:marRight w:val="0"/>
      <w:marTop w:val="0"/>
      <w:marBottom w:val="0"/>
      <w:divBdr>
        <w:top w:val="none" w:sz="0" w:space="0" w:color="auto"/>
        <w:left w:val="none" w:sz="0" w:space="0" w:color="auto"/>
        <w:bottom w:val="none" w:sz="0" w:space="0" w:color="auto"/>
        <w:right w:val="none" w:sz="0" w:space="0" w:color="auto"/>
      </w:divBdr>
    </w:div>
    <w:div w:id="77405548">
      <w:bodyDiv w:val="1"/>
      <w:marLeft w:val="0"/>
      <w:marRight w:val="0"/>
      <w:marTop w:val="0"/>
      <w:marBottom w:val="0"/>
      <w:divBdr>
        <w:top w:val="none" w:sz="0" w:space="0" w:color="auto"/>
        <w:left w:val="none" w:sz="0" w:space="0" w:color="auto"/>
        <w:bottom w:val="none" w:sz="0" w:space="0" w:color="auto"/>
        <w:right w:val="none" w:sz="0" w:space="0" w:color="auto"/>
      </w:divBdr>
    </w:div>
    <w:div w:id="115294767">
      <w:bodyDiv w:val="1"/>
      <w:marLeft w:val="0"/>
      <w:marRight w:val="0"/>
      <w:marTop w:val="0"/>
      <w:marBottom w:val="0"/>
      <w:divBdr>
        <w:top w:val="none" w:sz="0" w:space="0" w:color="auto"/>
        <w:left w:val="none" w:sz="0" w:space="0" w:color="auto"/>
        <w:bottom w:val="none" w:sz="0" w:space="0" w:color="auto"/>
        <w:right w:val="none" w:sz="0" w:space="0" w:color="auto"/>
      </w:divBdr>
    </w:div>
    <w:div w:id="158351313">
      <w:bodyDiv w:val="1"/>
      <w:marLeft w:val="0"/>
      <w:marRight w:val="0"/>
      <w:marTop w:val="0"/>
      <w:marBottom w:val="0"/>
      <w:divBdr>
        <w:top w:val="none" w:sz="0" w:space="0" w:color="auto"/>
        <w:left w:val="none" w:sz="0" w:space="0" w:color="auto"/>
        <w:bottom w:val="none" w:sz="0" w:space="0" w:color="auto"/>
        <w:right w:val="none" w:sz="0" w:space="0" w:color="auto"/>
      </w:divBdr>
    </w:div>
    <w:div w:id="170341630">
      <w:bodyDiv w:val="1"/>
      <w:marLeft w:val="0"/>
      <w:marRight w:val="0"/>
      <w:marTop w:val="0"/>
      <w:marBottom w:val="0"/>
      <w:divBdr>
        <w:top w:val="none" w:sz="0" w:space="0" w:color="auto"/>
        <w:left w:val="none" w:sz="0" w:space="0" w:color="auto"/>
        <w:bottom w:val="none" w:sz="0" w:space="0" w:color="auto"/>
        <w:right w:val="none" w:sz="0" w:space="0" w:color="auto"/>
      </w:divBdr>
    </w:div>
    <w:div w:id="181167394">
      <w:bodyDiv w:val="1"/>
      <w:marLeft w:val="0"/>
      <w:marRight w:val="0"/>
      <w:marTop w:val="0"/>
      <w:marBottom w:val="0"/>
      <w:divBdr>
        <w:top w:val="none" w:sz="0" w:space="0" w:color="auto"/>
        <w:left w:val="none" w:sz="0" w:space="0" w:color="auto"/>
        <w:bottom w:val="none" w:sz="0" w:space="0" w:color="auto"/>
        <w:right w:val="none" w:sz="0" w:space="0" w:color="auto"/>
      </w:divBdr>
    </w:div>
    <w:div w:id="200746916">
      <w:bodyDiv w:val="1"/>
      <w:marLeft w:val="0"/>
      <w:marRight w:val="0"/>
      <w:marTop w:val="0"/>
      <w:marBottom w:val="0"/>
      <w:divBdr>
        <w:top w:val="none" w:sz="0" w:space="0" w:color="auto"/>
        <w:left w:val="none" w:sz="0" w:space="0" w:color="auto"/>
        <w:bottom w:val="none" w:sz="0" w:space="0" w:color="auto"/>
        <w:right w:val="none" w:sz="0" w:space="0" w:color="auto"/>
      </w:divBdr>
    </w:div>
    <w:div w:id="216015477">
      <w:bodyDiv w:val="1"/>
      <w:marLeft w:val="0"/>
      <w:marRight w:val="0"/>
      <w:marTop w:val="0"/>
      <w:marBottom w:val="0"/>
      <w:divBdr>
        <w:top w:val="none" w:sz="0" w:space="0" w:color="auto"/>
        <w:left w:val="none" w:sz="0" w:space="0" w:color="auto"/>
        <w:bottom w:val="none" w:sz="0" w:space="0" w:color="auto"/>
        <w:right w:val="none" w:sz="0" w:space="0" w:color="auto"/>
      </w:divBdr>
    </w:div>
    <w:div w:id="218439410">
      <w:bodyDiv w:val="1"/>
      <w:marLeft w:val="0"/>
      <w:marRight w:val="0"/>
      <w:marTop w:val="0"/>
      <w:marBottom w:val="0"/>
      <w:divBdr>
        <w:top w:val="none" w:sz="0" w:space="0" w:color="auto"/>
        <w:left w:val="none" w:sz="0" w:space="0" w:color="auto"/>
        <w:bottom w:val="none" w:sz="0" w:space="0" w:color="auto"/>
        <w:right w:val="none" w:sz="0" w:space="0" w:color="auto"/>
      </w:divBdr>
    </w:div>
    <w:div w:id="228082414">
      <w:bodyDiv w:val="1"/>
      <w:marLeft w:val="0"/>
      <w:marRight w:val="0"/>
      <w:marTop w:val="0"/>
      <w:marBottom w:val="0"/>
      <w:divBdr>
        <w:top w:val="none" w:sz="0" w:space="0" w:color="auto"/>
        <w:left w:val="none" w:sz="0" w:space="0" w:color="auto"/>
        <w:bottom w:val="none" w:sz="0" w:space="0" w:color="auto"/>
        <w:right w:val="none" w:sz="0" w:space="0" w:color="auto"/>
      </w:divBdr>
    </w:div>
    <w:div w:id="228544774">
      <w:bodyDiv w:val="1"/>
      <w:marLeft w:val="0"/>
      <w:marRight w:val="0"/>
      <w:marTop w:val="0"/>
      <w:marBottom w:val="0"/>
      <w:divBdr>
        <w:top w:val="none" w:sz="0" w:space="0" w:color="auto"/>
        <w:left w:val="none" w:sz="0" w:space="0" w:color="auto"/>
        <w:bottom w:val="none" w:sz="0" w:space="0" w:color="auto"/>
        <w:right w:val="none" w:sz="0" w:space="0" w:color="auto"/>
      </w:divBdr>
    </w:div>
    <w:div w:id="236280752">
      <w:bodyDiv w:val="1"/>
      <w:marLeft w:val="0"/>
      <w:marRight w:val="0"/>
      <w:marTop w:val="0"/>
      <w:marBottom w:val="0"/>
      <w:divBdr>
        <w:top w:val="none" w:sz="0" w:space="0" w:color="auto"/>
        <w:left w:val="none" w:sz="0" w:space="0" w:color="auto"/>
        <w:bottom w:val="none" w:sz="0" w:space="0" w:color="auto"/>
        <w:right w:val="none" w:sz="0" w:space="0" w:color="auto"/>
      </w:divBdr>
    </w:div>
    <w:div w:id="249044853">
      <w:bodyDiv w:val="1"/>
      <w:marLeft w:val="0"/>
      <w:marRight w:val="0"/>
      <w:marTop w:val="0"/>
      <w:marBottom w:val="0"/>
      <w:divBdr>
        <w:top w:val="none" w:sz="0" w:space="0" w:color="auto"/>
        <w:left w:val="none" w:sz="0" w:space="0" w:color="auto"/>
        <w:bottom w:val="none" w:sz="0" w:space="0" w:color="auto"/>
        <w:right w:val="none" w:sz="0" w:space="0" w:color="auto"/>
      </w:divBdr>
    </w:div>
    <w:div w:id="276302020">
      <w:bodyDiv w:val="1"/>
      <w:marLeft w:val="0"/>
      <w:marRight w:val="0"/>
      <w:marTop w:val="0"/>
      <w:marBottom w:val="0"/>
      <w:divBdr>
        <w:top w:val="none" w:sz="0" w:space="0" w:color="auto"/>
        <w:left w:val="none" w:sz="0" w:space="0" w:color="auto"/>
        <w:bottom w:val="none" w:sz="0" w:space="0" w:color="auto"/>
        <w:right w:val="none" w:sz="0" w:space="0" w:color="auto"/>
      </w:divBdr>
    </w:div>
    <w:div w:id="297808495">
      <w:bodyDiv w:val="1"/>
      <w:marLeft w:val="0"/>
      <w:marRight w:val="0"/>
      <w:marTop w:val="0"/>
      <w:marBottom w:val="0"/>
      <w:divBdr>
        <w:top w:val="none" w:sz="0" w:space="0" w:color="auto"/>
        <w:left w:val="none" w:sz="0" w:space="0" w:color="auto"/>
        <w:bottom w:val="none" w:sz="0" w:space="0" w:color="auto"/>
        <w:right w:val="none" w:sz="0" w:space="0" w:color="auto"/>
      </w:divBdr>
    </w:div>
    <w:div w:id="335109594">
      <w:bodyDiv w:val="1"/>
      <w:marLeft w:val="0"/>
      <w:marRight w:val="0"/>
      <w:marTop w:val="0"/>
      <w:marBottom w:val="0"/>
      <w:divBdr>
        <w:top w:val="none" w:sz="0" w:space="0" w:color="auto"/>
        <w:left w:val="none" w:sz="0" w:space="0" w:color="auto"/>
        <w:bottom w:val="none" w:sz="0" w:space="0" w:color="auto"/>
        <w:right w:val="none" w:sz="0" w:space="0" w:color="auto"/>
      </w:divBdr>
    </w:div>
    <w:div w:id="345905371">
      <w:bodyDiv w:val="1"/>
      <w:marLeft w:val="0"/>
      <w:marRight w:val="0"/>
      <w:marTop w:val="0"/>
      <w:marBottom w:val="0"/>
      <w:divBdr>
        <w:top w:val="none" w:sz="0" w:space="0" w:color="auto"/>
        <w:left w:val="none" w:sz="0" w:space="0" w:color="auto"/>
        <w:bottom w:val="none" w:sz="0" w:space="0" w:color="auto"/>
        <w:right w:val="none" w:sz="0" w:space="0" w:color="auto"/>
      </w:divBdr>
    </w:div>
    <w:div w:id="433525936">
      <w:bodyDiv w:val="1"/>
      <w:marLeft w:val="0"/>
      <w:marRight w:val="0"/>
      <w:marTop w:val="0"/>
      <w:marBottom w:val="0"/>
      <w:divBdr>
        <w:top w:val="none" w:sz="0" w:space="0" w:color="auto"/>
        <w:left w:val="none" w:sz="0" w:space="0" w:color="auto"/>
        <w:bottom w:val="none" w:sz="0" w:space="0" w:color="auto"/>
        <w:right w:val="none" w:sz="0" w:space="0" w:color="auto"/>
      </w:divBdr>
    </w:div>
    <w:div w:id="476268808">
      <w:bodyDiv w:val="1"/>
      <w:marLeft w:val="0"/>
      <w:marRight w:val="0"/>
      <w:marTop w:val="0"/>
      <w:marBottom w:val="0"/>
      <w:divBdr>
        <w:top w:val="none" w:sz="0" w:space="0" w:color="auto"/>
        <w:left w:val="none" w:sz="0" w:space="0" w:color="auto"/>
        <w:bottom w:val="none" w:sz="0" w:space="0" w:color="auto"/>
        <w:right w:val="none" w:sz="0" w:space="0" w:color="auto"/>
      </w:divBdr>
    </w:div>
    <w:div w:id="482696824">
      <w:bodyDiv w:val="1"/>
      <w:marLeft w:val="0"/>
      <w:marRight w:val="0"/>
      <w:marTop w:val="0"/>
      <w:marBottom w:val="0"/>
      <w:divBdr>
        <w:top w:val="none" w:sz="0" w:space="0" w:color="auto"/>
        <w:left w:val="none" w:sz="0" w:space="0" w:color="auto"/>
        <w:bottom w:val="none" w:sz="0" w:space="0" w:color="auto"/>
        <w:right w:val="none" w:sz="0" w:space="0" w:color="auto"/>
      </w:divBdr>
    </w:div>
    <w:div w:id="506789992">
      <w:bodyDiv w:val="1"/>
      <w:marLeft w:val="0"/>
      <w:marRight w:val="0"/>
      <w:marTop w:val="0"/>
      <w:marBottom w:val="0"/>
      <w:divBdr>
        <w:top w:val="none" w:sz="0" w:space="0" w:color="auto"/>
        <w:left w:val="none" w:sz="0" w:space="0" w:color="auto"/>
        <w:bottom w:val="none" w:sz="0" w:space="0" w:color="auto"/>
        <w:right w:val="none" w:sz="0" w:space="0" w:color="auto"/>
      </w:divBdr>
    </w:div>
    <w:div w:id="509635881">
      <w:bodyDiv w:val="1"/>
      <w:marLeft w:val="0"/>
      <w:marRight w:val="0"/>
      <w:marTop w:val="0"/>
      <w:marBottom w:val="0"/>
      <w:divBdr>
        <w:top w:val="none" w:sz="0" w:space="0" w:color="auto"/>
        <w:left w:val="none" w:sz="0" w:space="0" w:color="auto"/>
        <w:bottom w:val="none" w:sz="0" w:space="0" w:color="auto"/>
        <w:right w:val="none" w:sz="0" w:space="0" w:color="auto"/>
      </w:divBdr>
    </w:div>
    <w:div w:id="525410983">
      <w:bodyDiv w:val="1"/>
      <w:marLeft w:val="0"/>
      <w:marRight w:val="0"/>
      <w:marTop w:val="0"/>
      <w:marBottom w:val="0"/>
      <w:divBdr>
        <w:top w:val="none" w:sz="0" w:space="0" w:color="auto"/>
        <w:left w:val="none" w:sz="0" w:space="0" w:color="auto"/>
        <w:bottom w:val="none" w:sz="0" w:space="0" w:color="auto"/>
        <w:right w:val="none" w:sz="0" w:space="0" w:color="auto"/>
      </w:divBdr>
    </w:div>
    <w:div w:id="556546566">
      <w:bodyDiv w:val="1"/>
      <w:marLeft w:val="0"/>
      <w:marRight w:val="0"/>
      <w:marTop w:val="0"/>
      <w:marBottom w:val="0"/>
      <w:divBdr>
        <w:top w:val="none" w:sz="0" w:space="0" w:color="auto"/>
        <w:left w:val="none" w:sz="0" w:space="0" w:color="auto"/>
        <w:bottom w:val="none" w:sz="0" w:space="0" w:color="auto"/>
        <w:right w:val="none" w:sz="0" w:space="0" w:color="auto"/>
      </w:divBdr>
    </w:div>
    <w:div w:id="567568861">
      <w:bodyDiv w:val="1"/>
      <w:marLeft w:val="0"/>
      <w:marRight w:val="0"/>
      <w:marTop w:val="0"/>
      <w:marBottom w:val="0"/>
      <w:divBdr>
        <w:top w:val="none" w:sz="0" w:space="0" w:color="auto"/>
        <w:left w:val="none" w:sz="0" w:space="0" w:color="auto"/>
        <w:bottom w:val="none" w:sz="0" w:space="0" w:color="auto"/>
        <w:right w:val="none" w:sz="0" w:space="0" w:color="auto"/>
      </w:divBdr>
    </w:div>
    <w:div w:id="568074125">
      <w:bodyDiv w:val="1"/>
      <w:marLeft w:val="0"/>
      <w:marRight w:val="0"/>
      <w:marTop w:val="0"/>
      <w:marBottom w:val="0"/>
      <w:divBdr>
        <w:top w:val="none" w:sz="0" w:space="0" w:color="auto"/>
        <w:left w:val="none" w:sz="0" w:space="0" w:color="auto"/>
        <w:bottom w:val="none" w:sz="0" w:space="0" w:color="auto"/>
        <w:right w:val="none" w:sz="0" w:space="0" w:color="auto"/>
      </w:divBdr>
    </w:div>
    <w:div w:id="576747323">
      <w:bodyDiv w:val="1"/>
      <w:marLeft w:val="0"/>
      <w:marRight w:val="0"/>
      <w:marTop w:val="0"/>
      <w:marBottom w:val="0"/>
      <w:divBdr>
        <w:top w:val="none" w:sz="0" w:space="0" w:color="auto"/>
        <w:left w:val="none" w:sz="0" w:space="0" w:color="auto"/>
        <w:bottom w:val="none" w:sz="0" w:space="0" w:color="auto"/>
        <w:right w:val="none" w:sz="0" w:space="0" w:color="auto"/>
      </w:divBdr>
    </w:div>
    <w:div w:id="591427484">
      <w:bodyDiv w:val="1"/>
      <w:marLeft w:val="0"/>
      <w:marRight w:val="0"/>
      <w:marTop w:val="0"/>
      <w:marBottom w:val="0"/>
      <w:divBdr>
        <w:top w:val="none" w:sz="0" w:space="0" w:color="auto"/>
        <w:left w:val="none" w:sz="0" w:space="0" w:color="auto"/>
        <w:bottom w:val="none" w:sz="0" w:space="0" w:color="auto"/>
        <w:right w:val="none" w:sz="0" w:space="0" w:color="auto"/>
      </w:divBdr>
    </w:div>
    <w:div w:id="596258609">
      <w:bodyDiv w:val="1"/>
      <w:marLeft w:val="0"/>
      <w:marRight w:val="0"/>
      <w:marTop w:val="0"/>
      <w:marBottom w:val="0"/>
      <w:divBdr>
        <w:top w:val="none" w:sz="0" w:space="0" w:color="auto"/>
        <w:left w:val="none" w:sz="0" w:space="0" w:color="auto"/>
        <w:bottom w:val="none" w:sz="0" w:space="0" w:color="auto"/>
        <w:right w:val="none" w:sz="0" w:space="0" w:color="auto"/>
      </w:divBdr>
    </w:div>
    <w:div w:id="625697358">
      <w:bodyDiv w:val="1"/>
      <w:marLeft w:val="0"/>
      <w:marRight w:val="0"/>
      <w:marTop w:val="0"/>
      <w:marBottom w:val="0"/>
      <w:divBdr>
        <w:top w:val="none" w:sz="0" w:space="0" w:color="auto"/>
        <w:left w:val="none" w:sz="0" w:space="0" w:color="auto"/>
        <w:bottom w:val="none" w:sz="0" w:space="0" w:color="auto"/>
        <w:right w:val="none" w:sz="0" w:space="0" w:color="auto"/>
      </w:divBdr>
    </w:div>
    <w:div w:id="640041788">
      <w:bodyDiv w:val="1"/>
      <w:marLeft w:val="0"/>
      <w:marRight w:val="0"/>
      <w:marTop w:val="0"/>
      <w:marBottom w:val="0"/>
      <w:divBdr>
        <w:top w:val="none" w:sz="0" w:space="0" w:color="auto"/>
        <w:left w:val="none" w:sz="0" w:space="0" w:color="auto"/>
        <w:bottom w:val="none" w:sz="0" w:space="0" w:color="auto"/>
        <w:right w:val="none" w:sz="0" w:space="0" w:color="auto"/>
      </w:divBdr>
    </w:div>
    <w:div w:id="671300053">
      <w:bodyDiv w:val="1"/>
      <w:marLeft w:val="0"/>
      <w:marRight w:val="0"/>
      <w:marTop w:val="0"/>
      <w:marBottom w:val="0"/>
      <w:divBdr>
        <w:top w:val="none" w:sz="0" w:space="0" w:color="auto"/>
        <w:left w:val="none" w:sz="0" w:space="0" w:color="auto"/>
        <w:bottom w:val="none" w:sz="0" w:space="0" w:color="auto"/>
        <w:right w:val="none" w:sz="0" w:space="0" w:color="auto"/>
      </w:divBdr>
    </w:div>
    <w:div w:id="701827970">
      <w:bodyDiv w:val="1"/>
      <w:marLeft w:val="0"/>
      <w:marRight w:val="0"/>
      <w:marTop w:val="0"/>
      <w:marBottom w:val="0"/>
      <w:divBdr>
        <w:top w:val="none" w:sz="0" w:space="0" w:color="auto"/>
        <w:left w:val="none" w:sz="0" w:space="0" w:color="auto"/>
        <w:bottom w:val="none" w:sz="0" w:space="0" w:color="auto"/>
        <w:right w:val="none" w:sz="0" w:space="0" w:color="auto"/>
      </w:divBdr>
    </w:div>
    <w:div w:id="713580586">
      <w:bodyDiv w:val="1"/>
      <w:marLeft w:val="0"/>
      <w:marRight w:val="0"/>
      <w:marTop w:val="0"/>
      <w:marBottom w:val="0"/>
      <w:divBdr>
        <w:top w:val="none" w:sz="0" w:space="0" w:color="auto"/>
        <w:left w:val="none" w:sz="0" w:space="0" w:color="auto"/>
        <w:bottom w:val="none" w:sz="0" w:space="0" w:color="auto"/>
        <w:right w:val="none" w:sz="0" w:space="0" w:color="auto"/>
      </w:divBdr>
    </w:div>
    <w:div w:id="726027437">
      <w:bodyDiv w:val="1"/>
      <w:marLeft w:val="0"/>
      <w:marRight w:val="0"/>
      <w:marTop w:val="0"/>
      <w:marBottom w:val="0"/>
      <w:divBdr>
        <w:top w:val="none" w:sz="0" w:space="0" w:color="auto"/>
        <w:left w:val="none" w:sz="0" w:space="0" w:color="auto"/>
        <w:bottom w:val="none" w:sz="0" w:space="0" w:color="auto"/>
        <w:right w:val="none" w:sz="0" w:space="0" w:color="auto"/>
      </w:divBdr>
    </w:div>
    <w:div w:id="738407034">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68507356">
      <w:bodyDiv w:val="1"/>
      <w:marLeft w:val="0"/>
      <w:marRight w:val="0"/>
      <w:marTop w:val="0"/>
      <w:marBottom w:val="0"/>
      <w:divBdr>
        <w:top w:val="none" w:sz="0" w:space="0" w:color="auto"/>
        <w:left w:val="none" w:sz="0" w:space="0" w:color="auto"/>
        <w:bottom w:val="none" w:sz="0" w:space="0" w:color="auto"/>
        <w:right w:val="none" w:sz="0" w:space="0" w:color="auto"/>
      </w:divBdr>
    </w:div>
    <w:div w:id="780152890">
      <w:bodyDiv w:val="1"/>
      <w:marLeft w:val="0"/>
      <w:marRight w:val="0"/>
      <w:marTop w:val="0"/>
      <w:marBottom w:val="0"/>
      <w:divBdr>
        <w:top w:val="none" w:sz="0" w:space="0" w:color="auto"/>
        <w:left w:val="none" w:sz="0" w:space="0" w:color="auto"/>
        <w:bottom w:val="none" w:sz="0" w:space="0" w:color="auto"/>
        <w:right w:val="none" w:sz="0" w:space="0" w:color="auto"/>
      </w:divBdr>
    </w:div>
    <w:div w:id="780344369">
      <w:bodyDiv w:val="1"/>
      <w:marLeft w:val="0"/>
      <w:marRight w:val="0"/>
      <w:marTop w:val="0"/>
      <w:marBottom w:val="0"/>
      <w:divBdr>
        <w:top w:val="none" w:sz="0" w:space="0" w:color="auto"/>
        <w:left w:val="none" w:sz="0" w:space="0" w:color="auto"/>
        <w:bottom w:val="none" w:sz="0" w:space="0" w:color="auto"/>
        <w:right w:val="none" w:sz="0" w:space="0" w:color="auto"/>
      </w:divBdr>
    </w:div>
    <w:div w:id="780801005">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799418718">
      <w:bodyDiv w:val="1"/>
      <w:marLeft w:val="0"/>
      <w:marRight w:val="0"/>
      <w:marTop w:val="0"/>
      <w:marBottom w:val="0"/>
      <w:divBdr>
        <w:top w:val="none" w:sz="0" w:space="0" w:color="auto"/>
        <w:left w:val="none" w:sz="0" w:space="0" w:color="auto"/>
        <w:bottom w:val="none" w:sz="0" w:space="0" w:color="auto"/>
        <w:right w:val="none" w:sz="0" w:space="0" w:color="auto"/>
      </w:divBdr>
    </w:div>
    <w:div w:id="827593119">
      <w:bodyDiv w:val="1"/>
      <w:marLeft w:val="0"/>
      <w:marRight w:val="0"/>
      <w:marTop w:val="0"/>
      <w:marBottom w:val="0"/>
      <w:divBdr>
        <w:top w:val="none" w:sz="0" w:space="0" w:color="auto"/>
        <w:left w:val="none" w:sz="0" w:space="0" w:color="auto"/>
        <w:bottom w:val="none" w:sz="0" w:space="0" w:color="auto"/>
        <w:right w:val="none" w:sz="0" w:space="0" w:color="auto"/>
      </w:divBdr>
    </w:div>
    <w:div w:id="838740213">
      <w:bodyDiv w:val="1"/>
      <w:marLeft w:val="0"/>
      <w:marRight w:val="0"/>
      <w:marTop w:val="0"/>
      <w:marBottom w:val="0"/>
      <w:divBdr>
        <w:top w:val="none" w:sz="0" w:space="0" w:color="auto"/>
        <w:left w:val="none" w:sz="0" w:space="0" w:color="auto"/>
        <w:bottom w:val="none" w:sz="0" w:space="0" w:color="auto"/>
        <w:right w:val="none" w:sz="0" w:space="0" w:color="auto"/>
      </w:divBdr>
    </w:div>
    <w:div w:id="873348570">
      <w:bodyDiv w:val="1"/>
      <w:marLeft w:val="0"/>
      <w:marRight w:val="0"/>
      <w:marTop w:val="0"/>
      <w:marBottom w:val="0"/>
      <w:divBdr>
        <w:top w:val="none" w:sz="0" w:space="0" w:color="auto"/>
        <w:left w:val="none" w:sz="0" w:space="0" w:color="auto"/>
        <w:bottom w:val="none" w:sz="0" w:space="0" w:color="auto"/>
        <w:right w:val="none" w:sz="0" w:space="0" w:color="auto"/>
      </w:divBdr>
    </w:div>
    <w:div w:id="874662159">
      <w:bodyDiv w:val="1"/>
      <w:marLeft w:val="0"/>
      <w:marRight w:val="0"/>
      <w:marTop w:val="0"/>
      <w:marBottom w:val="0"/>
      <w:divBdr>
        <w:top w:val="none" w:sz="0" w:space="0" w:color="auto"/>
        <w:left w:val="none" w:sz="0" w:space="0" w:color="auto"/>
        <w:bottom w:val="none" w:sz="0" w:space="0" w:color="auto"/>
        <w:right w:val="none" w:sz="0" w:space="0" w:color="auto"/>
      </w:divBdr>
    </w:div>
    <w:div w:id="880751305">
      <w:bodyDiv w:val="1"/>
      <w:marLeft w:val="0"/>
      <w:marRight w:val="0"/>
      <w:marTop w:val="0"/>
      <w:marBottom w:val="0"/>
      <w:divBdr>
        <w:top w:val="none" w:sz="0" w:space="0" w:color="auto"/>
        <w:left w:val="none" w:sz="0" w:space="0" w:color="auto"/>
        <w:bottom w:val="none" w:sz="0" w:space="0" w:color="auto"/>
        <w:right w:val="none" w:sz="0" w:space="0" w:color="auto"/>
      </w:divBdr>
    </w:div>
    <w:div w:id="888494511">
      <w:bodyDiv w:val="1"/>
      <w:marLeft w:val="0"/>
      <w:marRight w:val="0"/>
      <w:marTop w:val="0"/>
      <w:marBottom w:val="0"/>
      <w:divBdr>
        <w:top w:val="none" w:sz="0" w:space="0" w:color="auto"/>
        <w:left w:val="none" w:sz="0" w:space="0" w:color="auto"/>
        <w:bottom w:val="none" w:sz="0" w:space="0" w:color="auto"/>
        <w:right w:val="none" w:sz="0" w:space="0" w:color="auto"/>
      </w:divBdr>
    </w:div>
    <w:div w:id="894662793">
      <w:bodyDiv w:val="1"/>
      <w:marLeft w:val="0"/>
      <w:marRight w:val="0"/>
      <w:marTop w:val="0"/>
      <w:marBottom w:val="0"/>
      <w:divBdr>
        <w:top w:val="none" w:sz="0" w:space="0" w:color="auto"/>
        <w:left w:val="none" w:sz="0" w:space="0" w:color="auto"/>
        <w:bottom w:val="none" w:sz="0" w:space="0" w:color="auto"/>
        <w:right w:val="none" w:sz="0" w:space="0" w:color="auto"/>
      </w:divBdr>
    </w:div>
    <w:div w:id="904756851">
      <w:bodyDiv w:val="1"/>
      <w:marLeft w:val="0"/>
      <w:marRight w:val="0"/>
      <w:marTop w:val="0"/>
      <w:marBottom w:val="0"/>
      <w:divBdr>
        <w:top w:val="none" w:sz="0" w:space="0" w:color="auto"/>
        <w:left w:val="none" w:sz="0" w:space="0" w:color="auto"/>
        <w:bottom w:val="none" w:sz="0" w:space="0" w:color="auto"/>
        <w:right w:val="none" w:sz="0" w:space="0" w:color="auto"/>
      </w:divBdr>
    </w:div>
    <w:div w:id="925768034">
      <w:bodyDiv w:val="1"/>
      <w:marLeft w:val="0"/>
      <w:marRight w:val="0"/>
      <w:marTop w:val="0"/>
      <w:marBottom w:val="0"/>
      <w:divBdr>
        <w:top w:val="none" w:sz="0" w:space="0" w:color="auto"/>
        <w:left w:val="none" w:sz="0" w:space="0" w:color="auto"/>
        <w:bottom w:val="none" w:sz="0" w:space="0" w:color="auto"/>
        <w:right w:val="none" w:sz="0" w:space="0" w:color="auto"/>
      </w:divBdr>
    </w:div>
    <w:div w:id="942957277">
      <w:bodyDiv w:val="1"/>
      <w:marLeft w:val="0"/>
      <w:marRight w:val="0"/>
      <w:marTop w:val="0"/>
      <w:marBottom w:val="0"/>
      <w:divBdr>
        <w:top w:val="none" w:sz="0" w:space="0" w:color="auto"/>
        <w:left w:val="none" w:sz="0" w:space="0" w:color="auto"/>
        <w:bottom w:val="none" w:sz="0" w:space="0" w:color="auto"/>
        <w:right w:val="none" w:sz="0" w:space="0" w:color="auto"/>
      </w:divBdr>
    </w:div>
    <w:div w:id="964196108">
      <w:bodyDiv w:val="1"/>
      <w:marLeft w:val="0"/>
      <w:marRight w:val="0"/>
      <w:marTop w:val="0"/>
      <w:marBottom w:val="0"/>
      <w:divBdr>
        <w:top w:val="none" w:sz="0" w:space="0" w:color="auto"/>
        <w:left w:val="none" w:sz="0" w:space="0" w:color="auto"/>
        <w:bottom w:val="none" w:sz="0" w:space="0" w:color="auto"/>
        <w:right w:val="none" w:sz="0" w:space="0" w:color="auto"/>
      </w:divBdr>
    </w:div>
    <w:div w:id="975909317">
      <w:bodyDiv w:val="1"/>
      <w:marLeft w:val="0"/>
      <w:marRight w:val="0"/>
      <w:marTop w:val="0"/>
      <w:marBottom w:val="0"/>
      <w:divBdr>
        <w:top w:val="none" w:sz="0" w:space="0" w:color="auto"/>
        <w:left w:val="none" w:sz="0" w:space="0" w:color="auto"/>
        <w:bottom w:val="none" w:sz="0" w:space="0" w:color="auto"/>
        <w:right w:val="none" w:sz="0" w:space="0" w:color="auto"/>
      </w:divBdr>
    </w:div>
    <w:div w:id="977759939">
      <w:bodyDiv w:val="1"/>
      <w:marLeft w:val="0"/>
      <w:marRight w:val="0"/>
      <w:marTop w:val="0"/>
      <w:marBottom w:val="0"/>
      <w:divBdr>
        <w:top w:val="none" w:sz="0" w:space="0" w:color="auto"/>
        <w:left w:val="none" w:sz="0" w:space="0" w:color="auto"/>
        <w:bottom w:val="none" w:sz="0" w:space="0" w:color="auto"/>
        <w:right w:val="none" w:sz="0" w:space="0" w:color="auto"/>
      </w:divBdr>
    </w:div>
    <w:div w:id="993725064">
      <w:bodyDiv w:val="1"/>
      <w:marLeft w:val="0"/>
      <w:marRight w:val="0"/>
      <w:marTop w:val="0"/>
      <w:marBottom w:val="0"/>
      <w:divBdr>
        <w:top w:val="none" w:sz="0" w:space="0" w:color="auto"/>
        <w:left w:val="none" w:sz="0" w:space="0" w:color="auto"/>
        <w:bottom w:val="none" w:sz="0" w:space="0" w:color="auto"/>
        <w:right w:val="none" w:sz="0" w:space="0" w:color="auto"/>
      </w:divBdr>
    </w:div>
    <w:div w:id="1002703862">
      <w:bodyDiv w:val="1"/>
      <w:marLeft w:val="0"/>
      <w:marRight w:val="0"/>
      <w:marTop w:val="0"/>
      <w:marBottom w:val="0"/>
      <w:divBdr>
        <w:top w:val="none" w:sz="0" w:space="0" w:color="auto"/>
        <w:left w:val="none" w:sz="0" w:space="0" w:color="auto"/>
        <w:bottom w:val="none" w:sz="0" w:space="0" w:color="auto"/>
        <w:right w:val="none" w:sz="0" w:space="0" w:color="auto"/>
      </w:divBdr>
    </w:div>
    <w:div w:id="1022361966">
      <w:bodyDiv w:val="1"/>
      <w:marLeft w:val="0"/>
      <w:marRight w:val="0"/>
      <w:marTop w:val="0"/>
      <w:marBottom w:val="0"/>
      <w:divBdr>
        <w:top w:val="none" w:sz="0" w:space="0" w:color="auto"/>
        <w:left w:val="none" w:sz="0" w:space="0" w:color="auto"/>
        <w:bottom w:val="none" w:sz="0" w:space="0" w:color="auto"/>
        <w:right w:val="none" w:sz="0" w:space="0" w:color="auto"/>
      </w:divBdr>
    </w:div>
    <w:div w:id="1046876053">
      <w:bodyDiv w:val="1"/>
      <w:marLeft w:val="0"/>
      <w:marRight w:val="0"/>
      <w:marTop w:val="0"/>
      <w:marBottom w:val="0"/>
      <w:divBdr>
        <w:top w:val="none" w:sz="0" w:space="0" w:color="auto"/>
        <w:left w:val="none" w:sz="0" w:space="0" w:color="auto"/>
        <w:bottom w:val="none" w:sz="0" w:space="0" w:color="auto"/>
        <w:right w:val="none" w:sz="0" w:space="0" w:color="auto"/>
      </w:divBdr>
    </w:div>
    <w:div w:id="1056243928">
      <w:bodyDiv w:val="1"/>
      <w:marLeft w:val="0"/>
      <w:marRight w:val="0"/>
      <w:marTop w:val="0"/>
      <w:marBottom w:val="0"/>
      <w:divBdr>
        <w:top w:val="none" w:sz="0" w:space="0" w:color="auto"/>
        <w:left w:val="none" w:sz="0" w:space="0" w:color="auto"/>
        <w:bottom w:val="none" w:sz="0" w:space="0" w:color="auto"/>
        <w:right w:val="none" w:sz="0" w:space="0" w:color="auto"/>
      </w:divBdr>
    </w:div>
    <w:div w:id="1059474881">
      <w:bodyDiv w:val="1"/>
      <w:marLeft w:val="0"/>
      <w:marRight w:val="0"/>
      <w:marTop w:val="0"/>
      <w:marBottom w:val="0"/>
      <w:divBdr>
        <w:top w:val="none" w:sz="0" w:space="0" w:color="auto"/>
        <w:left w:val="none" w:sz="0" w:space="0" w:color="auto"/>
        <w:bottom w:val="none" w:sz="0" w:space="0" w:color="auto"/>
        <w:right w:val="none" w:sz="0" w:space="0" w:color="auto"/>
      </w:divBdr>
    </w:div>
    <w:div w:id="1079979319">
      <w:bodyDiv w:val="1"/>
      <w:marLeft w:val="0"/>
      <w:marRight w:val="0"/>
      <w:marTop w:val="0"/>
      <w:marBottom w:val="0"/>
      <w:divBdr>
        <w:top w:val="none" w:sz="0" w:space="0" w:color="auto"/>
        <w:left w:val="none" w:sz="0" w:space="0" w:color="auto"/>
        <w:bottom w:val="none" w:sz="0" w:space="0" w:color="auto"/>
        <w:right w:val="none" w:sz="0" w:space="0" w:color="auto"/>
      </w:divBdr>
    </w:div>
    <w:div w:id="1091588561">
      <w:bodyDiv w:val="1"/>
      <w:marLeft w:val="0"/>
      <w:marRight w:val="0"/>
      <w:marTop w:val="0"/>
      <w:marBottom w:val="0"/>
      <w:divBdr>
        <w:top w:val="none" w:sz="0" w:space="0" w:color="auto"/>
        <w:left w:val="none" w:sz="0" w:space="0" w:color="auto"/>
        <w:bottom w:val="none" w:sz="0" w:space="0" w:color="auto"/>
        <w:right w:val="none" w:sz="0" w:space="0" w:color="auto"/>
      </w:divBdr>
    </w:div>
    <w:div w:id="1096558993">
      <w:bodyDiv w:val="1"/>
      <w:marLeft w:val="0"/>
      <w:marRight w:val="0"/>
      <w:marTop w:val="0"/>
      <w:marBottom w:val="0"/>
      <w:divBdr>
        <w:top w:val="none" w:sz="0" w:space="0" w:color="auto"/>
        <w:left w:val="none" w:sz="0" w:space="0" w:color="auto"/>
        <w:bottom w:val="none" w:sz="0" w:space="0" w:color="auto"/>
        <w:right w:val="none" w:sz="0" w:space="0" w:color="auto"/>
      </w:divBdr>
    </w:div>
    <w:div w:id="1098528603">
      <w:bodyDiv w:val="1"/>
      <w:marLeft w:val="0"/>
      <w:marRight w:val="0"/>
      <w:marTop w:val="0"/>
      <w:marBottom w:val="0"/>
      <w:divBdr>
        <w:top w:val="none" w:sz="0" w:space="0" w:color="auto"/>
        <w:left w:val="none" w:sz="0" w:space="0" w:color="auto"/>
        <w:bottom w:val="none" w:sz="0" w:space="0" w:color="auto"/>
        <w:right w:val="none" w:sz="0" w:space="0" w:color="auto"/>
      </w:divBdr>
    </w:div>
    <w:div w:id="1119105465">
      <w:bodyDiv w:val="1"/>
      <w:marLeft w:val="0"/>
      <w:marRight w:val="0"/>
      <w:marTop w:val="0"/>
      <w:marBottom w:val="0"/>
      <w:divBdr>
        <w:top w:val="none" w:sz="0" w:space="0" w:color="auto"/>
        <w:left w:val="none" w:sz="0" w:space="0" w:color="auto"/>
        <w:bottom w:val="none" w:sz="0" w:space="0" w:color="auto"/>
        <w:right w:val="none" w:sz="0" w:space="0" w:color="auto"/>
      </w:divBdr>
    </w:div>
    <w:div w:id="1153448166">
      <w:bodyDiv w:val="1"/>
      <w:marLeft w:val="0"/>
      <w:marRight w:val="0"/>
      <w:marTop w:val="0"/>
      <w:marBottom w:val="0"/>
      <w:divBdr>
        <w:top w:val="none" w:sz="0" w:space="0" w:color="auto"/>
        <w:left w:val="none" w:sz="0" w:space="0" w:color="auto"/>
        <w:bottom w:val="none" w:sz="0" w:space="0" w:color="auto"/>
        <w:right w:val="none" w:sz="0" w:space="0" w:color="auto"/>
      </w:divBdr>
    </w:div>
    <w:div w:id="1178815047">
      <w:bodyDiv w:val="1"/>
      <w:marLeft w:val="0"/>
      <w:marRight w:val="0"/>
      <w:marTop w:val="0"/>
      <w:marBottom w:val="0"/>
      <w:divBdr>
        <w:top w:val="none" w:sz="0" w:space="0" w:color="auto"/>
        <w:left w:val="none" w:sz="0" w:space="0" w:color="auto"/>
        <w:bottom w:val="none" w:sz="0" w:space="0" w:color="auto"/>
        <w:right w:val="none" w:sz="0" w:space="0" w:color="auto"/>
      </w:divBdr>
    </w:div>
    <w:div w:id="1225064906">
      <w:bodyDiv w:val="1"/>
      <w:marLeft w:val="0"/>
      <w:marRight w:val="0"/>
      <w:marTop w:val="0"/>
      <w:marBottom w:val="0"/>
      <w:divBdr>
        <w:top w:val="none" w:sz="0" w:space="0" w:color="auto"/>
        <w:left w:val="none" w:sz="0" w:space="0" w:color="auto"/>
        <w:bottom w:val="none" w:sz="0" w:space="0" w:color="auto"/>
        <w:right w:val="none" w:sz="0" w:space="0" w:color="auto"/>
      </w:divBdr>
    </w:div>
    <w:div w:id="1227647725">
      <w:bodyDiv w:val="1"/>
      <w:marLeft w:val="0"/>
      <w:marRight w:val="0"/>
      <w:marTop w:val="0"/>
      <w:marBottom w:val="0"/>
      <w:divBdr>
        <w:top w:val="none" w:sz="0" w:space="0" w:color="auto"/>
        <w:left w:val="none" w:sz="0" w:space="0" w:color="auto"/>
        <w:bottom w:val="none" w:sz="0" w:space="0" w:color="auto"/>
        <w:right w:val="none" w:sz="0" w:space="0" w:color="auto"/>
      </w:divBdr>
    </w:div>
    <w:div w:id="1270240085">
      <w:bodyDiv w:val="1"/>
      <w:marLeft w:val="0"/>
      <w:marRight w:val="0"/>
      <w:marTop w:val="0"/>
      <w:marBottom w:val="0"/>
      <w:divBdr>
        <w:top w:val="none" w:sz="0" w:space="0" w:color="auto"/>
        <w:left w:val="none" w:sz="0" w:space="0" w:color="auto"/>
        <w:bottom w:val="none" w:sz="0" w:space="0" w:color="auto"/>
        <w:right w:val="none" w:sz="0" w:space="0" w:color="auto"/>
      </w:divBdr>
    </w:div>
    <w:div w:id="1276474817">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14525676">
      <w:bodyDiv w:val="1"/>
      <w:marLeft w:val="0"/>
      <w:marRight w:val="0"/>
      <w:marTop w:val="0"/>
      <w:marBottom w:val="0"/>
      <w:divBdr>
        <w:top w:val="none" w:sz="0" w:space="0" w:color="auto"/>
        <w:left w:val="none" w:sz="0" w:space="0" w:color="auto"/>
        <w:bottom w:val="none" w:sz="0" w:space="0" w:color="auto"/>
        <w:right w:val="none" w:sz="0" w:space="0" w:color="auto"/>
      </w:divBdr>
    </w:div>
    <w:div w:id="1314750087">
      <w:bodyDiv w:val="1"/>
      <w:marLeft w:val="0"/>
      <w:marRight w:val="0"/>
      <w:marTop w:val="0"/>
      <w:marBottom w:val="0"/>
      <w:divBdr>
        <w:top w:val="none" w:sz="0" w:space="0" w:color="auto"/>
        <w:left w:val="none" w:sz="0" w:space="0" w:color="auto"/>
        <w:bottom w:val="none" w:sz="0" w:space="0" w:color="auto"/>
        <w:right w:val="none" w:sz="0" w:space="0" w:color="auto"/>
      </w:divBdr>
    </w:div>
    <w:div w:id="1336418665">
      <w:bodyDiv w:val="1"/>
      <w:marLeft w:val="0"/>
      <w:marRight w:val="0"/>
      <w:marTop w:val="0"/>
      <w:marBottom w:val="0"/>
      <w:divBdr>
        <w:top w:val="none" w:sz="0" w:space="0" w:color="auto"/>
        <w:left w:val="none" w:sz="0" w:space="0" w:color="auto"/>
        <w:bottom w:val="none" w:sz="0" w:space="0" w:color="auto"/>
        <w:right w:val="none" w:sz="0" w:space="0" w:color="auto"/>
      </w:divBdr>
    </w:div>
    <w:div w:id="1339842317">
      <w:bodyDiv w:val="1"/>
      <w:marLeft w:val="0"/>
      <w:marRight w:val="0"/>
      <w:marTop w:val="0"/>
      <w:marBottom w:val="0"/>
      <w:divBdr>
        <w:top w:val="none" w:sz="0" w:space="0" w:color="auto"/>
        <w:left w:val="none" w:sz="0" w:space="0" w:color="auto"/>
        <w:bottom w:val="none" w:sz="0" w:space="0" w:color="auto"/>
        <w:right w:val="none" w:sz="0" w:space="0" w:color="auto"/>
      </w:divBdr>
    </w:div>
    <w:div w:id="1374499516">
      <w:bodyDiv w:val="1"/>
      <w:marLeft w:val="0"/>
      <w:marRight w:val="0"/>
      <w:marTop w:val="0"/>
      <w:marBottom w:val="0"/>
      <w:divBdr>
        <w:top w:val="none" w:sz="0" w:space="0" w:color="auto"/>
        <w:left w:val="none" w:sz="0" w:space="0" w:color="auto"/>
        <w:bottom w:val="none" w:sz="0" w:space="0" w:color="auto"/>
        <w:right w:val="none" w:sz="0" w:space="0" w:color="auto"/>
      </w:divBdr>
    </w:div>
    <w:div w:id="1382901481">
      <w:bodyDiv w:val="1"/>
      <w:marLeft w:val="0"/>
      <w:marRight w:val="0"/>
      <w:marTop w:val="0"/>
      <w:marBottom w:val="0"/>
      <w:divBdr>
        <w:top w:val="none" w:sz="0" w:space="0" w:color="auto"/>
        <w:left w:val="none" w:sz="0" w:space="0" w:color="auto"/>
        <w:bottom w:val="none" w:sz="0" w:space="0" w:color="auto"/>
        <w:right w:val="none" w:sz="0" w:space="0" w:color="auto"/>
      </w:divBdr>
    </w:div>
    <w:div w:id="1406679853">
      <w:bodyDiv w:val="1"/>
      <w:marLeft w:val="0"/>
      <w:marRight w:val="0"/>
      <w:marTop w:val="0"/>
      <w:marBottom w:val="0"/>
      <w:divBdr>
        <w:top w:val="none" w:sz="0" w:space="0" w:color="auto"/>
        <w:left w:val="none" w:sz="0" w:space="0" w:color="auto"/>
        <w:bottom w:val="none" w:sz="0" w:space="0" w:color="auto"/>
        <w:right w:val="none" w:sz="0" w:space="0" w:color="auto"/>
      </w:divBdr>
    </w:div>
    <w:div w:id="1415784521">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65201528">
      <w:bodyDiv w:val="1"/>
      <w:marLeft w:val="0"/>
      <w:marRight w:val="0"/>
      <w:marTop w:val="0"/>
      <w:marBottom w:val="0"/>
      <w:divBdr>
        <w:top w:val="none" w:sz="0" w:space="0" w:color="auto"/>
        <w:left w:val="none" w:sz="0" w:space="0" w:color="auto"/>
        <w:bottom w:val="none" w:sz="0" w:space="0" w:color="auto"/>
        <w:right w:val="none" w:sz="0" w:space="0" w:color="auto"/>
      </w:divBdr>
    </w:div>
    <w:div w:id="1542209534">
      <w:bodyDiv w:val="1"/>
      <w:marLeft w:val="0"/>
      <w:marRight w:val="0"/>
      <w:marTop w:val="0"/>
      <w:marBottom w:val="0"/>
      <w:divBdr>
        <w:top w:val="none" w:sz="0" w:space="0" w:color="auto"/>
        <w:left w:val="none" w:sz="0" w:space="0" w:color="auto"/>
        <w:bottom w:val="none" w:sz="0" w:space="0" w:color="auto"/>
        <w:right w:val="none" w:sz="0" w:space="0" w:color="auto"/>
      </w:divBdr>
    </w:div>
    <w:div w:id="1559894551">
      <w:bodyDiv w:val="1"/>
      <w:marLeft w:val="0"/>
      <w:marRight w:val="0"/>
      <w:marTop w:val="0"/>
      <w:marBottom w:val="0"/>
      <w:divBdr>
        <w:top w:val="none" w:sz="0" w:space="0" w:color="auto"/>
        <w:left w:val="none" w:sz="0" w:space="0" w:color="auto"/>
        <w:bottom w:val="none" w:sz="0" w:space="0" w:color="auto"/>
        <w:right w:val="none" w:sz="0" w:space="0" w:color="auto"/>
      </w:divBdr>
      <w:divsChild>
        <w:div w:id="277490543">
          <w:marLeft w:val="274"/>
          <w:marRight w:val="0"/>
          <w:marTop w:val="0"/>
          <w:marBottom w:val="0"/>
          <w:divBdr>
            <w:top w:val="none" w:sz="0" w:space="0" w:color="auto"/>
            <w:left w:val="none" w:sz="0" w:space="0" w:color="auto"/>
            <w:bottom w:val="none" w:sz="0" w:space="0" w:color="auto"/>
            <w:right w:val="none" w:sz="0" w:space="0" w:color="auto"/>
          </w:divBdr>
        </w:div>
        <w:div w:id="337196028">
          <w:marLeft w:val="274"/>
          <w:marRight w:val="0"/>
          <w:marTop w:val="0"/>
          <w:marBottom w:val="0"/>
          <w:divBdr>
            <w:top w:val="none" w:sz="0" w:space="0" w:color="auto"/>
            <w:left w:val="none" w:sz="0" w:space="0" w:color="auto"/>
            <w:bottom w:val="none" w:sz="0" w:space="0" w:color="auto"/>
            <w:right w:val="none" w:sz="0" w:space="0" w:color="auto"/>
          </w:divBdr>
        </w:div>
        <w:div w:id="945700542">
          <w:marLeft w:val="274"/>
          <w:marRight w:val="0"/>
          <w:marTop w:val="0"/>
          <w:marBottom w:val="0"/>
          <w:divBdr>
            <w:top w:val="none" w:sz="0" w:space="0" w:color="auto"/>
            <w:left w:val="none" w:sz="0" w:space="0" w:color="auto"/>
            <w:bottom w:val="none" w:sz="0" w:space="0" w:color="auto"/>
            <w:right w:val="none" w:sz="0" w:space="0" w:color="auto"/>
          </w:divBdr>
        </w:div>
        <w:div w:id="960571949">
          <w:marLeft w:val="274"/>
          <w:marRight w:val="0"/>
          <w:marTop w:val="0"/>
          <w:marBottom w:val="0"/>
          <w:divBdr>
            <w:top w:val="none" w:sz="0" w:space="0" w:color="auto"/>
            <w:left w:val="none" w:sz="0" w:space="0" w:color="auto"/>
            <w:bottom w:val="none" w:sz="0" w:space="0" w:color="auto"/>
            <w:right w:val="none" w:sz="0" w:space="0" w:color="auto"/>
          </w:divBdr>
        </w:div>
        <w:div w:id="1132406326">
          <w:marLeft w:val="274"/>
          <w:marRight w:val="0"/>
          <w:marTop w:val="0"/>
          <w:marBottom w:val="0"/>
          <w:divBdr>
            <w:top w:val="none" w:sz="0" w:space="0" w:color="auto"/>
            <w:left w:val="none" w:sz="0" w:space="0" w:color="auto"/>
            <w:bottom w:val="none" w:sz="0" w:space="0" w:color="auto"/>
            <w:right w:val="none" w:sz="0" w:space="0" w:color="auto"/>
          </w:divBdr>
        </w:div>
        <w:div w:id="1230849834">
          <w:marLeft w:val="274"/>
          <w:marRight w:val="0"/>
          <w:marTop w:val="0"/>
          <w:marBottom w:val="0"/>
          <w:divBdr>
            <w:top w:val="none" w:sz="0" w:space="0" w:color="auto"/>
            <w:left w:val="none" w:sz="0" w:space="0" w:color="auto"/>
            <w:bottom w:val="none" w:sz="0" w:space="0" w:color="auto"/>
            <w:right w:val="none" w:sz="0" w:space="0" w:color="auto"/>
          </w:divBdr>
        </w:div>
        <w:div w:id="1633826779">
          <w:marLeft w:val="274"/>
          <w:marRight w:val="0"/>
          <w:marTop w:val="0"/>
          <w:marBottom w:val="0"/>
          <w:divBdr>
            <w:top w:val="none" w:sz="0" w:space="0" w:color="auto"/>
            <w:left w:val="none" w:sz="0" w:space="0" w:color="auto"/>
            <w:bottom w:val="none" w:sz="0" w:space="0" w:color="auto"/>
            <w:right w:val="none" w:sz="0" w:space="0" w:color="auto"/>
          </w:divBdr>
        </w:div>
        <w:div w:id="1683971031">
          <w:marLeft w:val="274"/>
          <w:marRight w:val="0"/>
          <w:marTop w:val="0"/>
          <w:marBottom w:val="0"/>
          <w:divBdr>
            <w:top w:val="none" w:sz="0" w:space="0" w:color="auto"/>
            <w:left w:val="none" w:sz="0" w:space="0" w:color="auto"/>
            <w:bottom w:val="none" w:sz="0" w:space="0" w:color="auto"/>
            <w:right w:val="none" w:sz="0" w:space="0" w:color="auto"/>
          </w:divBdr>
        </w:div>
        <w:div w:id="1794909447">
          <w:marLeft w:val="274"/>
          <w:marRight w:val="0"/>
          <w:marTop w:val="0"/>
          <w:marBottom w:val="0"/>
          <w:divBdr>
            <w:top w:val="none" w:sz="0" w:space="0" w:color="auto"/>
            <w:left w:val="none" w:sz="0" w:space="0" w:color="auto"/>
            <w:bottom w:val="none" w:sz="0" w:space="0" w:color="auto"/>
            <w:right w:val="none" w:sz="0" w:space="0" w:color="auto"/>
          </w:divBdr>
        </w:div>
        <w:div w:id="2004045050">
          <w:marLeft w:val="274"/>
          <w:marRight w:val="0"/>
          <w:marTop w:val="0"/>
          <w:marBottom w:val="0"/>
          <w:divBdr>
            <w:top w:val="none" w:sz="0" w:space="0" w:color="auto"/>
            <w:left w:val="none" w:sz="0" w:space="0" w:color="auto"/>
            <w:bottom w:val="none" w:sz="0" w:space="0" w:color="auto"/>
            <w:right w:val="none" w:sz="0" w:space="0" w:color="auto"/>
          </w:divBdr>
        </w:div>
      </w:divsChild>
    </w:div>
    <w:div w:id="1606187182">
      <w:bodyDiv w:val="1"/>
      <w:marLeft w:val="0"/>
      <w:marRight w:val="0"/>
      <w:marTop w:val="0"/>
      <w:marBottom w:val="0"/>
      <w:divBdr>
        <w:top w:val="none" w:sz="0" w:space="0" w:color="auto"/>
        <w:left w:val="none" w:sz="0" w:space="0" w:color="auto"/>
        <w:bottom w:val="none" w:sz="0" w:space="0" w:color="auto"/>
        <w:right w:val="none" w:sz="0" w:space="0" w:color="auto"/>
      </w:divBdr>
    </w:div>
    <w:div w:id="1634365024">
      <w:bodyDiv w:val="1"/>
      <w:marLeft w:val="0"/>
      <w:marRight w:val="0"/>
      <w:marTop w:val="0"/>
      <w:marBottom w:val="0"/>
      <w:divBdr>
        <w:top w:val="none" w:sz="0" w:space="0" w:color="auto"/>
        <w:left w:val="none" w:sz="0" w:space="0" w:color="auto"/>
        <w:bottom w:val="none" w:sz="0" w:space="0" w:color="auto"/>
        <w:right w:val="none" w:sz="0" w:space="0" w:color="auto"/>
      </w:divBdr>
    </w:div>
    <w:div w:id="1655403329">
      <w:bodyDiv w:val="1"/>
      <w:marLeft w:val="0"/>
      <w:marRight w:val="0"/>
      <w:marTop w:val="0"/>
      <w:marBottom w:val="0"/>
      <w:divBdr>
        <w:top w:val="none" w:sz="0" w:space="0" w:color="auto"/>
        <w:left w:val="none" w:sz="0" w:space="0" w:color="auto"/>
        <w:bottom w:val="none" w:sz="0" w:space="0" w:color="auto"/>
        <w:right w:val="none" w:sz="0" w:space="0" w:color="auto"/>
      </w:divBdr>
    </w:div>
    <w:div w:id="1668557725">
      <w:bodyDiv w:val="1"/>
      <w:marLeft w:val="0"/>
      <w:marRight w:val="0"/>
      <w:marTop w:val="0"/>
      <w:marBottom w:val="0"/>
      <w:divBdr>
        <w:top w:val="none" w:sz="0" w:space="0" w:color="auto"/>
        <w:left w:val="none" w:sz="0" w:space="0" w:color="auto"/>
        <w:bottom w:val="none" w:sz="0" w:space="0" w:color="auto"/>
        <w:right w:val="none" w:sz="0" w:space="0" w:color="auto"/>
      </w:divBdr>
    </w:div>
    <w:div w:id="1669748318">
      <w:bodyDiv w:val="1"/>
      <w:marLeft w:val="0"/>
      <w:marRight w:val="0"/>
      <w:marTop w:val="0"/>
      <w:marBottom w:val="0"/>
      <w:divBdr>
        <w:top w:val="none" w:sz="0" w:space="0" w:color="auto"/>
        <w:left w:val="none" w:sz="0" w:space="0" w:color="auto"/>
        <w:bottom w:val="none" w:sz="0" w:space="0" w:color="auto"/>
        <w:right w:val="none" w:sz="0" w:space="0" w:color="auto"/>
      </w:divBdr>
    </w:div>
    <w:div w:id="1722822642">
      <w:bodyDiv w:val="1"/>
      <w:marLeft w:val="0"/>
      <w:marRight w:val="0"/>
      <w:marTop w:val="0"/>
      <w:marBottom w:val="0"/>
      <w:divBdr>
        <w:top w:val="none" w:sz="0" w:space="0" w:color="auto"/>
        <w:left w:val="none" w:sz="0" w:space="0" w:color="auto"/>
        <w:bottom w:val="none" w:sz="0" w:space="0" w:color="auto"/>
        <w:right w:val="none" w:sz="0" w:space="0" w:color="auto"/>
      </w:divBdr>
    </w:div>
    <w:div w:id="1759671257">
      <w:bodyDiv w:val="1"/>
      <w:marLeft w:val="0"/>
      <w:marRight w:val="0"/>
      <w:marTop w:val="0"/>
      <w:marBottom w:val="0"/>
      <w:divBdr>
        <w:top w:val="none" w:sz="0" w:space="0" w:color="auto"/>
        <w:left w:val="none" w:sz="0" w:space="0" w:color="auto"/>
        <w:bottom w:val="none" w:sz="0" w:space="0" w:color="auto"/>
        <w:right w:val="none" w:sz="0" w:space="0" w:color="auto"/>
      </w:divBdr>
    </w:div>
    <w:div w:id="1774090047">
      <w:bodyDiv w:val="1"/>
      <w:marLeft w:val="0"/>
      <w:marRight w:val="0"/>
      <w:marTop w:val="0"/>
      <w:marBottom w:val="0"/>
      <w:divBdr>
        <w:top w:val="none" w:sz="0" w:space="0" w:color="auto"/>
        <w:left w:val="none" w:sz="0" w:space="0" w:color="auto"/>
        <w:bottom w:val="none" w:sz="0" w:space="0" w:color="auto"/>
        <w:right w:val="none" w:sz="0" w:space="0" w:color="auto"/>
      </w:divBdr>
    </w:div>
    <w:div w:id="1777402801">
      <w:bodyDiv w:val="1"/>
      <w:marLeft w:val="0"/>
      <w:marRight w:val="0"/>
      <w:marTop w:val="0"/>
      <w:marBottom w:val="0"/>
      <w:divBdr>
        <w:top w:val="none" w:sz="0" w:space="0" w:color="auto"/>
        <w:left w:val="none" w:sz="0" w:space="0" w:color="auto"/>
        <w:bottom w:val="none" w:sz="0" w:space="0" w:color="auto"/>
        <w:right w:val="none" w:sz="0" w:space="0" w:color="auto"/>
      </w:divBdr>
    </w:div>
    <w:div w:id="1778021554">
      <w:bodyDiv w:val="1"/>
      <w:marLeft w:val="0"/>
      <w:marRight w:val="0"/>
      <w:marTop w:val="0"/>
      <w:marBottom w:val="0"/>
      <w:divBdr>
        <w:top w:val="none" w:sz="0" w:space="0" w:color="auto"/>
        <w:left w:val="none" w:sz="0" w:space="0" w:color="auto"/>
        <w:bottom w:val="none" w:sz="0" w:space="0" w:color="auto"/>
        <w:right w:val="none" w:sz="0" w:space="0" w:color="auto"/>
      </w:divBdr>
    </w:div>
    <w:div w:id="1778669178">
      <w:bodyDiv w:val="1"/>
      <w:marLeft w:val="0"/>
      <w:marRight w:val="0"/>
      <w:marTop w:val="0"/>
      <w:marBottom w:val="0"/>
      <w:divBdr>
        <w:top w:val="none" w:sz="0" w:space="0" w:color="auto"/>
        <w:left w:val="none" w:sz="0" w:space="0" w:color="auto"/>
        <w:bottom w:val="none" w:sz="0" w:space="0" w:color="auto"/>
        <w:right w:val="none" w:sz="0" w:space="0" w:color="auto"/>
      </w:divBdr>
    </w:div>
    <w:div w:id="1804158844">
      <w:bodyDiv w:val="1"/>
      <w:marLeft w:val="0"/>
      <w:marRight w:val="0"/>
      <w:marTop w:val="0"/>
      <w:marBottom w:val="0"/>
      <w:divBdr>
        <w:top w:val="none" w:sz="0" w:space="0" w:color="auto"/>
        <w:left w:val="none" w:sz="0" w:space="0" w:color="auto"/>
        <w:bottom w:val="none" w:sz="0" w:space="0" w:color="auto"/>
        <w:right w:val="none" w:sz="0" w:space="0" w:color="auto"/>
      </w:divBdr>
    </w:div>
    <w:div w:id="1806894632">
      <w:bodyDiv w:val="1"/>
      <w:marLeft w:val="0"/>
      <w:marRight w:val="0"/>
      <w:marTop w:val="0"/>
      <w:marBottom w:val="0"/>
      <w:divBdr>
        <w:top w:val="none" w:sz="0" w:space="0" w:color="auto"/>
        <w:left w:val="none" w:sz="0" w:space="0" w:color="auto"/>
        <w:bottom w:val="none" w:sz="0" w:space="0" w:color="auto"/>
        <w:right w:val="none" w:sz="0" w:space="0" w:color="auto"/>
      </w:divBdr>
    </w:div>
    <w:div w:id="1885604025">
      <w:bodyDiv w:val="1"/>
      <w:marLeft w:val="0"/>
      <w:marRight w:val="0"/>
      <w:marTop w:val="0"/>
      <w:marBottom w:val="0"/>
      <w:divBdr>
        <w:top w:val="none" w:sz="0" w:space="0" w:color="auto"/>
        <w:left w:val="none" w:sz="0" w:space="0" w:color="auto"/>
        <w:bottom w:val="none" w:sz="0" w:space="0" w:color="auto"/>
        <w:right w:val="none" w:sz="0" w:space="0" w:color="auto"/>
      </w:divBdr>
    </w:div>
    <w:div w:id="1895921360">
      <w:bodyDiv w:val="1"/>
      <w:marLeft w:val="0"/>
      <w:marRight w:val="0"/>
      <w:marTop w:val="0"/>
      <w:marBottom w:val="0"/>
      <w:divBdr>
        <w:top w:val="none" w:sz="0" w:space="0" w:color="auto"/>
        <w:left w:val="none" w:sz="0" w:space="0" w:color="auto"/>
        <w:bottom w:val="none" w:sz="0" w:space="0" w:color="auto"/>
        <w:right w:val="none" w:sz="0" w:space="0" w:color="auto"/>
      </w:divBdr>
    </w:div>
    <w:div w:id="1932349277">
      <w:bodyDiv w:val="1"/>
      <w:marLeft w:val="0"/>
      <w:marRight w:val="0"/>
      <w:marTop w:val="0"/>
      <w:marBottom w:val="0"/>
      <w:divBdr>
        <w:top w:val="none" w:sz="0" w:space="0" w:color="auto"/>
        <w:left w:val="none" w:sz="0" w:space="0" w:color="auto"/>
        <w:bottom w:val="none" w:sz="0" w:space="0" w:color="auto"/>
        <w:right w:val="none" w:sz="0" w:space="0" w:color="auto"/>
      </w:divBdr>
    </w:div>
    <w:div w:id="1943610123">
      <w:bodyDiv w:val="1"/>
      <w:marLeft w:val="0"/>
      <w:marRight w:val="0"/>
      <w:marTop w:val="0"/>
      <w:marBottom w:val="0"/>
      <w:divBdr>
        <w:top w:val="none" w:sz="0" w:space="0" w:color="auto"/>
        <w:left w:val="none" w:sz="0" w:space="0" w:color="auto"/>
        <w:bottom w:val="none" w:sz="0" w:space="0" w:color="auto"/>
        <w:right w:val="none" w:sz="0" w:space="0" w:color="auto"/>
      </w:divBdr>
    </w:div>
    <w:div w:id="1948001187">
      <w:bodyDiv w:val="1"/>
      <w:marLeft w:val="0"/>
      <w:marRight w:val="0"/>
      <w:marTop w:val="0"/>
      <w:marBottom w:val="0"/>
      <w:divBdr>
        <w:top w:val="none" w:sz="0" w:space="0" w:color="auto"/>
        <w:left w:val="none" w:sz="0" w:space="0" w:color="auto"/>
        <w:bottom w:val="none" w:sz="0" w:space="0" w:color="auto"/>
        <w:right w:val="none" w:sz="0" w:space="0" w:color="auto"/>
      </w:divBdr>
    </w:div>
    <w:div w:id="1958489502">
      <w:bodyDiv w:val="1"/>
      <w:marLeft w:val="0"/>
      <w:marRight w:val="0"/>
      <w:marTop w:val="0"/>
      <w:marBottom w:val="0"/>
      <w:divBdr>
        <w:top w:val="none" w:sz="0" w:space="0" w:color="auto"/>
        <w:left w:val="none" w:sz="0" w:space="0" w:color="auto"/>
        <w:bottom w:val="none" w:sz="0" w:space="0" w:color="auto"/>
        <w:right w:val="none" w:sz="0" w:space="0" w:color="auto"/>
      </w:divBdr>
    </w:div>
    <w:div w:id="1962493877">
      <w:bodyDiv w:val="1"/>
      <w:marLeft w:val="0"/>
      <w:marRight w:val="0"/>
      <w:marTop w:val="0"/>
      <w:marBottom w:val="0"/>
      <w:divBdr>
        <w:top w:val="none" w:sz="0" w:space="0" w:color="auto"/>
        <w:left w:val="none" w:sz="0" w:space="0" w:color="auto"/>
        <w:bottom w:val="none" w:sz="0" w:space="0" w:color="auto"/>
        <w:right w:val="none" w:sz="0" w:space="0" w:color="auto"/>
      </w:divBdr>
    </w:div>
    <w:div w:id="2009598387">
      <w:bodyDiv w:val="1"/>
      <w:marLeft w:val="0"/>
      <w:marRight w:val="0"/>
      <w:marTop w:val="0"/>
      <w:marBottom w:val="0"/>
      <w:divBdr>
        <w:top w:val="none" w:sz="0" w:space="0" w:color="auto"/>
        <w:left w:val="none" w:sz="0" w:space="0" w:color="auto"/>
        <w:bottom w:val="none" w:sz="0" w:space="0" w:color="auto"/>
        <w:right w:val="none" w:sz="0" w:space="0" w:color="auto"/>
      </w:divBdr>
    </w:div>
    <w:div w:id="2052653898">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64013618">
      <w:bodyDiv w:val="1"/>
      <w:marLeft w:val="0"/>
      <w:marRight w:val="0"/>
      <w:marTop w:val="0"/>
      <w:marBottom w:val="0"/>
      <w:divBdr>
        <w:top w:val="none" w:sz="0" w:space="0" w:color="auto"/>
        <w:left w:val="none" w:sz="0" w:space="0" w:color="auto"/>
        <w:bottom w:val="none" w:sz="0" w:space="0" w:color="auto"/>
        <w:right w:val="none" w:sz="0" w:space="0" w:color="auto"/>
      </w:divBdr>
    </w:div>
    <w:div w:id="2075663624">
      <w:bodyDiv w:val="1"/>
      <w:marLeft w:val="0"/>
      <w:marRight w:val="0"/>
      <w:marTop w:val="0"/>
      <w:marBottom w:val="0"/>
      <w:divBdr>
        <w:top w:val="none" w:sz="0" w:space="0" w:color="auto"/>
        <w:left w:val="none" w:sz="0" w:space="0" w:color="auto"/>
        <w:bottom w:val="none" w:sz="0" w:space="0" w:color="auto"/>
        <w:right w:val="none" w:sz="0" w:space="0" w:color="auto"/>
      </w:divBdr>
    </w:div>
    <w:div w:id="209272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6.png"/><Relationship Id="rId42" Type="http://schemas.openxmlformats.org/officeDocument/2006/relationships/image" Target="media/image14.jpeg"/><Relationship Id="rId47" Type="http://schemas.openxmlformats.org/officeDocument/2006/relationships/image" Target="media/image160.png"/><Relationship Id="rId63" Type="http://schemas.openxmlformats.org/officeDocument/2006/relationships/hyperlink" Target="http://www.itsanhonour.gov.au/coat-arms" TargetMode="External"/><Relationship Id="rId68"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hyperlink" Target="https://www.nhmrc.gov.au/about-us/publications/national-statement-ethical-conduct-human-research-2007-updated-2018" TargetMode="External"/><Relationship Id="rId37" Type="http://schemas.openxmlformats.org/officeDocument/2006/relationships/image" Target="media/image11.png"/><Relationship Id="rId40" Type="http://schemas.openxmlformats.org/officeDocument/2006/relationships/hyperlink" Target="https://www.dynata.com/privacy-policy/" TargetMode="External"/><Relationship Id="rId45" Type="http://schemas.openxmlformats.org/officeDocument/2006/relationships/image" Target="media/image150.jpeg"/><Relationship Id="rId53" Type="http://schemas.openxmlformats.org/officeDocument/2006/relationships/hyperlink" Target="https://www.scamwatch.gov.au/types-of-scams/attempts-to-gain-your-personal-information/hacking" TargetMode="External"/><Relationship Id="rId58" Type="http://schemas.openxmlformats.org/officeDocument/2006/relationships/hyperlink" Target="https://www.scamwatch.gov.au/types-of-scams/threats-extortion/malware-ransomware" TargetMode="External"/><Relationship Id="rId66" Type="http://schemas.openxmlformats.org/officeDocument/2006/relationships/hyperlink" Target="mailto:media@pmc.gov.au" TargetMode="External"/><Relationship Id="rId5" Type="http://schemas.openxmlformats.org/officeDocument/2006/relationships/numbering" Target="numbering.xml"/><Relationship Id="rId61" Type="http://schemas.openxmlformats.org/officeDocument/2006/relationships/hyperlink" Target="http://creativecommons.org/licenses/by/4.0" TargetMode="External"/><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image" Target="media/image9.png"/><Relationship Id="rId35" Type="http://schemas.openxmlformats.org/officeDocument/2006/relationships/hyperlink" Target="https://www.cyber.gov.au/report" TargetMode="External"/><Relationship Id="rId43" Type="http://schemas.openxmlformats.org/officeDocument/2006/relationships/image" Target="media/image140.jpeg"/><Relationship Id="rId48" Type="http://schemas.openxmlformats.org/officeDocument/2006/relationships/image" Target="media/image17.jpeg"/><Relationship Id="rId56" Type="http://schemas.openxmlformats.org/officeDocument/2006/relationships/hyperlink" Target="https://www.scamwatch.gov.au/types-of-scams/threats-extortion/malware-ransomware" TargetMode="External"/><Relationship Id="rId64" Type="http://schemas.openxmlformats.org/officeDocument/2006/relationships/image" Target="media/image19.png"/><Relationship Id="rId69"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yperlink" Target="https://www.scamwatch.gov.au/types-of-scams/attempts-to-gain-your-personal-information/hacking" TargetMode="External"/><Relationship Id="rId72" Type="http://schemas.openxmlformats.org/officeDocument/2006/relationships/customXml" Target="../customXml/item5.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hyperlink" Target="mailto:ACSC.Small.Business@defence.gov.au" TargetMode="External"/><Relationship Id="rId38" Type="http://schemas.openxmlformats.org/officeDocument/2006/relationships/image" Target="media/image12.png"/><Relationship Id="rId46" Type="http://schemas.openxmlformats.org/officeDocument/2006/relationships/image" Target="media/image16.png"/><Relationship Id="rId59" Type="http://schemas.openxmlformats.org/officeDocument/2006/relationships/hyperlink" Target="https://daniellakens.blogspot.com/2016/02/why-you-dont-need-to-adjust-you-alpha.html" TargetMode="External"/><Relationship Id="rId67" Type="http://schemas.openxmlformats.org/officeDocument/2006/relationships/hyperlink" Target="http://www.pmc.gov.au/beta" TargetMode="External"/><Relationship Id="rId20" Type="http://schemas.openxmlformats.org/officeDocument/2006/relationships/image" Target="media/image5.jpeg"/><Relationship Id="rId41" Type="http://schemas.openxmlformats.org/officeDocument/2006/relationships/hyperlink" Target="https://www.dynata.com/company/contact/" TargetMode="External"/><Relationship Id="rId54" Type="http://schemas.openxmlformats.org/officeDocument/2006/relationships/hyperlink" Target="https://www.scamwatch.gov.au/types-of-scams/threats-extortion/malware-ransomware" TargetMode="External"/><Relationship Id="rId62" Type="http://schemas.openxmlformats.org/officeDocument/2006/relationships/image" Target="media/image18.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7.png"/><Relationship Id="rId36" Type="http://schemas.openxmlformats.org/officeDocument/2006/relationships/hyperlink" Target="https://www.idcare.org" TargetMode="External"/><Relationship Id="rId49" Type="http://schemas.openxmlformats.org/officeDocument/2006/relationships/image" Target="media/image170.jpeg"/><Relationship Id="rId57" Type="http://schemas.openxmlformats.org/officeDocument/2006/relationships/hyperlink" Target="https://www.scamwatch.gov.au/types-of-scams/threats-extortion/malware-ransomware"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15.jpeg"/><Relationship Id="rId52" Type="http://schemas.openxmlformats.org/officeDocument/2006/relationships/hyperlink" Target="https://www.scamwatch.gov.au/types-of-scams/attempts-to-gain-your-personal-information/hacking" TargetMode="External"/><Relationship Id="rId60" Type="http://schemas.openxmlformats.org/officeDocument/2006/relationships/hyperlink" Target="https://econweb.ucsd.edu/~kamurali/papers/Working%20Papers/CrossCuts%20(Current%20WP).pdf" TargetMode="External"/><Relationship Id="rId65" Type="http://schemas.openxmlformats.org/officeDocument/2006/relationships/hyperlink" Target="mailto:beta@pmc.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behaviouraleconomics.pmc.gov.au/projects" TargetMode="External"/><Relationship Id="rId39" Type="http://schemas.openxmlformats.org/officeDocument/2006/relationships/image" Target="media/image13.png"/><Relationship Id="rId34" Type="http://schemas.openxmlformats.org/officeDocument/2006/relationships/hyperlink" Target="https://youropinion.au1.qualtrics.com/WRQualtricsControlPanel_rel/File.php?F=F_6tDi6RB9JP6Hcdn" TargetMode="External"/><Relationship Id="rId50" Type="http://schemas.openxmlformats.org/officeDocument/2006/relationships/hyperlink" Target="https://www.scamwatch.gov.au/types-of-scams/attempts-to-gain-your-personal-information/hacking" TargetMode="External"/><Relationship Id="rId55" Type="http://schemas.openxmlformats.org/officeDocument/2006/relationships/hyperlink" Target="https://www.scamwatch.gov.au/types-of-scams/threats-extortion/malware-ransomwa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c13403\Desktop\Templates\BETA_Report_TEMPLATE_Green.dotx" TargetMode="External"/></Relationships>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8D734A"/>
      </a:accent2>
      <a:accent3>
        <a:srgbClr val="117479"/>
      </a:accent3>
      <a:accent4>
        <a:srgbClr val="9E2133"/>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HubID xmlns="e771ab56-0c5d-40e7-b080-2686d2b89623">DOC21-13158</ShareHubID>
    <TaxCatchAll xmlns="d0dfa800-9ef0-44cb-8a12-633e29de1e0b">
      <Value>1</Value>
    </TaxCatchAll>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PMCdoc-213507164-64635</_dlc_DocId>
    <_dlc_DocIdUrl xmlns="d0dfa800-9ef0-44cb-8a12-633e29de1e0b">
      <Url>https://pmc01.sharepoint.com/sites/pmc-ms-cb/_layouts/15/DocIdRedir.aspx?ID=PMCdoc-213507164-64635</Url>
      <Description>PMCdoc-213507164-64635</Description>
    </_dlc_DocIdUrl>
    <lcf76f155ced4ddcb4097134ff3c332f xmlns="631b17cb-7e05-4b62-a9e3-205a319faa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C299DC7-E1DF-45DB-BFF6-C1BC8E44845B}">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685f9fda-bd71-4433-b331-92feb9553089"/>
    <ds:schemaRef ds:uri="166541c0-0594-4e6a-9105-c24d4b6de6f7"/>
    <ds:schemaRef ds:uri="http://www.w3.org/XML/1998/namespace"/>
  </ds:schemaRefs>
</ds:datastoreItem>
</file>

<file path=customXml/itemProps2.xml><?xml version="1.0" encoding="utf-8"?>
<ds:datastoreItem xmlns:ds="http://schemas.openxmlformats.org/officeDocument/2006/customXml" ds:itemID="{A8957537-3999-4670-ADB9-B46643BFA34E}">
  <ds:schemaRefs>
    <ds:schemaRef ds:uri="http://schemas.microsoft.com/sharepoint/v3/contenttype/forms"/>
  </ds:schemaRefs>
</ds:datastoreItem>
</file>

<file path=customXml/itemProps3.xml><?xml version="1.0" encoding="utf-8"?>
<ds:datastoreItem xmlns:ds="http://schemas.openxmlformats.org/officeDocument/2006/customXml" ds:itemID="{FFEDAF4F-E42E-4AA0-870F-A20B7AB1C439}"/>
</file>

<file path=customXml/itemProps4.xml><?xml version="1.0" encoding="utf-8"?>
<ds:datastoreItem xmlns:ds="http://schemas.openxmlformats.org/officeDocument/2006/customXml" ds:itemID="{C18478F8-F161-44A4-A24D-754100C439F8}">
  <ds:schemaRefs>
    <ds:schemaRef ds:uri="http://schemas.openxmlformats.org/officeDocument/2006/bibliography"/>
  </ds:schemaRefs>
</ds:datastoreItem>
</file>

<file path=customXml/itemProps5.xml><?xml version="1.0" encoding="utf-8"?>
<ds:datastoreItem xmlns:ds="http://schemas.openxmlformats.org/officeDocument/2006/customXml" ds:itemID="{559EE253-50CB-4AAC-9F1A-D118AE5A916D}"/>
</file>

<file path=docProps/app.xml><?xml version="1.0" encoding="utf-8"?>
<Properties xmlns="http://schemas.openxmlformats.org/officeDocument/2006/extended-properties" xmlns:vt="http://schemas.openxmlformats.org/officeDocument/2006/docPropsVTypes">
  <Template>BETA_Report_TEMPLATE_Green</Template>
  <TotalTime>1</TotalTime>
  <Pages>105</Pages>
  <Words>19721</Words>
  <Characters>112412</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Technical appendix: evaluations in cyber security advice</vt:lpstr>
    </vt:vector>
  </TitlesOfParts>
  <Company/>
  <LinksUpToDate>false</LinksUpToDate>
  <CharactersWithSpaces>131870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appendix: evaluations in cyber security advice</dc:title>
  <dc:subject/>
  <dc:creator>Bennetts-Kneebone, Laura</dc:creator>
  <cp:keywords/>
  <dc:description/>
  <cp:lastModifiedBy>Cameron, Suzana</cp:lastModifiedBy>
  <cp:revision>3</cp:revision>
  <cp:lastPrinted>2020-10-12T04:37:00Z</cp:lastPrinted>
  <dcterms:created xsi:type="dcterms:W3CDTF">2021-01-18T01:53:00Z</dcterms:created>
  <dcterms:modified xsi:type="dcterms:W3CDTF">2021-01-20T00:31:00Z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HPRMSecurityLevel">
    <vt:lpwstr>57;#OFFICIAL|11463c70-78df-4e3b-b0ff-f66cd3cb26ec</vt:lpwstr>
  </property>
  <property fmtid="{D5CDD505-2E9C-101B-9397-08002B2CF9AE}" pid="4" name="HPRMSecurityCaveat">
    <vt:lpwstr/>
  </property>
  <property fmtid="{D5CDD505-2E9C-101B-9397-08002B2CF9AE}" pid="5" name="ESearchTags">
    <vt:lpwstr/>
  </property>
  <property fmtid="{D5CDD505-2E9C-101B-9397-08002B2CF9AE}" pid="6" name="PMC.ESearch.TagGeneratedTime">
    <vt:lpwstr>2021-01-19T15:14:22</vt:lpwstr>
  </property>
  <property fmtid="{D5CDD505-2E9C-101B-9397-08002B2CF9AE}" pid="7" name="SecurityClassification">
    <vt:i4>1</vt:i4>
  </property>
  <property fmtid="{D5CDD505-2E9C-101B-9397-08002B2CF9AE}" pid="8" name="_dlc_DocIdItemGuid">
    <vt:lpwstr>8ff0e087-8c23-4e59-933e-2874fe02ae3b</vt:lpwstr>
  </property>
</Properties>
</file>