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26" w:rsidRDefault="00650A26" w:rsidP="00650A26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:rsidR="00650A26" w:rsidRDefault="00650A26" w:rsidP="00650A26">
      <w:pPr>
        <w:tabs>
          <w:tab w:val="left" w:pos="3630"/>
        </w:tabs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bookmarkEnd w:id="0"/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Dementia and Alzheimer's Australia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State Occasions and Official Visits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$10,000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Australia Day Council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Australia Day Council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$15,956,000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  <w:vAlign w:val="bottom"/>
          </w:tcPr>
          <w:p w:rsidR="00650A26" w:rsidRPr="00992602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2123" w:type="pct"/>
            <w:vAlign w:val="bottom"/>
          </w:tcPr>
          <w:p w:rsidR="00650A26" w:rsidRPr="00992602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836" w:type="pct"/>
            <w:vAlign w:val="bottom"/>
          </w:tcPr>
          <w:p w:rsidR="00650A26" w:rsidRPr="00992602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  <w:vAlign w:val="bottom"/>
          </w:tcPr>
          <w:p w:rsidR="00650A2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2123" w:type="pct"/>
            <w:vAlign w:val="bottom"/>
          </w:tcPr>
          <w:p w:rsidR="00650A2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836" w:type="pct"/>
            <w:vAlign w:val="bottom"/>
          </w:tcPr>
          <w:p w:rsidR="00650A26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LA TROBE UNIVERSITY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$799,999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MONASH UNIVERSITY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$799,996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THE UNIVERSITY OF SYDNEY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$746,424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THE UNIVERSITY OF NEW SOUTH WALES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$772,398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UNIVERSITY OF TECHNOLOGY SYDNEY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$799,500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THE UNIVERSITY OF NEW SOUTH WALES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$799,706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FLINDERS UNIVERSITY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$799,517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WESTERN SYDNEY UNIVERSITY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$770,118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THE UNIVERSITY OF ADELAIDE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$782,375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UNIVERSITY OF WOLLONGONG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$556,500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UNIVERSITY OF ADELAIDE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AND SECURITY DISCOVERY RESEARCH GRANTS (NISDRG)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$826,998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0293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2936">
              <w:rPr>
                <w:rFonts w:ascii="Calibri" w:hAnsi="Calibri" w:cs="Calibri"/>
                <w:sz w:val="18"/>
              </w:rPr>
              <w:t>MACQUARIE UNIVERSITY</w:t>
            </w:r>
          </w:p>
        </w:tc>
        <w:tc>
          <w:tcPr>
            <w:tcW w:w="2123" w:type="pct"/>
          </w:tcPr>
          <w:p w:rsidR="00650A26" w:rsidRPr="00F0293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2936">
              <w:rPr>
                <w:rFonts w:ascii="Calibri" w:hAnsi="Calibri" w:cs="Calibri"/>
                <w:sz w:val="18"/>
              </w:rPr>
              <w:t>Australian Economic Accelerator Seed Grant</w:t>
            </w:r>
          </w:p>
        </w:tc>
        <w:tc>
          <w:tcPr>
            <w:tcW w:w="836" w:type="pct"/>
          </w:tcPr>
          <w:p w:rsidR="00650A26" w:rsidRPr="00F02936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2936">
              <w:rPr>
                <w:rFonts w:ascii="Calibri" w:hAnsi="Calibri" w:cs="Calibri"/>
                <w:sz w:val="18"/>
              </w:rPr>
              <w:t>$40,000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VARIOUS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NATIONAL INTELLIGENCE POSTDOCTORAL GRANTS (NIPG)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4D55">
              <w:rPr>
                <w:rFonts w:ascii="Calibri" w:hAnsi="Calibri" w:cs="Calibri"/>
                <w:sz w:val="18"/>
              </w:rPr>
              <w:t>$4,001,294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664D55">
        <w:rPr>
          <w:rFonts w:ascii="Calibri" w:hAnsi="Calibri" w:cs="Calibri"/>
          <w:b/>
          <w:color w:val="000000"/>
          <w:sz w:val="18"/>
        </w:rPr>
        <w:t>Office of the Official Secretary to the Governor-General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  <w:vAlign w:val="bottom"/>
          </w:tcPr>
          <w:p w:rsidR="00650A26" w:rsidRPr="00992602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2123" w:type="pct"/>
            <w:vAlign w:val="bottom"/>
          </w:tcPr>
          <w:p w:rsidR="00650A26" w:rsidRPr="00992602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836" w:type="pct"/>
            <w:vAlign w:val="bottom"/>
          </w:tcPr>
          <w:p w:rsidR="00650A26" w:rsidRPr="00992602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650A26" w:rsidRPr="0008246D" w:rsidRDefault="00650A26" w:rsidP="00650A26">
      <w:pPr>
        <w:rPr>
          <w:rFonts w:ascii="Calibri" w:hAnsi="Calibri" w:cs="Calibri"/>
          <w:color w:val="000000"/>
          <w:sz w:val="16"/>
          <w:szCs w:val="20"/>
        </w:rPr>
      </w:pPr>
    </w:p>
    <w:p w:rsidR="004E2957" w:rsidRDefault="004E2957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650A26" w:rsidRDefault="00650A26" w:rsidP="00650A2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:rsidR="00650A26" w:rsidRPr="00E806BA" w:rsidRDefault="00650A26" w:rsidP="00650A2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Office for Women, Workplace Gender Equality Agency and Australian Public Service Commission</w:t>
      </w:r>
    </w:p>
    <w:p w:rsidR="00650A26" w:rsidRDefault="00650A26" w:rsidP="00650A26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ABORIGINAL AND TORRES STRAIT ISLANDER WOMEN'S ALLIANCE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  <w:r w:rsidRPr="00F34499">
              <w:rPr>
                <w:rStyle w:val="FootnoteReference"/>
                <w:rFonts w:ascii="Calibri" w:hAnsi="Calibri" w:cs="Calibri"/>
                <w:vanish/>
                <w:sz w:val="18"/>
              </w:rPr>
              <w:footnoteReference w:id="2"/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YWCA AUSTRALIA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WOMEN WITH DISABILITIES (AUSTRALIA)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YWCA CANBERRA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RURAL WOMEN'S COALITION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THE SOCIAL POLICY GROUP</w:t>
            </w:r>
          </w:p>
        </w:tc>
        <w:tc>
          <w:tcPr>
            <w:tcW w:w="2123" w:type="pct"/>
          </w:tcPr>
          <w:p w:rsidR="00650A26" w:rsidRPr="00F852BD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National Women’s Alliances, Working for Women</w:t>
            </w:r>
            <w:r>
              <w:rPr>
                <w:rFonts w:ascii="Calibri" w:hAnsi="Calibri" w:cs="Calibri"/>
                <w:sz w:val="18"/>
              </w:rPr>
              <w:t>*</w:t>
            </w:r>
          </w:p>
        </w:tc>
        <w:tc>
          <w:tcPr>
            <w:tcW w:w="836" w:type="pct"/>
          </w:tcPr>
          <w:p w:rsidR="00650A26" w:rsidRPr="00F852BD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852BD">
              <w:rPr>
                <w:rFonts w:ascii="Calibri" w:hAnsi="Calibri" w:cs="Calibri"/>
                <w:sz w:val="18"/>
              </w:rPr>
              <w:t>$4,461.25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Workplace Gender Equality Agency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  <w:vAlign w:val="bottom"/>
          </w:tcPr>
          <w:p w:rsidR="00650A2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2123" w:type="pct"/>
            <w:vAlign w:val="bottom"/>
          </w:tcPr>
          <w:p w:rsidR="00650A26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836" w:type="pct"/>
            <w:vAlign w:val="bottom"/>
          </w:tcPr>
          <w:p w:rsidR="00650A26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650A26" w:rsidRPr="00936D0D" w:rsidRDefault="00650A26" w:rsidP="00650A26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Australian Public Service Commission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650A26" w:rsidRPr="00992602" w:rsidTr="00106C72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:rsidR="00650A26" w:rsidRPr="00992602" w:rsidRDefault="00650A26" w:rsidP="00106C72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650A26" w:rsidRPr="00992602" w:rsidTr="00106C72">
        <w:trPr>
          <w:trHeight w:val="176"/>
        </w:trPr>
        <w:tc>
          <w:tcPr>
            <w:tcW w:w="2041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2123" w:type="pct"/>
          </w:tcPr>
          <w:p w:rsidR="00650A26" w:rsidRPr="00664D55" w:rsidRDefault="00650A26" w:rsidP="00106C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  <w:tc>
          <w:tcPr>
            <w:tcW w:w="836" w:type="pct"/>
          </w:tcPr>
          <w:p w:rsidR="00650A26" w:rsidRPr="00664D55" w:rsidRDefault="00650A26" w:rsidP="00106C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650A26" w:rsidRDefault="00650A26" w:rsidP="00650A26">
      <w:pPr>
        <w:rPr>
          <w:rFonts w:ascii="Times New Roman" w:hAnsi="Times New Roman" w:cs="Times New Roman"/>
          <w:sz w:val="12"/>
        </w:rPr>
      </w:pPr>
    </w:p>
    <w:p w:rsidR="00757E2C" w:rsidRDefault="008E76AF"/>
    <w:sectPr w:rsidR="00757E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AF" w:rsidRDefault="008E76AF" w:rsidP="00650A26">
      <w:pPr>
        <w:spacing w:after="0" w:line="240" w:lineRule="auto"/>
      </w:pPr>
      <w:r>
        <w:separator/>
      </w:r>
    </w:p>
  </w:endnote>
  <w:endnote w:type="continuationSeparator" w:id="0">
    <w:p w:rsidR="008E76AF" w:rsidRDefault="008E76AF" w:rsidP="0065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2" w:rsidRDefault="00AE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A26" w:rsidRPr="00573614" w:rsidRDefault="00650A26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2" w:rsidRDefault="00AE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AF" w:rsidRDefault="008E76AF" w:rsidP="00650A26">
      <w:pPr>
        <w:spacing w:after="0" w:line="240" w:lineRule="auto"/>
      </w:pPr>
      <w:r>
        <w:separator/>
      </w:r>
    </w:p>
  </w:footnote>
  <w:footnote w:type="continuationSeparator" w:id="0">
    <w:p w:rsidR="008E76AF" w:rsidRDefault="008E76AF" w:rsidP="00650A26">
      <w:pPr>
        <w:spacing w:after="0" w:line="240" w:lineRule="auto"/>
      </w:pPr>
      <w:r>
        <w:continuationSeparator/>
      </w:r>
    </w:p>
  </w:footnote>
  <w:footnote w:id="1">
    <w:p w:rsidR="00650A26" w:rsidRDefault="00650A26" w:rsidP="00650A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E401B">
        <w:rPr>
          <w:sz w:val="16"/>
        </w:rPr>
        <w:t>Excluding the Office for Women, Workplace Gender Equality Agency, Australian Public Service Commission, National Indigenous Australians Agency, and Indigenous Portfolio Agencies.</w:t>
      </w:r>
    </w:p>
  </w:footnote>
  <w:footnote w:id="2">
    <w:p w:rsidR="00650A26" w:rsidRDefault="00650A26" w:rsidP="00650A26">
      <w:pPr>
        <w:pStyle w:val="FootnoteText"/>
      </w:pPr>
      <w:r>
        <w:t>*</w:t>
      </w:r>
      <w:r w:rsidRPr="00F34499">
        <w:rPr>
          <w:rStyle w:val="FootnoteReference"/>
          <w:vanish/>
        </w:rPr>
        <w:footnoteRef/>
      </w:r>
      <w:r>
        <w:t xml:space="preserve"> Indicates a variation to an existing grant executed during the reporting period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2" w:rsidRDefault="00AE3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2" w:rsidRDefault="00AE3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52" w:rsidRDefault="00AE3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26"/>
    <w:rsid w:val="001031BA"/>
    <w:rsid w:val="00136D10"/>
    <w:rsid w:val="003B3E64"/>
    <w:rsid w:val="004E2957"/>
    <w:rsid w:val="005D40A0"/>
    <w:rsid w:val="00650A26"/>
    <w:rsid w:val="007C0BDE"/>
    <w:rsid w:val="008112F6"/>
    <w:rsid w:val="008E76AF"/>
    <w:rsid w:val="00A75EDD"/>
    <w:rsid w:val="00AE3B52"/>
    <w:rsid w:val="00D07C63"/>
    <w:rsid w:val="00E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0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A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0A2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5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26"/>
  </w:style>
  <w:style w:type="paragraph" w:styleId="Header">
    <w:name w:val="header"/>
    <w:basedOn w:val="Normal"/>
    <w:link w:val="HeaderChar"/>
    <w:uiPriority w:val="99"/>
    <w:unhideWhenUsed/>
    <w:rsid w:val="00650A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16 - Departmental and agency grants - Nov 2024</dc:title>
  <dc:subject/>
  <dc:creator/>
  <cp:keywords/>
  <dc:description/>
  <cp:lastModifiedBy/>
  <dcterms:created xsi:type="dcterms:W3CDTF">2025-02-26T22:06:00Z</dcterms:created>
  <dcterms:modified xsi:type="dcterms:W3CDTF">2025-02-26T22:06:00Z</dcterms:modified>
</cp:coreProperties>
</file>